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C0CC1" w14:textId="77777777" w:rsidR="0022500F" w:rsidRPr="0022500F" w:rsidRDefault="0022500F" w:rsidP="0022500F">
      <w:pPr>
        <w:spacing w:after="0" w:line="240" w:lineRule="auto"/>
        <w:rPr>
          <w:rFonts w:ascii="Times New Roman" w:eastAsia="Times New Roman" w:hAnsi="Times New Roman" w:cs="Times New Roman"/>
          <w:kern w:val="0"/>
          <w:sz w:val="24"/>
          <w:szCs w:val="24"/>
          <w14:ligatures w14:val="none"/>
        </w:rPr>
      </w:pPr>
    </w:p>
    <w:p w14:paraId="218C0CC2" w14:textId="77777777" w:rsidR="0022500F" w:rsidRPr="0022500F" w:rsidRDefault="0022500F" w:rsidP="0022500F">
      <w:pPr>
        <w:spacing w:after="0" w:line="240" w:lineRule="auto"/>
        <w:jc w:val="center"/>
        <w:rPr>
          <w:rFonts w:ascii="Times New Roman" w:eastAsia="Times New Roman" w:hAnsi="Times New Roman" w:cs="Times New Roman"/>
          <w:kern w:val="0"/>
          <w:sz w:val="24"/>
          <w:szCs w:val="24"/>
          <w14:ligatures w14:val="none"/>
        </w:rPr>
      </w:pPr>
      <w:r w:rsidRPr="0022500F">
        <w:rPr>
          <w:rFonts w:ascii="Times New Roman" w:eastAsia="Times New Roman" w:hAnsi="Times New Roman" w:cs="Times New Roman"/>
          <w:kern w:val="0"/>
          <w:sz w:val="24"/>
          <w:szCs w:val="24"/>
          <w14:ligatures w14:val="none"/>
        </w:rPr>
        <w:t xml:space="preserve"> </w:t>
      </w:r>
    </w:p>
    <w:p w14:paraId="218C0CC3" w14:textId="77777777" w:rsidR="0022500F" w:rsidRPr="00C45AFB" w:rsidRDefault="0022500F" w:rsidP="0022500F">
      <w:pPr>
        <w:spacing w:after="0" w:line="240" w:lineRule="auto"/>
        <w:jc w:val="center"/>
        <w:rPr>
          <w:rFonts w:ascii="Times New Roman" w:eastAsia="Times New Roman" w:hAnsi="Times New Roman" w:cs="Times New Roman"/>
          <w:kern w:val="0"/>
          <w:sz w:val="24"/>
          <w:szCs w:val="24"/>
          <w14:ligatures w14:val="none"/>
        </w:rPr>
      </w:pPr>
      <w:r w:rsidRPr="00C45AFB">
        <w:rPr>
          <w:rFonts w:ascii="Times New Roman" w:eastAsia="Times New Roman" w:hAnsi="Times New Roman" w:cs="Times New Roman"/>
          <w:noProof/>
          <w:kern w:val="0"/>
          <w:sz w:val="24"/>
          <w:szCs w:val="24"/>
          <w14:ligatures w14:val="none"/>
        </w:rPr>
        <w:drawing>
          <wp:anchor distT="0" distB="0" distL="114300" distR="114300" simplePos="0" relativeHeight="251659264" behindDoc="0" locked="0" layoutInCell="1" allowOverlap="1" wp14:anchorId="218C1095" wp14:editId="218C1096">
            <wp:simplePos x="0" y="0"/>
            <wp:positionH relativeFrom="page">
              <wp:align>center</wp:align>
            </wp:positionH>
            <wp:positionV relativeFrom="paragraph">
              <wp:posOffset>0</wp:posOffset>
            </wp:positionV>
            <wp:extent cx="2088515" cy="327660"/>
            <wp:effectExtent l="0" t="0" r="6985" b="0"/>
            <wp:wrapTopAndBottom/>
            <wp:docPr id="71114348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0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851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C0CC4" w14:textId="77777777" w:rsidR="0022500F" w:rsidRPr="00C45AFB" w:rsidRDefault="0022500F" w:rsidP="0022500F">
      <w:pPr>
        <w:keepNext/>
        <w:spacing w:before="240" w:after="60" w:line="240" w:lineRule="auto"/>
        <w:jc w:val="center"/>
        <w:outlineLvl w:val="0"/>
        <w:rPr>
          <w:rFonts w:ascii="Arial" w:eastAsia="Times New Roman" w:hAnsi="Arial" w:cs="Arial"/>
          <w:b/>
          <w:bCs/>
          <w:kern w:val="32"/>
          <w:sz w:val="32"/>
          <w:szCs w:val="32"/>
          <w14:ligatures w14:val="none"/>
        </w:rPr>
      </w:pPr>
      <w:bookmarkStart w:id="0" w:name="_Toc256000000"/>
      <w:r w:rsidRPr="00C45AFB">
        <w:rPr>
          <w:rFonts w:ascii="Arial" w:eastAsia="Times New Roman" w:hAnsi="Arial" w:cs="Arial"/>
          <w:b/>
          <w:bCs/>
          <w:kern w:val="32"/>
          <w:sz w:val="32"/>
          <w:szCs w:val="32"/>
          <w14:ligatures w14:val="none"/>
        </w:rPr>
        <w:t>Riksadvokaten - Retningslinjer - RA-2023-1676</w:t>
      </w:r>
      <w:bookmarkEnd w:id="0"/>
    </w:p>
    <w:p w14:paraId="218C0CC5" w14:textId="77777777" w:rsidR="0022500F" w:rsidRPr="00C45AFB" w:rsidRDefault="0022500F" w:rsidP="0022500F">
      <w:pPr>
        <w:spacing w:after="0" w:line="240" w:lineRule="auto"/>
        <w:jc w:val="center"/>
        <w:rPr>
          <w:rFonts w:ascii="Times New Roman" w:eastAsia="Times New Roman" w:hAnsi="Times New Roman" w:cs="Times New Roman"/>
          <w:kern w:val="0"/>
          <w:szCs w:val="24"/>
          <w14:ligatures w14:val="none"/>
        </w:rPr>
      </w:pPr>
    </w:p>
    <w:p w14:paraId="218C0CC6" w14:textId="77777777" w:rsidR="0022500F" w:rsidRPr="00C45AFB" w:rsidRDefault="0022500F" w:rsidP="0022500F">
      <w:pPr>
        <w:spacing w:after="0" w:line="240" w:lineRule="auto"/>
        <w:jc w:val="center"/>
        <w:rPr>
          <w:rFonts w:ascii="Times New Roman" w:eastAsia="Times New Roman" w:hAnsi="Times New Roman" w:cs="Times New Roman"/>
          <w:kern w:val="0"/>
          <w:szCs w:val="24"/>
          <w14:ligatures w14:val="none"/>
        </w:rPr>
      </w:pPr>
      <w:bookmarkStart w:id="1" w:name="documentMeta"/>
    </w:p>
    <w:tbl>
      <w:tblPr>
        <w:tblW w:w="5000" w:type="pct"/>
        <w:tblLayout w:type="fixed"/>
        <w:tblLook w:val="04A0" w:firstRow="1" w:lastRow="0" w:firstColumn="1" w:lastColumn="0" w:noHBand="0" w:noVBand="1"/>
      </w:tblPr>
      <w:tblGrid>
        <w:gridCol w:w="2466"/>
        <w:gridCol w:w="7400"/>
      </w:tblGrid>
      <w:tr w:rsidR="0022500F" w:rsidRPr="00C45AFB" w14:paraId="218C0CC9" w14:textId="77777777" w:rsidTr="00C11481">
        <w:tc>
          <w:tcPr>
            <w:tcW w:w="2000" w:type="dxa"/>
          </w:tcPr>
          <w:p w14:paraId="218C0CC7" w14:textId="77777777" w:rsidR="0022500F" w:rsidRPr="00C45AFB" w:rsidRDefault="0022500F" w:rsidP="0022500F">
            <w:pPr>
              <w:spacing w:before="10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Myndighet</w:t>
            </w:r>
          </w:p>
        </w:tc>
        <w:tc>
          <w:tcPr>
            <w:tcW w:w="6000" w:type="dxa"/>
          </w:tcPr>
          <w:p w14:paraId="218C0CC8" w14:textId="77777777" w:rsidR="0022500F" w:rsidRPr="00C45AFB" w:rsidRDefault="0022500F" w:rsidP="0022500F">
            <w:pPr>
              <w:spacing w:before="10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Riksadvokaten - Retningslinjer</w:t>
            </w:r>
          </w:p>
        </w:tc>
      </w:tr>
      <w:tr w:rsidR="0022500F" w:rsidRPr="00C45AFB" w14:paraId="218C0CCC" w14:textId="77777777" w:rsidTr="00C11481">
        <w:tc>
          <w:tcPr>
            <w:tcW w:w="2000" w:type="dxa"/>
          </w:tcPr>
          <w:p w14:paraId="218C0CCA" w14:textId="77777777" w:rsidR="0022500F" w:rsidRPr="00C45AFB" w:rsidRDefault="0022500F" w:rsidP="0022500F">
            <w:pPr>
              <w:spacing w:before="10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Dato</w:t>
            </w:r>
          </w:p>
        </w:tc>
        <w:tc>
          <w:tcPr>
            <w:tcW w:w="6000" w:type="dxa"/>
          </w:tcPr>
          <w:p w14:paraId="218C0CCB" w14:textId="77777777" w:rsidR="0022500F" w:rsidRPr="00C45AFB" w:rsidRDefault="0022500F" w:rsidP="0022500F">
            <w:pPr>
              <w:spacing w:before="10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2023-09-18</w:t>
            </w:r>
          </w:p>
        </w:tc>
      </w:tr>
      <w:tr w:rsidR="0022500F" w:rsidRPr="00C45AFB" w14:paraId="218C0CCF" w14:textId="77777777" w:rsidTr="00C11481">
        <w:tc>
          <w:tcPr>
            <w:tcW w:w="2000" w:type="dxa"/>
          </w:tcPr>
          <w:p w14:paraId="218C0CCD" w14:textId="77777777" w:rsidR="0022500F" w:rsidRPr="00C45AFB" w:rsidRDefault="0022500F" w:rsidP="0022500F">
            <w:pPr>
              <w:spacing w:before="100" w:after="0" w:line="240" w:lineRule="auto"/>
              <w:rPr>
                <w:rFonts w:ascii="Times New Roman" w:eastAsia="Times New Roman" w:hAnsi="Times New Roman" w:cs="Times New Roman"/>
                <w:kern w:val="0"/>
                <w:szCs w:val="24"/>
                <w14:ligatures w14:val="none"/>
              </w:rPr>
            </w:pPr>
            <w:proofErr w:type="spellStart"/>
            <w:r w:rsidRPr="00C45AFB">
              <w:rPr>
                <w:rFonts w:ascii="Times New Roman" w:eastAsia="Times New Roman" w:hAnsi="Times New Roman" w:cs="Times New Roman"/>
                <w:kern w:val="0"/>
                <w:szCs w:val="24"/>
                <w14:ligatures w14:val="none"/>
              </w:rPr>
              <w:t>Doknr</w:t>
            </w:r>
            <w:proofErr w:type="spellEnd"/>
            <w:r w:rsidRPr="00C45AFB">
              <w:rPr>
                <w:rFonts w:ascii="Times New Roman" w:eastAsia="Times New Roman" w:hAnsi="Times New Roman" w:cs="Times New Roman"/>
                <w:kern w:val="0"/>
                <w:szCs w:val="24"/>
                <w14:ligatures w14:val="none"/>
              </w:rPr>
              <w:t>/publisert</w:t>
            </w:r>
          </w:p>
        </w:tc>
        <w:tc>
          <w:tcPr>
            <w:tcW w:w="6000" w:type="dxa"/>
          </w:tcPr>
          <w:p w14:paraId="218C0CCE" w14:textId="77777777" w:rsidR="0022500F" w:rsidRPr="00C45AFB" w:rsidRDefault="0022500F" w:rsidP="0022500F">
            <w:pPr>
              <w:spacing w:before="10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RA-2023-1676</w:t>
            </w:r>
          </w:p>
        </w:tc>
      </w:tr>
      <w:tr w:rsidR="0022500F" w:rsidRPr="00C45AFB" w14:paraId="218C0CD2" w14:textId="77777777" w:rsidTr="00C11481">
        <w:tc>
          <w:tcPr>
            <w:tcW w:w="2000" w:type="dxa"/>
          </w:tcPr>
          <w:p w14:paraId="218C0CD0" w14:textId="77777777" w:rsidR="0022500F" w:rsidRPr="00C45AFB" w:rsidRDefault="0022500F" w:rsidP="0022500F">
            <w:pPr>
              <w:spacing w:before="10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Stikkord</w:t>
            </w:r>
          </w:p>
        </w:tc>
        <w:tc>
          <w:tcPr>
            <w:tcW w:w="6000" w:type="dxa"/>
          </w:tcPr>
          <w:p w14:paraId="218C0CD1" w14:textId="77777777" w:rsidR="0022500F" w:rsidRPr="00C45AFB" w:rsidRDefault="0022500F" w:rsidP="0022500F">
            <w:pPr>
              <w:spacing w:before="10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Retningslinjer for politiavhør av barn og særlig sårbare personer som mistenkt i straffesak.</w:t>
            </w:r>
          </w:p>
        </w:tc>
      </w:tr>
      <w:tr w:rsidR="0022500F" w:rsidRPr="00C45AFB" w14:paraId="218C0CD5" w14:textId="77777777" w:rsidTr="00C11481">
        <w:tc>
          <w:tcPr>
            <w:tcW w:w="2000" w:type="dxa"/>
          </w:tcPr>
          <w:p w14:paraId="218C0CD3" w14:textId="77777777" w:rsidR="0022500F" w:rsidRPr="00C45AFB" w:rsidRDefault="0022500F" w:rsidP="0022500F">
            <w:pPr>
              <w:spacing w:before="10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Sammendrag</w:t>
            </w:r>
          </w:p>
        </w:tc>
        <w:tc>
          <w:tcPr>
            <w:tcW w:w="6000" w:type="dxa"/>
          </w:tcPr>
          <w:p w14:paraId="218C0CD4" w14:textId="77777777" w:rsidR="0022500F" w:rsidRPr="00C45AFB" w:rsidRDefault="0022500F" w:rsidP="0022500F">
            <w:pPr>
              <w:spacing w:before="10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Retningslinjene skal bidra til å sikre etterlevelsen av reglene som gjelder ved politiavhør av barn og særlig sårbare personer som mistenkt i straffesak, herunder bidra til kvalitet og hensynsfull behandling. Ved avhør med status som mistenkt har barn og særlig sårbare personer de samme prosessuelle rettighetene som andre. Samtidig gjelder særlige rettigheter og krav med hensyn til gjennomføring av etterforskingen, forsvarer, verge, involvering av Barnevernstjenesten, planlegging og gjennomføring av avhøret mv. (Utdrag)</w:t>
            </w:r>
          </w:p>
        </w:tc>
      </w:tr>
      <w:tr w:rsidR="0022500F" w:rsidRPr="00C45AFB" w14:paraId="218C0CD8" w14:textId="77777777" w:rsidTr="00C11481">
        <w:tc>
          <w:tcPr>
            <w:tcW w:w="2000" w:type="dxa"/>
          </w:tcPr>
          <w:p w14:paraId="218C0CD6" w14:textId="77777777" w:rsidR="0022500F" w:rsidRPr="00C45AFB" w:rsidRDefault="0022500F" w:rsidP="0022500F">
            <w:pPr>
              <w:spacing w:before="10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Saksgang</w:t>
            </w:r>
          </w:p>
        </w:tc>
        <w:tc>
          <w:tcPr>
            <w:tcW w:w="6000" w:type="dxa"/>
          </w:tcPr>
          <w:p w14:paraId="218C0CD7" w14:textId="77777777" w:rsidR="0022500F" w:rsidRPr="00C45AFB" w:rsidRDefault="0022500F" w:rsidP="0022500F">
            <w:pPr>
              <w:spacing w:before="10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Vår referanse: 23/1676 – 1 / EKY001. Dato: 18.09.2023.Revidert versjon per 13. desember 2024.</w:t>
            </w:r>
          </w:p>
        </w:tc>
      </w:tr>
      <w:tr w:rsidR="0022500F" w:rsidRPr="00C45AFB" w14:paraId="218C0CDB" w14:textId="77777777" w:rsidTr="00C11481">
        <w:tc>
          <w:tcPr>
            <w:tcW w:w="2000" w:type="dxa"/>
          </w:tcPr>
          <w:p w14:paraId="218C0CD9" w14:textId="77777777" w:rsidR="0022500F" w:rsidRPr="00C45AFB" w:rsidRDefault="0022500F" w:rsidP="0022500F">
            <w:pPr>
              <w:spacing w:before="10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Sist oppdatert</w:t>
            </w:r>
          </w:p>
        </w:tc>
        <w:tc>
          <w:tcPr>
            <w:tcW w:w="6000" w:type="dxa"/>
          </w:tcPr>
          <w:p w14:paraId="218C0CDA" w14:textId="77777777" w:rsidR="0022500F" w:rsidRPr="00C45AFB" w:rsidRDefault="0022500F" w:rsidP="0022500F">
            <w:pPr>
              <w:spacing w:before="10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2024-12-20</w:t>
            </w:r>
          </w:p>
        </w:tc>
      </w:tr>
    </w:tbl>
    <w:p w14:paraId="218C0CDC" w14:textId="77777777" w:rsidR="0022500F" w:rsidRPr="00C45AFB" w:rsidRDefault="0022500F" w:rsidP="0022500F">
      <w:pPr>
        <w:spacing w:before="100" w:after="0" w:line="240" w:lineRule="auto"/>
        <w:jc w:val="center"/>
        <w:rPr>
          <w:rFonts w:ascii="Times New Roman" w:eastAsia="Times New Roman" w:hAnsi="Times New Roman" w:cs="Times New Roman"/>
          <w:kern w:val="0"/>
          <w:szCs w:val="24"/>
          <w14:ligatures w14:val="none"/>
        </w:rPr>
      </w:pPr>
    </w:p>
    <w:p w14:paraId="218C0CDD" w14:textId="77777777" w:rsidR="0022500F" w:rsidRPr="00C45AFB" w:rsidRDefault="00901FD0" w:rsidP="0022500F">
      <w:pPr>
        <w:spacing w:after="0" w:line="240" w:lineRule="auto"/>
        <w:jc w:val="center"/>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 w:val="24"/>
          <w:szCs w:val="24"/>
          <w14:ligatures w14:val="none"/>
        </w:rPr>
        <w:pict w14:anchorId="218C1097">
          <v:rect id="_x0000_i1025" style="width:493.3pt;height:2.25pt" o:hralign="center" o:hrstd="t" o:hrnoshade="t" o:hr="t" fillcolor="#cd0c1a" stroked="f">
            <v:path strokeok="f"/>
          </v:rect>
        </w:pict>
      </w:r>
    </w:p>
    <w:p w14:paraId="218C0CDE" w14:textId="77777777" w:rsidR="0022500F" w:rsidRPr="00C45AFB" w:rsidRDefault="0022500F" w:rsidP="0022500F">
      <w:pPr>
        <w:spacing w:after="0" w:line="240" w:lineRule="auto"/>
        <w:jc w:val="center"/>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type="page"/>
      </w:r>
      <w:bookmarkEnd w:id="1"/>
    </w:p>
    <w:p w14:paraId="218C0CDF" w14:textId="77777777" w:rsidR="0022500F" w:rsidRPr="00C45AFB" w:rsidRDefault="0022500F" w:rsidP="0022500F">
      <w:pPr>
        <w:keepNext/>
        <w:spacing w:after="0" w:line="240" w:lineRule="auto"/>
        <w:jc w:val="center"/>
        <w:outlineLvl w:val="1"/>
        <w:rPr>
          <w:rFonts w:ascii="Arial" w:eastAsia="Times New Roman" w:hAnsi="Arial" w:cs="Arial"/>
          <w:b/>
          <w:bCs/>
          <w:iCs/>
          <w:kern w:val="0"/>
          <w:szCs w:val="28"/>
          <w14:ligatures w14:val="none"/>
        </w:rPr>
      </w:pPr>
      <w:bookmarkStart w:id="2" w:name="_Toc256000001"/>
      <w:r w:rsidRPr="00C45AFB">
        <w:rPr>
          <w:rFonts w:ascii="Arial" w:eastAsia="Times New Roman" w:hAnsi="Arial" w:cs="Arial"/>
          <w:b/>
          <w:bCs/>
          <w:iCs/>
          <w:kern w:val="0"/>
          <w:szCs w:val="28"/>
          <w14:ligatures w14:val="none"/>
        </w:rPr>
        <w:lastRenderedPageBreak/>
        <w:t>Innholdsfortegnelse</w:t>
      </w:r>
      <w:bookmarkEnd w:id="2"/>
    </w:p>
    <w:p w14:paraId="218C0CE0" w14:textId="77777777" w:rsidR="0022500F" w:rsidRPr="00C45AFB" w:rsidRDefault="0022500F" w:rsidP="0022500F">
      <w:pPr>
        <w:tabs>
          <w:tab w:val="right" w:leader="dot" w:pos="9456"/>
        </w:tabs>
        <w:spacing w:after="0" w:line="240" w:lineRule="auto"/>
        <w:ind w:right="1000"/>
        <w:rPr>
          <w:rFonts w:ascii="Calibri" w:eastAsia="Times New Roman" w:hAnsi="Calibri" w:cs="Times New Roman"/>
          <w:b/>
          <w:noProof/>
          <w:kern w:val="0"/>
          <w:szCs w:val="24"/>
          <w14:ligatures w14:val="none"/>
        </w:rPr>
      </w:pP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TOC \o "1-9" \z \u \h</w:instrText>
      </w:r>
      <w:r w:rsidRPr="00C45AFB">
        <w:rPr>
          <w:rFonts w:ascii="Times New Roman" w:eastAsia="Times New Roman" w:hAnsi="Times New Roman" w:cs="Times New Roman"/>
          <w:b/>
          <w:kern w:val="0"/>
          <w:szCs w:val="24"/>
          <w14:ligatures w14:val="none"/>
        </w:rPr>
        <w:fldChar w:fldCharType="separate"/>
      </w:r>
      <w:hyperlink w:anchor="_Toc256000000" w:history="1">
        <w:r w:rsidRPr="00C45AFB">
          <w:rPr>
            <w:rFonts w:ascii="Times New Roman" w:eastAsia="Times New Roman" w:hAnsi="Times New Roman" w:cs="Times New Roman"/>
            <w:b/>
            <w:kern w:val="0"/>
            <w:szCs w:val="24"/>
            <w:u w:val="single"/>
            <w14:ligatures w14:val="none"/>
          </w:rPr>
          <w:t>Riksadvokaten - Retningslinjer - RA-2023-1676</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_Toc256000000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w:t>
        </w:r>
        <w:r w:rsidRPr="00C45AFB">
          <w:rPr>
            <w:rFonts w:ascii="Times New Roman" w:eastAsia="Times New Roman" w:hAnsi="Times New Roman" w:cs="Times New Roman"/>
            <w:b/>
            <w:kern w:val="0"/>
            <w:szCs w:val="24"/>
            <w14:ligatures w14:val="none"/>
          </w:rPr>
          <w:fldChar w:fldCharType="end"/>
        </w:r>
      </w:hyperlink>
    </w:p>
    <w:p w14:paraId="218C0CE1" w14:textId="77777777" w:rsidR="0022500F" w:rsidRPr="00C45AFB" w:rsidRDefault="0022500F" w:rsidP="0022500F">
      <w:pPr>
        <w:tabs>
          <w:tab w:val="right" w:leader="dot" w:pos="9456"/>
        </w:tabs>
        <w:spacing w:after="0" w:line="240" w:lineRule="auto"/>
        <w:ind w:left="240" w:right="1000"/>
        <w:rPr>
          <w:rFonts w:ascii="Calibri" w:eastAsia="Times New Roman" w:hAnsi="Calibri" w:cs="Times New Roman"/>
          <w:b/>
          <w:noProof/>
          <w:kern w:val="0"/>
          <w:szCs w:val="24"/>
          <w14:ligatures w14:val="none"/>
        </w:rPr>
      </w:pPr>
      <w:hyperlink w:anchor="_Toc256000001" w:history="1">
        <w:r w:rsidRPr="00C45AFB">
          <w:rPr>
            <w:rFonts w:ascii="Times New Roman" w:eastAsia="Times New Roman" w:hAnsi="Times New Roman" w:cs="Times New Roman"/>
            <w:b/>
            <w:kern w:val="0"/>
            <w:szCs w:val="24"/>
            <w:u w:val="single"/>
            <w14:ligatures w14:val="none"/>
          </w:rPr>
          <w:t>Innholdsfortegnelse</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_Toc256000001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2</w:t>
        </w:r>
        <w:r w:rsidRPr="00C45AFB">
          <w:rPr>
            <w:rFonts w:ascii="Times New Roman" w:eastAsia="Times New Roman" w:hAnsi="Times New Roman" w:cs="Times New Roman"/>
            <w:b/>
            <w:kern w:val="0"/>
            <w:szCs w:val="24"/>
            <w14:ligatures w14:val="none"/>
          </w:rPr>
          <w:fldChar w:fldCharType="end"/>
        </w:r>
      </w:hyperlink>
    </w:p>
    <w:p w14:paraId="218C0CE2" w14:textId="77777777" w:rsidR="0022500F" w:rsidRPr="00C45AFB" w:rsidRDefault="0022500F" w:rsidP="0022500F">
      <w:pPr>
        <w:tabs>
          <w:tab w:val="right" w:leader="dot" w:pos="9456"/>
        </w:tabs>
        <w:spacing w:after="0" w:line="240" w:lineRule="auto"/>
        <w:ind w:left="240" w:right="1000"/>
        <w:rPr>
          <w:rFonts w:ascii="Calibri" w:eastAsia="Times New Roman" w:hAnsi="Calibri" w:cs="Times New Roman"/>
          <w:b/>
          <w:noProof/>
          <w:kern w:val="0"/>
          <w:szCs w:val="24"/>
          <w14:ligatures w14:val="none"/>
        </w:rPr>
      </w:pPr>
      <w:hyperlink w:anchor="_Toc256000003" w:history="1">
        <w:r w:rsidRPr="00C45AFB">
          <w:rPr>
            <w:rFonts w:ascii="Times New Roman" w:eastAsia="Times New Roman" w:hAnsi="Times New Roman" w:cs="Times New Roman"/>
            <w:b/>
            <w:kern w:val="0"/>
            <w:szCs w:val="24"/>
            <w:u w:val="single"/>
            <w14:ligatures w14:val="none"/>
          </w:rPr>
          <w:t>Retningslinjer for politiavhør av barn og særlig sårbare personer som mistenkt i straffesak</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_Toc256000003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4</w:t>
        </w:r>
        <w:r w:rsidRPr="00C45AFB">
          <w:rPr>
            <w:rFonts w:ascii="Times New Roman" w:eastAsia="Times New Roman" w:hAnsi="Times New Roman" w:cs="Times New Roman"/>
            <w:b/>
            <w:kern w:val="0"/>
            <w:szCs w:val="24"/>
            <w14:ligatures w14:val="none"/>
          </w:rPr>
          <w:fldChar w:fldCharType="end"/>
        </w:r>
      </w:hyperlink>
    </w:p>
    <w:p w14:paraId="218C0CE3"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04" w:history="1">
        <w:r w:rsidRPr="00C45AFB">
          <w:rPr>
            <w:rFonts w:ascii="Times New Roman" w:eastAsia="Times New Roman" w:hAnsi="Times New Roman" w:cs="Times New Roman"/>
            <w:b/>
            <w:kern w:val="0"/>
            <w:szCs w:val="24"/>
            <w:u w:val="single"/>
            <w14:ligatures w14:val="none"/>
          </w:rPr>
          <w:t>Forord</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_Toc256000004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4</w:t>
        </w:r>
        <w:r w:rsidRPr="00C45AFB">
          <w:rPr>
            <w:rFonts w:ascii="Times New Roman" w:eastAsia="Times New Roman" w:hAnsi="Times New Roman" w:cs="Times New Roman"/>
            <w:b/>
            <w:kern w:val="0"/>
            <w:szCs w:val="24"/>
            <w14:ligatures w14:val="none"/>
          </w:rPr>
          <w:fldChar w:fldCharType="end"/>
        </w:r>
      </w:hyperlink>
    </w:p>
    <w:p w14:paraId="218C0CE4"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05" w:history="1">
        <w:r w:rsidRPr="00C45AFB">
          <w:rPr>
            <w:rFonts w:ascii="Times New Roman" w:eastAsia="Times New Roman" w:hAnsi="Times New Roman" w:cs="Times New Roman"/>
            <w:b/>
            <w:kern w:val="0"/>
            <w:szCs w:val="24"/>
            <w:u w:val="single"/>
            <w14:ligatures w14:val="none"/>
          </w:rPr>
          <w:t>1 Sammendrag</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_Toc256000005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4</w:t>
        </w:r>
        <w:r w:rsidRPr="00C45AFB">
          <w:rPr>
            <w:rFonts w:ascii="Times New Roman" w:eastAsia="Times New Roman" w:hAnsi="Times New Roman" w:cs="Times New Roman"/>
            <w:b/>
            <w:kern w:val="0"/>
            <w:szCs w:val="24"/>
            <w14:ligatures w14:val="none"/>
          </w:rPr>
          <w:fldChar w:fldCharType="end"/>
        </w:r>
      </w:hyperlink>
    </w:p>
    <w:p w14:paraId="218C0CE5"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06" w:history="1">
        <w:r w:rsidRPr="00C45AFB">
          <w:rPr>
            <w:rFonts w:ascii="Times New Roman" w:eastAsia="Times New Roman" w:hAnsi="Times New Roman" w:cs="Times New Roman"/>
            <w:b/>
            <w:kern w:val="0"/>
            <w:szCs w:val="24"/>
            <w:u w:val="single"/>
            <w14:ligatures w14:val="none"/>
          </w:rPr>
          <w:t>2 Om retningslinjene</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_Toc256000006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5</w:t>
        </w:r>
        <w:r w:rsidRPr="00C45AFB">
          <w:rPr>
            <w:rFonts w:ascii="Times New Roman" w:eastAsia="Times New Roman" w:hAnsi="Times New Roman" w:cs="Times New Roman"/>
            <w:b/>
            <w:kern w:val="0"/>
            <w:szCs w:val="24"/>
            <w14:ligatures w14:val="none"/>
          </w:rPr>
          <w:fldChar w:fldCharType="end"/>
        </w:r>
      </w:hyperlink>
    </w:p>
    <w:p w14:paraId="218C0CE6"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07" w:history="1">
        <w:r w:rsidRPr="00C45AFB">
          <w:rPr>
            <w:rFonts w:ascii="Times New Roman" w:eastAsia="Times New Roman" w:hAnsi="Times New Roman" w:cs="Times New Roman"/>
            <w:b/>
            <w:kern w:val="0"/>
            <w:szCs w:val="24"/>
            <w:u w:val="single"/>
            <w14:ligatures w14:val="none"/>
          </w:rPr>
          <w:t>2.1 Formål</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_Toc256000007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5</w:t>
        </w:r>
        <w:r w:rsidRPr="00C45AFB">
          <w:rPr>
            <w:rFonts w:ascii="Times New Roman" w:eastAsia="Times New Roman" w:hAnsi="Times New Roman" w:cs="Times New Roman"/>
            <w:b/>
            <w:kern w:val="0"/>
            <w:szCs w:val="24"/>
            <w14:ligatures w14:val="none"/>
          </w:rPr>
          <w:fldChar w:fldCharType="end"/>
        </w:r>
      </w:hyperlink>
    </w:p>
    <w:p w14:paraId="218C0CE7"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08" w:history="1">
        <w:r w:rsidRPr="00C45AFB">
          <w:rPr>
            <w:rFonts w:ascii="Times New Roman" w:eastAsia="Times New Roman" w:hAnsi="Times New Roman" w:cs="Times New Roman"/>
            <w:b/>
            <w:kern w:val="0"/>
            <w:szCs w:val="24"/>
            <w:u w:val="single"/>
            <w14:ligatures w14:val="none"/>
          </w:rPr>
          <w:t>2.2 Målgruppe</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_Toc256000008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6</w:t>
        </w:r>
        <w:r w:rsidRPr="00C45AFB">
          <w:rPr>
            <w:rFonts w:ascii="Times New Roman" w:eastAsia="Times New Roman" w:hAnsi="Times New Roman" w:cs="Times New Roman"/>
            <w:b/>
            <w:kern w:val="0"/>
            <w:szCs w:val="24"/>
            <w14:ligatures w14:val="none"/>
          </w:rPr>
          <w:fldChar w:fldCharType="end"/>
        </w:r>
      </w:hyperlink>
    </w:p>
    <w:p w14:paraId="218C0CE8"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09" w:history="1">
        <w:r w:rsidRPr="00C45AFB">
          <w:rPr>
            <w:rFonts w:ascii="Times New Roman" w:eastAsia="Times New Roman" w:hAnsi="Times New Roman" w:cs="Times New Roman"/>
            <w:b/>
            <w:kern w:val="0"/>
            <w:szCs w:val="24"/>
            <w:u w:val="single"/>
            <w14:ligatures w14:val="none"/>
          </w:rPr>
          <w:t>2.3 Definisjoner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_Toc256000009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6</w:t>
        </w:r>
        <w:r w:rsidRPr="00C45AFB">
          <w:rPr>
            <w:rFonts w:ascii="Times New Roman" w:eastAsia="Times New Roman" w:hAnsi="Times New Roman" w:cs="Times New Roman"/>
            <w:b/>
            <w:kern w:val="0"/>
            <w:szCs w:val="24"/>
            <w14:ligatures w14:val="none"/>
          </w:rPr>
          <w:fldChar w:fldCharType="end"/>
        </w:r>
      </w:hyperlink>
    </w:p>
    <w:p w14:paraId="218C0CE9" w14:textId="77777777" w:rsidR="0022500F" w:rsidRPr="00C45AFB" w:rsidRDefault="0022500F" w:rsidP="0022500F">
      <w:pPr>
        <w:tabs>
          <w:tab w:val="right" w:leader="dot" w:pos="9456"/>
        </w:tabs>
        <w:spacing w:after="0" w:line="240" w:lineRule="auto"/>
        <w:ind w:left="960" w:right="1000"/>
        <w:rPr>
          <w:rFonts w:ascii="Calibri" w:eastAsia="Times New Roman" w:hAnsi="Calibri" w:cs="Times New Roman"/>
          <w:b/>
          <w:noProof/>
          <w:kern w:val="0"/>
          <w:szCs w:val="24"/>
          <w14:ligatures w14:val="none"/>
        </w:rPr>
      </w:pPr>
      <w:hyperlink w:anchor="_Toc256000010" w:history="1">
        <w:r w:rsidRPr="00C45AFB">
          <w:rPr>
            <w:rFonts w:ascii="Times New Roman" w:eastAsia="Times New Roman" w:hAnsi="Times New Roman" w:cs="Times New Roman"/>
            <w:b/>
            <w:kern w:val="0"/>
            <w:szCs w:val="24"/>
            <w:u w:val="single"/>
            <w14:ligatures w14:val="none"/>
          </w:rPr>
          <w:t>2.3.1 Barn</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_Toc256000010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6</w:t>
        </w:r>
        <w:r w:rsidRPr="00C45AFB">
          <w:rPr>
            <w:rFonts w:ascii="Times New Roman" w:eastAsia="Times New Roman" w:hAnsi="Times New Roman" w:cs="Times New Roman"/>
            <w:b/>
            <w:kern w:val="0"/>
            <w:szCs w:val="24"/>
            <w14:ligatures w14:val="none"/>
          </w:rPr>
          <w:fldChar w:fldCharType="end"/>
        </w:r>
      </w:hyperlink>
    </w:p>
    <w:p w14:paraId="218C0CEA" w14:textId="77777777" w:rsidR="0022500F" w:rsidRPr="00C45AFB" w:rsidRDefault="0022500F" w:rsidP="0022500F">
      <w:pPr>
        <w:tabs>
          <w:tab w:val="right" w:leader="dot" w:pos="9456"/>
        </w:tabs>
        <w:spacing w:after="0" w:line="240" w:lineRule="auto"/>
        <w:ind w:left="960" w:right="1000"/>
        <w:rPr>
          <w:rFonts w:ascii="Calibri" w:eastAsia="Times New Roman" w:hAnsi="Calibri" w:cs="Times New Roman"/>
          <w:b/>
          <w:noProof/>
          <w:kern w:val="0"/>
          <w:szCs w:val="24"/>
          <w14:ligatures w14:val="none"/>
        </w:rPr>
      </w:pPr>
      <w:hyperlink w:anchor="_Toc256000011" w:history="1">
        <w:r w:rsidRPr="00C45AFB">
          <w:rPr>
            <w:rFonts w:ascii="Times New Roman" w:eastAsia="Times New Roman" w:hAnsi="Times New Roman" w:cs="Times New Roman"/>
            <w:b/>
            <w:kern w:val="0"/>
            <w:szCs w:val="24"/>
            <w:u w:val="single"/>
            <w14:ligatures w14:val="none"/>
          </w:rPr>
          <w:t>2.3.2 Særlig sårbar person</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_Toc256000011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6</w:t>
        </w:r>
        <w:r w:rsidRPr="00C45AFB">
          <w:rPr>
            <w:rFonts w:ascii="Times New Roman" w:eastAsia="Times New Roman" w:hAnsi="Times New Roman" w:cs="Times New Roman"/>
            <w:b/>
            <w:kern w:val="0"/>
            <w:szCs w:val="24"/>
            <w14:ligatures w14:val="none"/>
          </w:rPr>
          <w:fldChar w:fldCharType="end"/>
        </w:r>
      </w:hyperlink>
    </w:p>
    <w:p w14:paraId="218C0CEB" w14:textId="77777777" w:rsidR="0022500F" w:rsidRPr="00C45AFB" w:rsidRDefault="0022500F" w:rsidP="0022500F">
      <w:pPr>
        <w:tabs>
          <w:tab w:val="right" w:leader="dot" w:pos="9456"/>
        </w:tabs>
        <w:spacing w:after="0" w:line="240" w:lineRule="auto"/>
        <w:ind w:left="960" w:right="1000"/>
        <w:rPr>
          <w:rFonts w:ascii="Calibri" w:eastAsia="Times New Roman" w:hAnsi="Calibri" w:cs="Times New Roman"/>
          <w:b/>
          <w:noProof/>
          <w:kern w:val="0"/>
          <w:szCs w:val="24"/>
          <w14:ligatures w14:val="none"/>
        </w:rPr>
      </w:pPr>
      <w:hyperlink w:anchor="_Toc256000012" w:history="1">
        <w:r w:rsidRPr="00C45AFB">
          <w:rPr>
            <w:rFonts w:ascii="Times New Roman" w:eastAsia="Times New Roman" w:hAnsi="Times New Roman" w:cs="Times New Roman"/>
            <w:b/>
            <w:kern w:val="0"/>
            <w:szCs w:val="24"/>
            <w:u w:val="single"/>
            <w14:ligatures w14:val="none"/>
          </w:rPr>
          <w:t>2.3.3 Mistenkt</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_Toc256000012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6</w:t>
        </w:r>
        <w:r w:rsidRPr="00C45AFB">
          <w:rPr>
            <w:rFonts w:ascii="Times New Roman" w:eastAsia="Times New Roman" w:hAnsi="Times New Roman" w:cs="Times New Roman"/>
            <w:b/>
            <w:kern w:val="0"/>
            <w:szCs w:val="24"/>
            <w14:ligatures w14:val="none"/>
          </w:rPr>
          <w:fldChar w:fldCharType="end"/>
        </w:r>
      </w:hyperlink>
    </w:p>
    <w:p w14:paraId="218C0CEC" w14:textId="77777777" w:rsidR="0022500F" w:rsidRPr="00C45AFB" w:rsidRDefault="0022500F" w:rsidP="0022500F">
      <w:pPr>
        <w:tabs>
          <w:tab w:val="right" w:leader="dot" w:pos="9456"/>
        </w:tabs>
        <w:spacing w:after="0" w:line="240" w:lineRule="auto"/>
        <w:ind w:left="960" w:right="1000"/>
        <w:rPr>
          <w:rFonts w:ascii="Calibri" w:eastAsia="Times New Roman" w:hAnsi="Calibri" w:cs="Times New Roman"/>
          <w:b/>
          <w:noProof/>
          <w:kern w:val="0"/>
          <w:szCs w:val="24"/>
          <w14:ligatures w14:val="none"/>
        </w:rPr>
      </w:pPr>
      <w:hyperlink w:anchor="_Toc256000013" w:history="1">
        <w:r w:rsidRPr="00C45AFB">
          <w:rPr>
            <w:rFonts w:ascii="Times New Roman" w:eastAsia="Times New Roman" w:hAnsi="Times New Roman" w:cs="Times New Roman"/>
            <w:b/>
            <w:kern w:val="0"/>
            <w:szCs w:val="24"/>
            <w:u w:val="single"/>
            <w14:ligatures w14:val="none"/>
          </w:rPr>
          <w:t>2.3.4 Politiavhør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_Toc256000013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6</w:t>
        </w:r>
        <w:r w:rsidRPr="00C45AFB">
          <w:rPr>
            <w:rFonts w:ascii="Times New Roman" w:eastAsia="Times New Roman" w:hAnsi="Times New Roman" w:cs="Times New Roman"/>
            <w:b/>
            <w:kern w:val="0"/>
            <w:szCs w:val="24"/>
            <w14:ligatures w14:val="none"/>
          </w:rPr>
          <w:fldChar w:fldCharType="end"/>
        </w:r>
      </w:hyperlink>
    </w:p>
    <w:p w14:paraId="218C0CED"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14" w:history="1">
        <w:r w:rsidRPr="00C45AFB">
          <w:rPr>
            <w:rFonts w:ascii="Times New Roman" w:eastAsia="Times New Roman" w:hAnsi="Times New Roman" w:cs="Times New Roman"/>
            <w:b/>
            <w:kern w:val="0"/>
            <w:szCs w:val="24"/>
            <w:u w:val="single"/>
            <w14:ligatures w14:val="none"/>
          </w:rPr>
          <w:t>3 Rettslige utgangspunkter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_Toc256000014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6</w:t>
        </w:r>
        <w:r w:rsidRPr="00C45AFB">
          <w:rPr>
            <w:rFonts w:ascii="Times New Roman" w:eastAsia="Times New Roman" w:hAnsi="Times New Roman" w:cs="Times New Roman"/>
            <w:b/>
            <w:kern w:val="0"/>
            <w:szCs w:val="24"/>
            <w14:ligatures w14:val="none"/>
          </w:rPr>
          <w:fldChar w:fldCharType="end"/>
        </w:r>
      </w:hyperlink>
    </w:p>
    <w:p w14:paraId="218C0CEE"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15" w:history="1">
        <w:r w:rsidRPr="00C45AFB">
          <w:rPr>
            <w:rFonts w:ascii="Times New Roman" w:eastAsia="Times New Roman" w:hAnsi="Times New Roman" w:cs="Times New Roman"/>
            <w:b/>
            <w:kern w:val="0"/>
            <w:szCs w:val="24"/>
            <w:u w:val="single"/>
            <w14:ligatures w14:val="none"/>
          </w:rPr>
          <w:t>3.1 Generelt om sentrale regler og rettigheter ved avhør av personer med status som mistenkt</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_Toc256000015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6</w:t>
        </w:r>
        <w:r w:rsidRPr="00C45AFB">
          <w:rPr>
            <w:rFonts w:ascii="Times New Roman" w:eastAsia="Times New Roman" w:hAnsi="Times New Roman" w:cs="Times New Roman"/>
            <w:b/>
            <w:kern w:val="0"/>
            <w:szCs w:val="24"/>
            <w14:ligatures w14:val="none"/>
          </w:rPr>
          <w:fldChar w:fldCharType="end"/>
        </w:r>
      </w:hyperlink>
    </w:p>
    <w:p w14:paraId="218C0CEF"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16" w:history="1">
        <w:r w:rsidRPr="00C45AFB">
          <w:rPr>
            <w:rFonts w:ascii="Times New Roman" w:eastAsia="Times New Roman" w:hAnsi="Times New Roman" w:cs="Times New Roman"/>
            <w:b/>
            <w:kern w:val="0"/>
            <w:szCs w:val="24"/>
            <w:u w:val="single"/>
            <w14:ligatures w14:val="none"/>
          </w:rPr>
          <w:t>3.2 Spesielle regler ved avhør av barn</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_Toc256000016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7</w:t>
        </w:r>
        <w:r w:rsidRPr="00C45AFB">
          <w:rPr>
            <w:rFonts w:ascii="Times New Roman" w:eastAsia="Times New Roman" w:hAnsi="Times New Roman" w:cs="Times New Roman"/>
            <w:b/>
            <w:kern w:val="0"/>
            <w:szCs w:val="24"/>
            <w14:ligatures w14:val="none"/>
          </w:rPr>
          <w:fldChar w:fldCharType="end"/>
        </w:r>
      </w:hyperlink>
    </w:p>
    <w:p w14:paraId="218C0CF0"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17" w:history="1">
        <w:r w:rsidRPr="00C45AFB">
          <w:rPr>
            <w:rFonts w:ascii="Times New Roman" w:eastAsia="Times New Roman" w:hAnsi="Times New Roman" w:cs="Times New Roman"/>
            <w:b/>
            <w:kern w:val="0"/>
            <w:szCs w:val="24"/>
            <w:u w:val="single"/>
            <w14:ligatures w14:val="none"/>
          </w:rPr>
          <w:t>3.3 Spesielle regler ved avhør av særlig sårbare personer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_Toc256000017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7</w:t>
        </w:r>
        <w:r w:rsidRPr="00C45AFB">
          <w:rPr>
            <w:rFonts w:ascii="Times New Roman" w:eastAsia="Times New Roman" w:hAnsi="Times New Roman" w:cs="Times New Roman"/>
            <w:b/>
            <w:kern w:val="0"/>
            <w:szCs w:val="24"/>
            <w14:ligatures w14:val="none"/>
          </w:rPr>
          <w:fldChar w:fldCharType="end"/>
        </w:r>
      </w:hyperlink>
    </w:p>
    <w:p w14:paraId="218C0CF1"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18" w:history="1">
        <w:r w:rsidRPr="00C45AFB">
          <w:rPr>
            <w:rFonts w:ascii="Times New Roman" w:eastAsia="Times New Roman" w:hAnsi="Times New Roman" w:cs="Times New Roman"/>
            <w:b/>
            <w:kern w:val="0"/>
            <w:szCs w:val="24"/>
            <w:u w:val="single"/>
            <w14:ligatures w14:val="none"/>
          </w:rPr>
          <w:t>4 Generelt om etterforsking og avhør rettet mot barn og særlig sårbare personer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_Toc256000018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8</w:t>
        </w:r>
        <w:r w:rsidRPr="00C45AFB">
          <w:rPr>
            <w:rFonts w:ascii="Times New Roman" w:eastAsia="Times New Roman" w:hAnsi="Times New Roman" w:cs="Times New Roman"/>
            <w:b/>
            <w:kern w:val="0"/>
            <w:szCs w:val="24"/>
            <w14:ligatures w14:val="none"/>
          </w:rPr>
          <w:fldChar w:fldCharType="end"/>
        </w:r>
      </w:hyperlink>
    </w:p>
    <w:p w14:paraId="218C0CF2"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19" w:history="1">
        <w:r w:rsidRPr="00C45AFB">
          <w:rPr>
            <w:rFonts w:ascii="Times New Roman" w:eastAsia="Times New Roman" w:hAnsi="Times New Roman" w:cs="Times New Roman"/>
            <w:b/>
            <w:kern w:val="0"/>
            <w:szCs w:val="24"/>
            <w:u w:val="single"/>
            <w14:ligatures w14:val="none"/>
          </w:rPr>
          <w:t>4.1 Innledning</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_Toc256000019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8</w:t>
        </w:r>
        <w:r w:rsidRPr="00C45AFB">
          <w:rPr>
            <w:rFonts w:ascii="Times New Roman" w:eastAsia="Times New Roman" w:hAnsi="Times New Roman" w:cs="Times New Roman"/>
            <w:b/>
            <w:kern w:val="0"/>
            <w:szCs w:val="24"/>
            <w14:ligatures w14:val="none"/>
          </w:rPr>
          <w:fldChar w:fldCharType="end"/>
        </w:r>
      </w:hyperlink>
    </w:p>
    <w:p w14:paraId="218C0CF3"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20" w:history="1">
        <w:r w:rsidRPr="00C45AFB">
          <w:rPr>
            <w:rFonts w:ascii="Times New Roman" w:eastAsia="Times New Roman" w:hAnsi="Times New Roman" w:cs="Times New Roman"/>
            <w:b/>
            <w:kern w:val="0"/>
            <w:szCs w:val="24"/>
            <w:u w:val="single"/>
            <w14:ligatures w14:val="none"/>
          </w:rPr>
          <w:t>4.2 Etterforskingsplikten</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_Toc256000020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8</w:t>
        </w:r>
        <w:r w:rsidRPr="00C45AFB">
          <w:rPr>
            <w:rFonts w:ascii="Times New Roman" w:eastAsia="Times New Roman" w:hAnsi="Times New Roman" w:cs="Times New Roman"/>
            <w:b/>
            <w:kern w:val="0"/>
            <w:szCs w:val="24"/>
            <w14:ligatures w14:val="none"/>
          </w:rPr>
          <w:fldChar w:fldCharType="end"/>
        </w:r>
      </w:hyperlink>
    </w:p>
    <w:p w14:paraId="218C0CF4"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21" w:history="1">
        <w:r w:rsidRPr="00C45AFB">
          <w:rPr>
            <w:rFonts w:ascii="Times New Roman" w:eastAsia="Times New Roman" w:hAnsi="Times New Roman" w:cs="Times New Roman"/>
            <w:b/>
            <w:kern w:val="0"/>
            <w:szCs w:val="24"/>
            <w:u w:val="single"/>
            <w14:ligatures w14:val="none"/>
          </w:rPr>
          <w:t>4.3 Formålet med avhøret</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_Toc256000021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8</w:t>
        </w:r>
        <w:r w:rsidRPr="00C45AFB">
          <w:rPr>
            <w:rFonts w:ascii="Times New Roman" w:eastAsia="Times New Roman" w:hAnsi="Times New Roman" w:cs="Times New Roman"/>
            <w:b/>
            <w:kern w:val="0"/>
            <w:szCs w:val="24"/>
            <w14:ligatures w14:val="none"/>
          </w:rPr>
          <w:fldChar w:fldCharType="end"/>
        </w:r>
      </w:hyperlink>
    </w:p>
    <w:p w14:paraId="218C0CF5"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22" w:history="1">
        <w:r w:rsidRPr="00C45AFB">
          <w:rPr>
            <w:rFonts w:ascii="Times New Roman" w:eastAsia="Times New Roman" w:hAnsi="Times New Roman" w:cs="Times New Roman"/>
            <w:b/>
            <w:kern w:val="0"/>
            <w:szCs w:val="24"/>
            <w:u w:val="single"/>
            <w14:ligatures w14:val="none"/>
          </w:rPr>
          <w:t>4.4 Hensynet til barnets beste og krav til skånsomhet</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_Toc256000022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8</w:t>
        </w:r>
        <w:r w:rsidRPr="00C45AFB">
          <w:rPr>
            <w:rFonts w:ascii="Times New Roman" w:eastAsia="Times New Roman" w:hAnsi="Times New Roman" w:cs="Times New Roman"/>
            <w:b/>
            <w:kern w:val="0"/>
            <w:szCs w:val="24"/>
            <w14:ligatures w14:val="none"/>
          </w:rPr>
          <w:fldChar w:fldCharType="end"/>
        </w:r>
      </w:hyperlink>
    </w:p>
    <w:p w14:paraId="218C0CF6"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23" w:history="1">
        <w:r w:rsidRPr="00C45AFB">
          <w:rPr>
            <w:rFonts w:ascii="Times New Roman" w:eastAsia="Times New Roman" w:hAnsi="Times New Roman" w:cs="Times New Roman"/>
            <w:b/>
            <w:kern w:val="0"/>
            <w:szCs w:val="24"/>
            <w:u w:val="single"/>
            <w14:ligatures w14:val="none"/>
          </w:rPr>
          <w:t>4.5 Innledende samtaler før avhør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_Toc256000023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9</w:t>
        </w:r>
        <w:r w:rsidRPr="00C45AFB">
          <w:rPr>
            <w:rFonts w:ascii="Times New Roman" w:eastAsia="Times New Roman" w:hAnsi="Times New Roman" w:cs="Times New Roman"/>
            <w:b/>
            <w:kern w:val="0"/>
            <w:szCs w:val="24"/>
            <w14:ligatures w14:val="none"/>
          </w:rPr>
          <w:fldChar w:fldCharType="end"/>
        </w:r>
      </w:hyperlink>
    </w:p>
    <w:p w14:paraId="218C0CF7"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24" w:history="1">
        <w:r w:rsidRPr="00C45AFB">
          <w:rPr>
            <w:rFonts w:ascii="Times New Roman" w:eastAsia="Times New Roman" w:hAnsi="Times New Roman" w:cs="Times New Roman"/>
            <w:b/>
            <w:kern w:val="0"/>
            <w:szCs w:val="24"/>
            <w:u w:val="single"/>
            <w14:ligatures w14:val="none"/>
          </w:rPr>
          <w:t>4.6 Bekymringssamtaler mv.</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_Toc256000024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9</w:t>
        </w:r>
        <w:r w:rsidRPr="00C45AFB">
          <w:rPr>
            <w:rFonts w:ascii="Times New Roman" w:eastAsia="Times New Roman" w:hAnsi="Times New Roman" w:cs="Times New Roman"/>
            <w:b/>
            <w:kern w:val="0"/>
            <w:szCs w:val="24"/>
            <w14:ligatures w14:val="none"/>
          </w:rPr>
          <w:fldChar w:fldCharType="end"/>
        </w:r>
      </w:hyperlink>
    </w:p>
    <w:p w14:paraId="218C0CF8"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25" w:history="1">
        <w:r w:rsidRPr="00C45AFB">
          <w:rPr>
            <w:rFonts w:ascii="Times New Roman" w:eastAsia="Times New Roman" w:hAnsi="Times New Roman" w:cs="Times New Roman"/>
            <w:b/>
            <w:kern w:val="0"/>
            <w:szCs w:val="24"/>
            <w:u w:val="single"/>
            <w14:ligatures w14:val="none"/>
          </w:rPr>
          <w:t>5 Forsvarer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_Toc256000025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9</w:t>
        </w:r>
        <w:r w:rsidRPr="00C45AFB">
          <w:rPr>
            <w:rFonts w:ascii="Times New Roman" w:eastAsia="Times New Roman" w:hAnsi="Times New Roman" w:cs="Times New Roman"/>
            <w:b/>
            <w:kern w:val="0"/>
            <w:szCs w:val="24"/>
            <w14:ligatures w14:val="none"/>
          </w:rPr>
          <w:fldChar w:fldCharType="end"/>
        </w:r>
      </w:hyperlink>
    </w:p>
    <w:p w14:paraId="218C0CF9"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26" w:history="1">
        <w:r w:rsidRPr="00C45AFB">
          <w:rPr>
            <w:rFonts w:ascii="Times New Roman" w:eastAsia="Times New Roman" w:hAnsi="Times New Roman" w:cs="Times New Roman"/>
            <w:b/>
            <w:kern w:val="0"/>
            <w:szCs w:val="24"/>
            <w:u w:val="single"/>
            <w14:ligatures w14:val="none"/>
          </w:rPr>
          <w:t>5.1 Utgangspunkt</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_Toc256000026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9</w:t>
        </w:r>
        <w:r w:rsidRPr="00C45AFB">
          <w:rPr>
            <w:rFonts w:ascii="Times New Roman" w:eastAsia="Times New Roman" w:hAnsi="Times New Roman" w:cs="Times New Roman"/>
            <w:b/>
            <w:kern w:val="0"/>
            <w:szCs w:val="24"/>
            <w14:ligatures w14:val="none"/>
          </w:rPr>
          <w:fldChar w:fldCharType="end"/>
        </w:r>
      </w:hyperlink>
    </w:p>
    <w:p w14:paraId="218C0CFA"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27" w:history="1">
        <w:r w:rsidRPr="00C45AFB">
          <w:rPr>
            <w:rFonts w:ascii="Times New Roman" w:eastAsia="Times New Roman" w:hAnsi="Times New Roman" w:cs="Times New Roman"/>
            <w:b/>
            <w:kern w:val="0"/>
            <w:szCs w:val="24"/>
            <w:u w:val="single"/>
            <w14:ligatures w14:val="none"/>
          </w:rPr>
          <w:t>5.2 Forsvarer ved politiavhør av mistenkte barn over 15 år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_Toc256000027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10</w:t>
        </w:r>
        <w:r w:rsidRPr="00C45AFB">
          <w:rPr>
            <w:rFonts w:ascii="Times New Roman" w:eastAsia="Times New Roman" w:hAnsi="Times New Roman" w:cs="Times New Roman"/>
            <w:b/>
            <w:kern w:val="0"/>
            <w:szCs w:val="24"/>
            <w14:ligatures w14:val="none"/>
          </w:rPr>
          <w:fldChar w:fldCharType="end"/>
        </w:r>
      </w:hyperlink>
    </w:p>
    <w:p w14:paraId="218C0CFB" w14:textId="77777777" w:rsidR="0022500F" w:rsidRPr="00C45AFB" w:rsidRDefault="0022500F" w:rsidP="0022500F">
      <w:pPr>
        <w:tabs>
          <w:tab w:val="right" w:leader="dot" w:pos="9456"/>
        </w:tabs>
        <w:spacing w:after="0" w:line="240" w:lineRule="auto"/>
        <w:ind w:left="960" w:right="1000"/>
        <w:rPr>
          <w:rFonts w:ascii="Calibri" w:eastAsia="Times New Roman" w:hAnsi="Calibri" w:cs="Times New Roman"/>
          <w:b/>
          <w:noProof/>
          <w:kern w:val="0"/>
          <w:szCs w:val="24"/>
          <w14:ligatures w14:val="none"/>
        </w:rPr>
      </w:pPr>
      <w:hyperlink w:anchor="_Toc256000028" w:history="1">
        <w:r w:rsidRPr="00C45AFB">
          <w:rPr>
            <w:rFonts w:ascii="Times New Roman" w:eastAsia="Times New Roman" w:hAnsi="Times New Roman" w:cs="Times New Roman"/>
            <w:b/>
            <w:kern w:val="0"/>
            <w:szCs w:val="24"/>
            <w:u w:val="single"/>
            <w14:ligatures w14:val="none"/>
          </w:rPr>
          <w:t>5.2.1 Saker der forsvarer normalt skal søkes oppnevnt – frihetsberøvelse eller risiko for ubetinget fengsel, samfunnsstraff eller ungdomsstraff</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_Toc256000028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10</w:t>
        </w:r>
        <w:r w:rsidRPr="00C45AFB">
          <w:rPr>
            <w:rFonts w:ascii="Times New Roman" w:eastAsia="Times New Roman" w:hAnsi="Times New Roman" w:cs="Times New Roman"/>
            <w:b/>
            <w:kern w:val="0"/>
            <w:szCs w:val="24"/>
            <w14:ligatures w14:val="none"/>
          </w:rPr>
          <w:fldChar w:fldCharType="end"/>
        </w:r>
      </w:hyperlink>
    </w:p>
    <w:p w14:paraId="218C0CFC" w14:textId="77777777" w:rsidR="0022500F" w:rsidRPr="00C45AFB" w:rsidRDefault="0022500F" w:rsidP="0022500F">
      <w:pPr>
        <w:tabs>
          <w:tab w:val="right" w:leader="dot" w:pos="9456"/>
        </w:tabs>
        <w:spacing w:after="0" w:line="240" w:lineRule="auto"/>
        <w:ind w:left="960" w:right="1000"/>
        <w:rPr>
          <w:rFonts w:ascii="Calibri" w:eastAsia="Times New Roman" w:hAnsi="Calibri" w:cs="Times New Roman"/>
          <w:b/>
          <w:noProof/>
          <w:kern w:val="0"/>
          <w:szCs w:val="24"/>
          <w14:ligatures w14:val="none"/>
        </w:rPr>
      </w:pPr>
      <w:hyperlink w:anchor="_Toc256000029" w:history="1">
        <w:r w:rsidRPr="00C45AFB">
          <w:rPr>
            <w:rFonts w:ascii="Times New Roman" w:eastAsia="Times New Roman" w:hAnsi="Times New Roman" w:cs="Times New Roman"/>
            <w:b/>
            <w:kern w:val="0"/>
            <w:szCs w:val="24"/>
            <w:u w:val="single"/>
            <w14:ligatures w14:val="none"/>
          </w:rPr>
          <w:t>5.2.2 Saker der forsvarer normalt ikke skal søkes oppnevnt – bøteforhold</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_Toc256000029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10</w:t>
        </w:r>
        <w:r w:rsidRPr="00C45AFB">
          <w:rPr>
            <w:rFonts w:ascii="Times New Roman" w:eastAsia="Times New Roman" w:hAnsi="Times New Roman" w:cs="Times New Roman"/>
            <w:b/>
            <w:kern w:val="0"/>
            <w:szCs w:val="24"/>
            <w14:ligatures w14:val="none"/>
          </w:rPr>
          <w:fldChar w:fldCharType="end"/>
        </w:r>
      </w:hyperlink>
    </w:p>
    <w:p w14:paraId="218C0CFD" w14:textId="77777777" w:rsidR="0022500F" w:rsidRPr="00C45AFB" w:rsidRDefault="0022500F" w:rsidP="0022500F">
      <w:pPr>
        <w:tabs>
          <w:tab w:val="right" w:leader="dot" w:pos="9456"/>
        </w:tabs>
        <w:spacing w:after="0" w:line="240" w:lineRule="auto"/>
        <w:ind w:left="960" w:right="1000"/>
        <w:rPr>
          <w:rFonts w:ascii="Calibri" w:eastAsia="Times New Roman" w:hAnsi="Calibri" w:cs="Times New Roman"/>
          <w:b/>
          <w:noProof/>
          <w:kern w:val="0"/>
          <w:szCs w:val="24"/>
          <w14:ligatures w14:val="none"/>
        </w:rPr>
      </w:pPr>
      <w:hyperlink w:anchor="_Toc256000030" w:history="1">
        <w:r w:rsidRPr="00C45AFB">
          <w:rPr>
            <w:rFonts w:ascii="Times New Roman" w:eastAsia="Times New Roman" w:hAnsi="Times New Roman" w:cs="Times New Roman"/>
            <w:b/>
            <w:kern w:val="0"/>
            <w:szCs w:val="24"/>
            <w:u w:val="single"/>
            <w14:ligatures w14:val="none"/>
          </w:rPr>
          <w:t>5.2.3 Øvrige saker – ingen presumsjon</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_Toc256000030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10</w:t>
        </w:r>
        <w:r w:rsidRPr="00C45AFB">
          <w:rPr>
            <w:rFonts w:ascii="Times New Roman" w:eastAsia="Times New Roman" w:hAnsi="Times New Roman" w:cs="Times New Roman"/>
            <w:b/>
            <w:kern w:val="0"/>
            <w:szCs w:val="24"/>
            <w14:ligatures w14:val="none"/>
          </w:rPr>
          <w:fldChar w:fldCharType="end"/>
        </w:r>
      </w:hyperlink>
    </w:p>
    <w:p w14:paraId="218C0CFE"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31" w:history="1">
        <w:r w:rsidRPr="00C45AFB">
          <w:rPr>
            <w:rFonts w:ascii="Times New Roman" w:eastAsia="Times New Roman" w:hAnsi="Times New Roman" w:cs="Times New Roman"/>
            <w:b/>
            <w:kern w:val="0"/>
            <w:szCs w:val="24"/>
            <w:u w:val="single"/>
            <w14:ligatures w14:val="none"/>
          </w:rPr>
          <w:t>5.3 Forsvarer ved politiavhør av mistenkte barn under strafferettslig lavalder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_Toc256000031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10</w:t>
        </w:r>
        <w:r w:rsidRPr="00C45AFB">
          <w:rPr>
            <w:rFonts w:ascii="Times New Roman" w:eastAsia="Times New Roman" w:hAnsi="Times New Roman" w:cs="Times New Roman"/>
            <w:b/>
            <w:kern w:val="0"/>
            <w:szCs w:val="24"/>
            <w14:ligatures w14:val="none"/>
          </w:rPr>
          <w:fldChar w:fldCharType="end"/>
        </w:r>
      </w:hyperlink>
    </w:p>
    <w:p w14:paraId="218C0CFF"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32" w:history="1">
        <w:r w:rsidRPr="00C45AFB">
          <w:rPr>
            <w:rFonts w:ascii="Times New Roman" w:eastAsia="Times New Roman" w:hAnsi="Times New Roman" w:cs="Times New Roman"/>
            <w:b/>
            <w:kern w:val="0"/>
            <w:szCs w:val="24"/>
            <w:u w:val="single"/>
            <w14:ligatures w14:val="none"/>
          </w:rPr>
          <w:t>5.4 Forsvarer ved politiavhør av særlig sårbare mistenkte</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_Toc256000032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11</w:t>
        </w:r>
        <w:r w:rsidRPr="00C45AFB">
          <w:rPr>
            <w:rFonts w:ascii="Times New Roman" w:eastAsia="Times New Roman" w:hAnsi="Times New Roman" w:cs="Times New Roman"/>
            <w:b/>
            <w:kern w:val="0"/>
            <w:szCs w:val="24"/>
            <w14:ligatures w14:val="none"/>
          </w:rPr>
          <w:fldChar w:fldCharType="end"/>
        </w:r>
      </w:hyperlink>
    </w:p>
    <w:p w14:paraId="218C0D00"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33" w:history="1">
        <w:r w:rsidRPr="00C45AFB">
          <w:rPr>
            <w:rFonts w:ascii="Times New Roman" w:eastAsia="Times New Roman" w:hAnsi="Times New Roman" w:cs="Times New Roman"/>
            <w:b/>
            <w:kern w:val="0"/>
            <w:szCs w:val="24"/>
            <w:u w:val="single"/>
            <w14:ligatures w14:val="none"/>
          </w:rPr>
          <w:t>5.5 Avkall på forsvarer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_Toc256000033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11</w:t>
        </w:r>
        <w:r w:rsidRPr="00C45AFB">
          <w:rPr>
            <w:rFonts w:ascii="Times New Roman" w:eastAsia="Times New Roman" w:hAnsi="Times New Roman" w:cs="Times New Roman"/>
            <w:b/>
            <w:kern w:val="0"/>
            <w:szCs w:val="24"/>
            <w14:ligatures w14:val="none"/>
          </w:rPr>
          <w:fldChar w:fldCharType="end"/>
        </w:r>
      </w:hyperlink>
    </w:p>
    <w:p w14:paraId="218C0D01"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34" w:history="1">
        <w:r w:rsidRPr="00C45AFB">
          <w:rPr>
            <w:rFonts w:ascii="Times New Roman" w:eastAsia="Times New Roman" w:hAnsi="Times New Roman" w:cs="Times New Roman"/>
            <w:b/>
            <w:kern w:val="0"/>
            <w:szCs w:val="24"/>
            <w:u w:val="single"/>
            <w14:ligatures w14:val="none"/>
          </w:rPr>
          <w:t>5.6 Plikten til fortløpende å vurdere behovet for forsvarer i avhør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_Toc256000034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11</w:t>
        </w:r>
        <w:r w:rsidRPr="00C45AFB">
          <w:rPr>
            <w:rFonts w:ascii="Times New Roman" w:eastAsia="Times New Roman" w:hAnsi="Times New Roman" w:cs="Times New Roman"/>
            <w:b/>
            <w:kern w:val="0"/>
            <w:szCs w:val="24"/>
            <w14:ligatures w14:val="none"/>
          </w:rPr>
          <w:fldChar w:fldCharType="end"/>
        </w:r>
      </w:hyperlink>
    </w:p>
    <w:p w14:paraId="218C0D02"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35" w:history="1">
        <w:r w:rsidRPr="00C45AFB">
          <w:rPr>
            <w:rFonts w:ascii="Times New Roman" w:eastAsia="Times New Roman" w:hAnsi="Times New Roman" w:cs="Times New Roman"/>
            <w:b/>
            <w:kern w:val="0"/>
            <w:szCs w:val="24"/>
            <w:u w:val="single"/>
            <w14:ligatures w14:val="none"/>
          </w:rPr>
          <w:t>5.7 Oppnevning av forsvarer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_Toc256000035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11</w:t>
        </w:r>
        <w:r w:rsidRPr="00C45AFB">
          <w:rPr>
            <w:rFonts w:ascii="Times New Roman" w:eastAsia="Times New Roman" w:hAnsi="Times New Roman" w:cs="Times New Roman"/>
            <w:b/>
            <w:kern w:val="0"/>
            <w:szCs w:val="24"/>
            <w14:ligatures w14:val="none"/>
          </w:rPr>
          <w:fldChar w:fldCharType="end"/>
        </w:r>
      </w:hyperlink>
    </w:p>
    <w:p w14:paraId="218C0D03"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36" w:history="1">
        <w:r w:rsidRPr="00C45AFB">
          <w:rPr>
            <w:rFonts w:ascii="Times New Roman" w:eastAsia="Times New Roman" w:hAnsi="Times New Roman" w:cs="Times New Roman"/>
            <w:b/>
            <w:kern w:val="0"/>
            <w:szCs w:val="24"/>
            <w:u w:val="single"/>
            <w14:ligatures w14:val="none"/>
          </w:rPr>
          <w:t>6 Verge</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_Toc256000036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12</w:t>
        </w:r>
        <w:r w:rsidRPr="00C45AFB">
          <w:rPr>
            <w:rFonts w:ascii="Times New Roman" w:eastAsia="Times New Roman" w:hAnsi="Times New Roman" w:cs="Times New Roman"/>
            <w:b/>
            <w:kern w:val="0"/>
            <w:szCs w:val="24"/>
            <w14:ligatures w14:val="none"/>
          </w:rPr>
          <w:fldChar w:fldCharType="end"/>
        </w:r>
      </w:hyperlink>
    </w:p>
    <w:p w14:paraId="218C0D04"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37" w:history="1">
        <w:r w:rsidRPr="00C45AFB">
          <w:rPr>
            <w:rFonts w:ascii="Times New Roman" w:eastAsia="Times New Roman" w:hAnsi="Times New Roman" w:cs="Times New Roman"/>
            <w:b/>
            <w:kern w:val="0"/>
            <w:szCs w:val="24"/>
            <w:u w:val="single"/>
            <w14:ligatures w14:val="none"/>
          </w:rPr>
          <w:t>6.1 Verge for mistenkte barn</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_Toc256000037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12</w:t>
        </w:r>
        <w:r w:rsidRPr="00C45AFB">
          <w:rPr>
            <w:rFonts w:ascii="Times New Roman" w:eastAsia="Times New Roman" w:hAnsi="Times New Roman" w:cs="Times New Roman"/>
            <w:b/>
            <w:kern w:val="0"/>
            <w:szCs w:val="24"/>
            <w14:ligatures w14:val="none"/>
          </w:rPr>
          <w:fldChar w:fldCharType="end"/>
        </w:r>
      </w:hyperlink>
    </w:p>
    <w:p w14:paraId="218C0D05"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38" w:history="1">
        <w:r w:rsidRPr="00C45AFB">
          <w:rPr>
            <w:rFonts w:ascii="Times New Roman" w:eastAsia="Times New Roman" w:hAnsi="Times New Roman" w:cs="Times New Roman"/>
            <w:b/>
            <w:kern w:val="0"/>
            <w:szCs w:val="24"/>
            <w:u w:val="single"/>
            <w14:ligatures w14:val="none"/>
          </w:rPr>
          <w:t>6.2 Vergens rolle. Valg av og avkall på forsvarer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_Toc256000038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12</w:t>
        </w:r>
        <w:r w:rsidRPr="00C45AFB">
          <w:rPr>
            <w:rFonts w:ascii="Times New Roman" w:eastAsia="Times New Roman" w:hAnsi="Times New Roman" w:cs="Times New Roman"/>
            <w:b/>
            <w:kern w:val="0"/>
            <w:szCs w:val="24"/>
            <w14:ligatures w14:val="none"/>
          </w:rPr>
          <w:fldChar w:fldCharType="end"/>
        </w:r>
      </w:hyperlink>
    </w:p>
    <w:p w14:paraId="218C0D06"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39" w:history="1">
        <w:r w:rsidRPr="00C45AFB">
          <w:rPr>
            <w:rFonts w:ascii="Times New Roman" w:eastAsia="Times New Roman" w:hAnsi="Times New Roman" w:cs="Times New Roman"/>
            <w:b/>
            <w:kern w:val="0"/>
            <w:szCs w:val="24"/>
            <w:u w:val="single"/>
            <w14:ligatures w14:val="none"/>
          </w:rPr>
          <w:t>6.3 Underretning til verge om avhør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_Toc256000039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12</w:t>
        </w:r>
        <w:r w:rsidRPr="00C45AFB">
          <w:rPr>
            <w:rFonts w:ascii="Times New Roman" w:eastAsia="Times New Roman" w:hAnsi="Times New Roman" w:cs="Times New Roman"/>
            <w:b/>
            <w:kern w:val="0"/>
            <w:szCs w:val="24"/>
            <w14:ligatures w14:val="none"/>
          </w:rPr>
          <w:fldChar w:fldCharType="end"/>
        </w:r>
      </w:hyperlink>
    </w:p>
    <w:p w14:paraId="218C0D07"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40" w:history="1">
        <w:r w:rsidRPr="00C45AFB">
          <w:rPr>
            <w:rFonts w:ascii="Times New Roman" w:eastAsia="Times New Roman" w:hAnsi="Times New Roman" w:cs="Times New Roman"/>
            <w:b/>
            <w:kern w:val="0"/>
            <w:szCs w:val="24"/>
            <w:u w:val="single"/>
            <w14:ligatures w14:val="none"/>
          </w:rPr>
          <w:t>6.4 Verges tilstedeværelse under avhøret</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_Toc256000040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13</w:t>
        </w:r>
        <w:r w:rsidRPr="00C45AFB">
          <w:rPr>
            <w:rFonts w:ascii="Times New Roman" w:eastAsia="Times New Roman" w:hAnsi="Times New Roman" w:cs="Times New Roman"/>
            <w:b/>
            <w:kern w:val="0"/>
            <w:szCs w:val="24"/>
            <w14:ligatures w14:val="none"/>
          </w:rPr>
          <w:fldChar w:fldCharType="end"/>
        </w:r>
      </w:hyperlink>
    </w:p>
    <w:p w14:paraId="218C0D08"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41" w:history="1">
        <w:r w:rsidRPr="00C45AFB">
          <w:rPr>
            <w:rFonts w:ascii="Times New Roman" w:eastAsia="Times New Roman" w:hAnsi="Times New Roman" w:cs="Times New Roman"/>
            <w:b/>
            <w:kern w:val="0"/>
            <w:szCs w:val="24"/>
            <w:u w:val="single"/>
            <w14:ligatures w14:val="none"/>
          </w:rPr>
          <w:t>6.5 Verge for særlig sårbar voksen</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_Toc256000041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13</w:t>
        </w:r>
        <w:r w:rsidRPr="00C45AFB">
          <w:rPr>
            <w:rFonts w:ascii="Times New Roman" w:eastAsia="Times New Roman" w:hAnsi="Times New Roman" w:cs="Times New Roman"/>
            <w:b/>
            <w:kern w:val="0"/>
            <w:szCs w:val="24"/>
            <w14:ligatures w14:val="none"/>
          </w:rPr>
          <w:fldChar w:fldCharType="end"/>
        </w:r>
      </w:hyperlink>
    </w:p>
    <w:p w14:paraId="218C0D09"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42" w:history="1">
        <w:r w:rsidRPr="00C45AFB">
          <w:rPr>
            <w:rFonts w:ascii="Times New Roman" w:eastAsia="Times New Roman" w:hAnsi="Times New Roman" w:cs="Times New Roman"/>
            <w:b/>
            <w:kern w:val="0"/>
            <w:szCs w:val="24"/>
            <w:u w:val="single"/>
            <w14:ligatures w14:val="none"/>
          </w:rPr>
          <w:t>7 Forholdet til Barnevernstjenesten</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_Toc256000042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13</w:t>
        </w:r>
        <w:r w:rsidRPr="00C45AFB">
          <w:rPr>
            <w:rFonts w:ascii="Times New Roman" w:eastAsia="Times New Roman" w:hAnsi="Times New Roman" w:cs="Times New Roman"/>
            <w:b/>
            <w:kern w:val="0"/>
            <w:szCs w:val="24"/>
            <w14:ligatures w14:val="none"/>
          </w:rPr>
          <w:fldChar w:fldCharType="end"/>
        </w:r>
      </w:hyperlink>
    </w:p>
    <w:p w14:paraId="218C0D0A"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43" w:history="1">
        <w:r w:rsidRPr="00C45AFB">
          <w:rPr>
            <w:rFonts w:ascii="Times New Roman" w:eastAsia="Times New Roman" w:hAnsi="Times New Roman" w:cs="Times New Roman"/>
            <w:b/>
            <w:kern w:val="0"/>
            <w:szCs w:val="24"/>
            <w:u w:val="single"/>
            <w14:ligatures w14:val="none"/>
          </w:rPr>
          <w:t>8 Planlegging og gjennomføring av avhøret</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_Toc256000043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14</w:t>
        </w:r>
        <w:r w:rsidRPr="00C45AFB">
          <w:rPr>
            <w:rFonts w:ascii="Times New Roman" w:eastAsia="Times New Roman" w:hAnsi="Times New Roman" w:cs="Times New Roman"/>
            <w:b/>
            <w:kern w:val="0"/>
            <w:szCs w:val="24"/>
            <w14:ligatures w14:val="none"/>
          </w:rPr>
          <w:fldChar w:fldCharType="end"/>
        </w:r>
      </w:hyperlink>
    </w:p>
    <w:p w14:paraId="218C0D0B"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44" w:history="1">
        <w:r w:rsidRPr="00C45AFB">
          <w:rPr>
            <w:rFonts w:ascii="Times New Roman" w:eastAsia="Times New Roman" w:hAnsi="Times New Roman" w:cs="Times New Roman"/>
            <w:b/>
            <w:kern w:val="0"/>
            <w:szCs w:val="24"/>
            <w:u w:val="single"/>
            <w14:ligatures w14:val="none"/>
          </w:rPr>
          <w:t>8.1 Forberedelser til avhør mv.</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_Toc256000044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14</w:t>
        </w:r>
        <w:r w:rsidRPr="00C45AFB">
          <w:rPr>
            <w:rFonts w:ascii="Times New Roman" w:eastAsia="Times New Roman" w:hAnsi="Times New Roman" w:cs="Times New Roman"/>
            <w:b/>
            <w:kern w:val="0"/>
            <w:szCs w:val="24"/>
            <w14:ligatures w14:val="none"/>
          </w:rPr>
          <w:fldChar w:fldCharType="end"/>
        </w:r>
      </w:hyperlink>
    </w:p>
    <w:p w14:paraId="218C0D0C" w14:textId="77777777" w:rsidR="0022500F" w:rsidRPr="00C45AFB" w:rsidRDefault="0022500F" w:rsidP="0022500F">
      <w:pPr>
        <w:tabs>
          <w:tab w:val="right" w:leader="dot" w:pos="9456"/>
        </w:tabs>
        <w:spacing w:after="0" w:line="240" w:lineRule="auto"/>
        <w:ind w:left="960" w:right="1000"/>
        <w:rPr>
          <w:rFonts w:ascii="Calibri" w:eastAsia="Times New Roman" w:hAnsi="Calibri" w:cs="Times New Roman"/>
          <w:b/>
          <w:noProof/>
          <w:kern w:val="0"/>
          <w:szCs w:val="24"/>
          <w14:ligatures w14:val="none"/>
        </w:rPr>
      </w:pPr>
      <w:hyperlink w:anchor="_Toc256000045" w:history="1">
        <w:r w:rsidRPr="00C45AFB">
          <w:rPr>
            <w:rFonts w:ascii="Times New Roman" w:eastAsia="Times New Roman" w:hAnsi="Times New Roman" w:cs="Times New Roman"/>
            <w:b/>
            <w:kern w:val="0"/>
            <w:szCs w:val="24"/>
            <w:u w:val="single"/>
            <w14:ligatures w14:val="none"/>
          </w:rPr>
          <w:t>8.1.1 Anbefalt kompetanse</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_Toc256000045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14</w:t>
        </w:r>
        <w:r w:rsidRPr="00C45AFB">
          <w:rPr>
            <w:rFonts w:ascii="Times New Roman" w:eastAsia="Times New Roman" w:hAnsi="Times New Roman" w:cs="Times New Roman"/>
            <w:b/>
            <w:kern w:val="0"/>
            <w:szCs w:val="24"/>
            <w14:ligatures w14:val="none"/>
          </w:rPr>
          <w:fldChar w:fldCharType="end"/>
        </w:r>
      </w:hyperlink>
    </w:p>
    <w:p w14:paraId="218C0D0D" w14:textId="77777777" w:rsidR="0022500F" w:rsidRPr="00C45AFB" w:rsidRDefault="0022500F" w:rsidP="0022500F">
      <w:pPr>
        <w:tabs>
          <w:tab w:val="right" w:leader="dot" w:pos="9456"/>
        </w:tabs>
        <w:spacing w:after="0" w:line="240" w:lineRule="auto"/>
        <w:ind w:left="960" w:right="1000"/>
        <w:rPr>
          <w:rFonts w:ascii="Calibri" w:eastAsia="Times New Roman" w:hAnsi="Calibri" w:cs="Times New Roman"/>
          <w:b/>
          <w:noProof/>
          <w:kern w:val="0"/>
          <w:szCs w:val="24"/>
          <w14:ligatures w14:val="none"/>
        </w:rPr>
      </w:pPr>
      <w:hyperlink w:anchor="_Toc256000046" w:history="1">
        <w:r w:rsidRPr="00C45AFB">
          <w:rPr>
            <w:rFonts w:ascii="Times New Roman" w:eastAsia="Times New Roman" w:hAnsi="Times New Roman" w:cs="Times New Roman"/>
            <w:b/>
            <w:kern w:val="0"/>
            <w:szCs w:val="24"/>
            <w:u w:val="single"/>
            <w14:ligatures w14:val="none"/>
          </w:rPr>
          <w:t>8.1.2 Undersøkelser av mistenktes sårbarhet</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_Toc256000046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14</w:t>
        </w:r>
        <w:r w:rsidRPr="00C45AFB">
          <w:rPr>
            <w:rFonts w:ascii="Times New Roman" w:eastAsia="Times New Roman" w:hAnsi="Times New Roman" w:cs="Times New Roman"/>
            <w:b/>
            <w:kern w:val="0"/>
            <w:szCs w:val="24"/>
            <w14:ligatures w14:val="none"/>
          </w:rPr>
          <w:fldChar w:fldCharType="end"/>
        </w:r>
      </w:hyperlink>
    </w:p>
    <w:p w14:paraId="218C0D0E" w14:textId="77777777" w:rsidR="0022500F" w:rsidRPr="00C45AFB" w:rsidRDefault="0022500F" w:rsidP="0022500F">
      <w:pPr>
        <w:tabs>
          <w:tab w:val="right" w:leader="dot" w:pos="9456"/>
        </w:tabs>
        <w:spacing w:after="0" w:line="240" w:lineRule="auto"/>
        <w:ind w:left="960" w:right="1000"/>
        <w:rPr>
          <w:rFonts w:ascii="Calibri" w:eastAsia="Times New Roman" w:hAnsi="Calibri" w:cs="Times New Roman"/>
          <w:b/>
          <w:noProof/>
          <w:kern w:val="0"/>
          <w:szCs w:val="24"/>
          <w14:ligatures w14:val="none"/>
        </w:rPr>
      </w:pPr>
      <w:hyperlink w:anchor="_Toc256000047" w:history="1">
        <w:r w:rsidRPr="00C45AFB">
          <w:rPr>
            <w:rFonts w:ascii="Times New Roman" w:eastAsia="Times New Roman" w:hAnsi="Times New Roman" w:cs="Times New Roman"/>
            <w:b/>
            <w:kern w:val="0"/>
            <w:szCs w:val="24"/>
            <w:u w:val="single"/>
            <w14:ligatures w14:val="none"/>
          </w:rPr>
          <w:t>8.1.3 Forberedende møte</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_Toc256000047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15</w:t>
        </w:r>
        <w:r w:rsidRPr="00C45AFB">
          <w:rPr>
            <w:rFonts w:ascii="Times New Roman" w:eastAsia="Times New Roman" w:hAnsi="Times New Roman" w:cs="Times New Roman"/>
            <w:b/>
            <w:kern w:val="0"/>
            <w:szCs w:val="24"/>
            <w14:ligatures w14:val="none"/>
          </w:rPr>
          <w:fldChar w:fldCharType="end"/>
        </w:r>
      </w:hyperlink>
    </w:p>
    <w:p w14:paraId="218C0D0F"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48" w:history="1">
        <w:r w:rsidRPr="00C45AFB">
          <w:rPr>
            <w:rFonts w:ascii="Times New Roman" w:eastAsia="Times New Roman" w:hAnsi="Times New Roman" w:cs="Times New Roman"/>
            <w:b/>
            <w:kern w:val="0"/>
            <w:szCs w:val="24"/>
            <w:u w:val="single"/>
            <w14:ligatures w14:val="none"/>
          </w:rPr>
          <w:t>8.2 Gjennomføringen av avhøret</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_Toc256000048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15</w:t>
        </w:r>
        <w:r w:rsidRPr="00C45AFB">
          <w:rPr>
            <w:rFonts w:ascii="Times New Roman" w:eastAsia="Times New Roman" w:hAnsi="Times New Roman" w:cs="Times New Roman"/>
            <w:b/>
            <w:kern w:val="0"/>
            <w:szCs w:val="24"/>
            <w14:ligatures w14:val="none"/>
          </w:rPr>
          <w:fldChar w:fldCharType="end"/>
        </w:r>
      </w:hyperlink>
    </w:p>
    <w:p w14:paraId="218C0D10"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49" w:history="1">
        <w:r w:rsidRPr="00C45AFB">
          <w:rPr>
            <w:rFonts w:ascii="Times New Roman" w:eastAsia="Times New Roman" w:hAnsi="Times New Roman" w:cs="Times New Roman"/>
            <w:b/>
            <w:kern w:val="0"/>
            <w:szCs w:val="24"/>
            <w:u w:val="single"/>
            <w14:ligatures w14:val="none"/>
          </w:rPr>
          <w:t>8.3 Særlig om bruk av Statens barnehus</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_Toc256000049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16</w:t>
        </w:r>
        <w:r w:rsidRPr="00C45AFB">
          <w:rPr>
            <w:rFonts w:ascii="Times New Roman" w:eastAsia="Times New Roman" w:hAnsi="Times New Roman" w:cs="Times New Roman"/>
            <w:b/>
            <w:kern w:val="0"/>
            <w:szCs w:val="24"/>
            <w14:ligatures w14:val="none"/>
          </w:rPr>
          <w:fldChar w:fldCharType="end"/>
        </w:r>
      </w:hyperlink>
    </w:p>
    <w:p w14:paraId="218C0D11"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50" w:history="1">
        <w:r w:rsidRPr="00C45AFB">
          <w:rPr>
            <w:rFonts w:ascii="Times New Roman" w:eastAsia="Times New Roman" w:hAnsi="Times New Roman" w:cs="Times New Roman"/>
            <w:b/>
            <w:kern w:val="0"/>
            <w:szCs w:val="24"/>
            <w:u w:val="single"/>
            <w14:ligatures w14:val="none"/>
          </w:rPr>
          <w:t>9 Særlig om politiarbeid på stedet</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_Toc256000050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16</w:t>
        </w:r>
        <w:r w:rsidRPr="00C45AFB">
          <w:rPr>
            <w:rFonts w:ascii="Times New Roman" w:eastAsia="Times New Roman" w:hAnsi="Times New Roman" w:cs="Times New Roman"/>
            <w:b/>
            <w:kern w:val="0"/>
            <w:szCs w:val="24"/>
            <w14:ligatures w14:val="none"/>
          </w:rPr>
          <w:fldChar w:fldCharType="end"/>
        </w:r>
      </w:hyperlink>
    </w:p>
    <w:p w14:paraId="218C0D12"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51" w:history="1">
        <w:r w:rsidRPr="00C45AFB">
          <w:rPr>
            <w:rFonts w:ascii="Times New Roman" w:eastAsia="Times New Roman" w:hAnsi="Times New Roman" w:cs="Times New Roman"/>
            <w:b/>
            <w:kern w:val="0"/>
            <w:szCs w:val="24"/>
            <w:u w:val="single"/>
            <w14:ligatures w14:val="none"/>
          </w:rPr>
          <w:t>9.1 Utgangspunkt</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_Toc256000051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16</w:t>
        </w:r>
        <w:r w:rsidRPr="00C45AFB">
          <w:rPr>
            <w:rFonts w:ascii="Times New Roman" w:eastAsia="Times New Roman" w:hAnsi="Times New Roman" w:cs="Times New Roman"/>
            <w:b/>
            <w:kern w:val="0"/>
            <w:szCs w:val="24"/>
            <w14:ligatures w14:val="none"/>
          </w:rPr>
          <w:fldChar w:fldCharType="end"/>
        </w:r>
      </w:hyperlink>
    </w:p>
    <w:p w14:paraId="218C0D13"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52" w:history="1">
        <w:r w:rsidRPr="00C45AFB">
          <w:rPr>
            <w:rFonts w:ascii="Times New Roman" w:eastAsia="Times New Roman" w:hAnsi="Times New Roman" w:cs="Times New Roman"/>
            <w:b/>
            <w:kern w:val="0"/>
            <w:szCs w:val="24"/>
            <w:u w:val="single"/>
            <w14:ligatures w14:val="none"/>
          </w:rPr>
          <w:t>9.2 Kontakt med verge før og under avhør på stedet</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_Toc256000052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17</w:t>
        </w:r>
        <w:r w:rsidRPr="00C45AFB">
          <w:rPr>
            <w:rFonts w:ascii="Times New Roman" w:eastAsia="Times New Roman" w:hAnsi="Times New Roman" w:cs="Times New Roman"/>
            <w:b/>
            <w:kern w:val="0"/>
            <w:szCs w:val="24"/>
            <w14:ligatures w14:val="none"/>
          </w:rPr>
          <w:fldChar w:fldCharType="end"/>
        </w:r>
      </w:hyperlink>
    </w:p>
    <w:p w14:paraId="218C0D14"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53" w:history="1">
        <w:r w:rsidRPr="00C45AFB">
          <w:rPr>
            <w:rFonts w:ascii="Times New Roman" w:eastAsia="Times New Roman" w:hAnsi="Times New Roman" w:cs="Times New Roman"/>
            <w:b/>
            <w:kern w:val="0"/>
            <w:szCs w:val="24"/>
            <w:u w:val="single"/>
            <w14:ligatures w14:val="none"/>
          </w:rPr>
          <w:t>9.3 Forsvarer ved avhør på stedet</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_Toc256000053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17</w:t>
        </w:r>
        <w:r w:rsidRPr="00C45AFB">
          <w:rPr>
            <w:rFonts w:ascii="Times New Roman" w:eastAsia="Times New Roman" w:hAnsi="Times New Roman" w:cs="Times New Roman"/>
            <w:b/>
            <w:kern w:val="0"/>
            <w:szCs w:val="24"/>
            <w14:ligatures w14:val="none"/>
          </w:rPr>
          <w:fldChar w:fldCharType="end"/>
        </w:r>
      </w:hyperlink>
    </w:p>
    <w:p w14:paraId="218C0D15" w14:textId="77777777" w:rsidR="0022500F" w:rsidRPr="00C45AFB" w:rsidRDefault="0022500F" w:rsidP="0022500F">
      <w:pPr>
        <w:tabs>
          <w:tab w:val="right" w:leader="dot" w:pos="9456"/>
        </w:tabs>
        <w:spacing w:after="0" w:line="240" w:lineRule="auto"/>
        <w:ind w:left="240" w:right="1000"/>
        <w:rPr>
          <w:rFonts w:ascii="Calibri" w:eastAsia="Times New Roman" w:hAnsi="Calibri" w:cs="Times New Roman"/>
          <w:b/>
          <w:noProof/>
          <w:kern w:val="0"/>
          <w:szCs w:val="24"/>
          <w14:ligatures w14:val="none"/>
        </w:rPr>
      </w:pPr>
      <w:hyperlink w:anchor="_Toc256000054" w:history="1">
        <w:r w:rsidRPr="00C45AFB">
          <w:rPr>
            <w:rFonts w:ascii="Times New Roman" w:eastAsia="Times New Roman" w:hAnsi="Times New Roman" w:cs="Times New Roman"/>
            <w:b/>
            <w:kern w:val="0"/>
            <w:szCs w:val="24"/>
            <w:u w:val="single"/>
            <w14:ligatures w14:val="none"/>
          </w:rPr>
          <w:t>Vedlegg Notat 18. september 2023 om forsvarerbistand ved politiavhør av barn og særlig sårbare personer som mistenkt i straffesak</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_Toc256000054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17</w:t>
        </w:r>
        <w:r w:rsidRPr="00C45AFB">
          <w:rPr>
            <w:rFonts w:ascii="Times New Roman" w:eastAsia="Times New Roman" w:hAnsi="Times New Roman" w:cs="Times New Roman"/>
            <w:b/>
            <w:kern w:val="0"/>
            <w:szCs w:val="24"/>
            <w14:ligatures w14:val="none"/>
          </w:rPr>
          <w:fldChar w:fldCharType="end"/>
        </w:r>
      </w:hyperlink>
    </w:p>
    <w:p w14:paraId="218C0D16"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55" w:history="1">
        <w:r w:rsidRPr="00C45AFB">
          <w:rPr>
            <w:rFonts w:ascii="Times New Roman" w:eastAsia="Times New Roman" w:hAnsi="Times New Roman" w:cs="Times New Roman"/>
            <w:b/>
            <w:kern w:val="0"/>
            <w:szCs w:val="24"/>
            <w:u w:val="single"/>
            <w14:ligatures w14:val="none"/>
          </w:rPr>
          <w:t>1. Innledning</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_Toc256000055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17</w:t>
        </w:r>
        <w:r w:rsidRPr="00C45AFB">
          <w:rPr>
            <w:rFonts w:ascii="Times New Roman" w:eastAsia="Times New Roman" w:hAnsi="Times New Roman" w:cs="Times New Roman"/>
            <w:b/>
            <w:kern w:val="0"/>
            <w:szCs w:val="24"/>
            <w14:ligatures w14:val="none"/>
          </w:rPr>
          <w:fldChar w:fldCharType="end"/>
        </w:r>
      </w:hyperlink>
    </w:p>
    <w:p w14:paraId="218C0D17"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56" w:history="1">
        <w:r w:rsidRPr="00C45AFB">
          <w:rPr>
            <w:rFonts w:ascii="Times New Roman" w:eastAsia="Times New Roman" w:hAnsi="Times New Roman" w:cs="Times New Roman"/>
            <w:b/>
            <w:kern w:val="0"/>
            <w:szCs w:val="24"/>
            <w:u w:val="single"/>
            <w14:ligatures w14:val="none"/>
          </w:rPr>
          <w:t>2. Overordnet om straffeprosessloven § 100 annet ledd og de hensyn bestemmelsen skal ivareta</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_Toc256000056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18</w:t>
        </w:r>
        <w:r w:rsidRPr="00C45AFB">
          <w:rPr>
            <w:rFonts w:ascii="Times New Roman" w:eastAsia="Times New Roman" w:hAnsi="Times New Roman" w:cs="Times New Roman"/>
            <w:b/>
            <w:kern w:val="0"/>
            <w:szCs w:val="24"/>
            <w14:ligatures w14:val="none"/>
          </w:rPr>
          <w:fldChar w:fldCharType="end"/>
        </w:r>
      </w:hyperlink>
    </w:p>
    <w:p w14:paraId="218C0D18"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57" w:history="1">
        <w:r w:rsidRPr="00C45AFB">
          <w:rPr>
            <w:rFonts w:ascii="Times New Roman" w:eastAsia="Times New Roman" w:hAnsi="Times New Roman" w:cs="Times New Roman"/>
            <w:b/>
            <w:kern w:val="0"/>
            <w:szCs w:val="24"/>
            <w:u w:val="single"/>
            <w14:ligatures w14:val="none"/>
          </w:rPr>
          <w:t>3. Forsvarerbistand ved politiavhør av mistenkte barn over 15 år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_Toc256000057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19</w:t>
        </w:r>
        <w:r w:rsidRPr="00C45AFB">
          <w:rPr>
            <w:rFonts w:ascii="Times New Roman" w:eastAsia="Times New Roman" w:hAnsi="Times New Roman" w:cs="Times New Roman"/>
            <w:b/>
            <w:kern w:val="0"/>
            <w:szCs w:val="24"/>
            <w14:ligatures w14:val="none"/>
          </w:rPr>
          <w:fldChar w:fldCharType="end"/>
        </w:r>
      </w:hyperlink>
    </w:p>
    <w:p w14:paraId="218C0D19"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58" w:history="1">
        <w:r w:rsidRPr="00C45AFB">
          <w:rPr>
            <w:rFonts w:ascii="Times New Roman" w:eastAsia="Times New Roman" w:hAnsi="Times New Roman" w:cs="Times New Roman"/>
            <w:b/>
            <w:kern w:val="0"/>
            <w:szCs w:val="24"/>
            <w:u w:val="single"/>
            <w14:ligatures w14:val="none"/>
          </w:rPr>
          <w:t>3.1. Generelt</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_Toc256000058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19</w:t>
        </w:r>
        <w:r w:rsidRPr="00C45AFB">
          <w:rPr>
            <w:rFonts w:ascii="Times New Roman" w:eastAsia="Times New Roman" w:hAnsi="Times New Roman" w:cs="Times New Roman"/>
            <w:b/>
            <w:kern w:val="0"/>
            <w:szCs w:val="24"/>
            <w14:ligatures w14:val="none"/>
          </w:rPr>
          <w:fldChar w:fldCharType="end"/>
        </w:r>
      </w:hyperlink>
    </w:p>
    <w:p w14:paraId="218C0D1A"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59" w:history="1">
        <w:r w:rsidRPr="00C45AFB">
          <w:rPr>
            <w:rFonts w:ascii="Times New Roman" w:eastAsia="Times New Roman" w:hAnsi="Times New Roman" w:cs="Times New Roman"/>
            <w:b/>
            <w:kern w:val="0"/>
            <w:szCs w:val="24"/>
            <w:u w:val="single"/>
            <w14:ligatures w14:val="none"/>
          </w:rPr>
          <w:t>3.2. Saker der forsvarer normalt skal søkes oppnevnt – frihetsberøvelse eller risiko for ubetinget fengsel, samfunnsstraff eller ungdomsstraff</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_Toc256000059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21</w:t>
        </w:r>
        <w:r w:rsidRPr="00C45AFB">
          <w:rPr>
            <w:rFonts w:ascii="Times New Roman" w:eastAsia="Times New Roman" w:hAnsi="Times New Roman" w:cs="Times New Roman"/>
            <w:b/>
            <w:kern w:val="0"/>
            <w:szCs w:val="24"/>
            <w14:ligatures w14:val="none"/>
          </w:rPr>
          <w:fldChar w:fldCharType="end"/>
        </w:r>
      </w:hyperlink>
    </w:p>
    <w:p w14:paraId="218C0D1B"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60" w:history="1">
        <w:r w:rsidRPr="00C45AFB">
          <w:rPr>
            <w:rFonts w:ascii="Times New Roman" w:eastAsia="Times New Roman" w:hAnsi="Times New Roman" w:cs="Times New Roman"/>
            <w:b/>
            <w:kern w:val="0"/>
            <w:szCs w:val="24"/>
            <w:u w:val="single"/>
            <w14:ligatures w14:val="none"/>
          </w:rPr>
          <w:t>3.3. Saker der forsvarer normalt ikke skal søkes oppnevnt – bøteforhold</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_Toc256000060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21</w:t>
        </w:r>
        <w:r w:rsidRPr="00C45AFB">
          <w:rPr>
            <w:rFonts w:ascii="Times New Roman" w:eastAsia="Times New Roman" w:hAnsi="Times New Roman" w:cs="Times New Roman"/>
            <w:b/>
            <w:kern w:val="0"/>
            <w:szCs w:val="24"/>
            <w14:ligatures w14:val="none"/>
          </w:rPr>
          <w:fldChar w:fldCharType="end"/>
        </w:r>
      </w:hyperlink>
    </w:p>
    <w:p w14:paraId="218C0D1C" w14:textId="77777777" w:rsidR="0022500F" w:rsidRPr="00C45AFB" w:rsidRDefault="0022500F" w:rsidP="0022500F">
      <w:pPr>
        <w:tabs>
          <w:tab w:val="right" w:leader="dot" w:pos="9456"/>
        </w:tabs>
        <w:spacing w:after="0" w:line="240" w:lineRule="auto"/>
        <w:ind w:left="720" w:right="1000"/>
        <w:rPr>
          <w:rFonts w:ascii="Calibri" w:eastAsia="Times New Roman" w:hAnsi="Calibri" w:cs="Times New Roman"/>
          <w:b/>
          <w:noProof/>
          <w:kern w:val="0"/>
          <w:szCs w:val="24"/>
          <w14:ligatures w14:val="none"/>
        </w:rPr>
      </w:pPr>
      <w:hyperlink w:anchor="_Toc256000061" w:history="1">
        <w:r w:rsidRPr="00C45AFB">
          <w:rPr>
            <w:rFonts w:ascii="Times New Roman" w:eastAsia="Times New Roman" w:hAnsi="Times New Roman" w:cs="Times New Roman"/>
            <w:b/>
            <w:kern w:val="0"/>
            <w:szCs w:val="24"/>
            <w:u w:val="single"/>
            <w14:ligatures w14:val="none"/>
          </w:rPr>
          <w:t>3.4. Øvrige saker – ingen presumsjon</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_Toc256000061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21</w:t>
        </w:r>
        <w:r w:rsidRPr="00C45AFB">
          <w:rPr>
            <w:rFonts w:ascii="Times New Roman" w:eastAsia="Times New Roman" w:hAnsi="Times New Roman" w:cs="Times New Roman"/>
            <w:b/>
            <w:kern w:val="0"/>
            <w:szCs w:val="24"/>
            <w14:ligatures w14:val="none"/>
          </w:rPr>
          <w:fldChar w:fldCharType="end"/>
        </w:r>
      </w:hyperlink>
    </w:p>
    <w:p w14:paraId="218C0D1D"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62" w:history="1">
        <w:r w:rsidRPr="00C45AFB">
          <w:rPr>
            <w:rFonts w:ascii="Times New Roman" w:eastAsia="Times New Roman" w:hAnsi="Times New Roman" w:cs="Times New Roman"/>
            <w:b/>
            <w:kern w:val="0"/>
            <w:szCs w:val="24"/>
            <w:u w:val="single"/>
            <w14:ligatures w14:val="none"/>
          </w:rPr>
          <w:t>4. Forsvarerbistand ved politiavhør av mistenkte barn under strafferettslig lavalder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_Toc256000062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22</w:t>
        </w:r>
        <w:r w:rsidRPr="00C45AFB">
          <w:rPr>
            <w:rFonts w:ascii="Times New Roman" w:eastAsia="Times New Roman" w:hAnsi="Times New Roman" w:cs="Times New Roman"/>
            <w:b/>
            <w:kern w:val="0"/>
            <w:szCs w:val="24"/>
            <w14:ligatures w14:val="none"/>
          </w:rPr>
          <w:fldChar w:fldCharType="end"/>
        </w:r>
      </w:hyperlink>
    </w:p>
    <w:p w14:paraId="218C0D1E"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63" w:history="1">
        <w:r w:rsidRPr="00C45AFB">
          <w:rPr>
            <w:rFonts w:ascii="Times New Roman" w:eastAsia="Times New Roman" w:hAnsi="Times New Roman" w:cs="Times New Roman"/>
            <w:b/>
            <w:kern w:val="0"/>
            <w:szCs w:val="24"/>
            <w:u w:val="single"/>
            <w14:ligatures w14:val="none"/>
          </w:rPr>
          <w:t>5. Forsvarerbistand ved politiavhør av særlig sårbare mistenkte</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_Toc256000063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22</w:t>
        </w:r>
        <w:r w:rsidRPr="00C45AFB">
          <w:rPr>
            <w:rFonts w:ascii="Times New Roman" w:eastAsia="Times New Roman" w:hAnsi="Times New Roman" w:cs="Times New Roman"/>
            <w:b/>
            <w:kern w:val="0"/>
            <w:szCs w:val="24"/>
            <w14:ligatures w14:val="none"/>
          </w:rPr>
          <w:fldChar w:fldCharType="end"/>
        </w:r>
      </w:hyperlink>
    </w:p>
    <w:p w14:paraId="218C0D1F"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64" w:history="1">
        <w:r w:rsidRPr="00C45AFB">
          <w:rPr>
            <w:rFonts w:ascii="Times New Roman" w:eastAsia="Times New Roman" w:hAnsi="Times New Roman" w:cs="Times New Roman"/>
            <w:b/>
            <w:kern w:val="0"/>
            <w:szCs w:val="24"/>
            <w:u w:val="single"/>
            <w14:ligatures w14:val="none"/>
          </w:rPr>
          <w:t>6. Avkall på forsvarer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_Toc256000064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23</w:t>
        </w:r>
        <w:r w:rsidRPr="00C45AFB">
          <w:rPr>
            <w:rFonts w:ascii="Times New Roman" w:eastAsia="Times New Roman" w:hAnsi="Times New Roman" w:cs="Times New Roman"/>
            <w:b/>
            <w:kern w:val="0"/>
            <w:szCs w:val="24"/>
            <w14:ligatures w14:val="none"/>
          </w:rPr>
          <w:fldChar w:fldCharType="end"/>
        </w:r>
      </w:hyperlink>
    </w:p>
    <w:p w14:paraId="218C0D20"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65" w:history="1">
        <w:r w:rsidRPr="00C45AFB">
          <w:rPr>
            <w:rFonts w:ascii="Times New Roman" w:eastAsia="Times New Roman" w:hAnsi="Times New Roman" w:cs="Times New Roman"/>
            <w:b/>
            <w:kern w:val="0"/>
            <w:szCs w:val="24"/>
            <w:u w:val="single"/>
            <w14:ligatures w14:val="none"/>
          </w:rPr>
          <w:t>7. Plikt til fortløpende å vurdere behovet for forsvarer i avhør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_Toc256000065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24</w:t>
        </w:r>
        <w:r w:rsidRPr="00C45AFB">
          <w:rPr>
            <w:rFonts w:ascii="Times New Roman" w:eastAsia="Times New Roman" w:hAnsi="Times New Roman" w:cs="Times New Roman"/>
            <w:b/>
            <w:kern w:val="0"/>
            <w:szCs w:val="24"/>
            <w14:ligatures w14:val="none"/>
          </w:rPr>
          <w:fldChar w:fldCharType="end"/>
        </w:r>
      </w:hyperlink>
    </w:p>
    <w:p w14:paraId="218C0D21" w14:textId="77777777" w:rsidR="0022500F" w:rsidRPr="00C45AFB" w:rsidRDefault="0022500F" w:rsidP="0022500F">
      <w:pPr>
        <w:tabs>
          <w:tab w:val="right" w:leader="dot" w:pos="9456"/>
        </w:tabs>
        <w:spacing w:after="0" w:line="240" w:lineRule="auto"/>
        <w:ind w:left="480" w:right="1000"/>
        <w:rPr>
          <w:rFonts w:ascii="Calibri" w:eastAsia="Times New Roman" w:hAnsi="Calibri" w:cs="Times New Roman"/>
          <w:b/>
          <w:noProof/>
          <w:kern w:val="0"/>
          <w:szCs w:val="24"/>
          <w14:ligatures w14:val="none"/>
        </w:rPr>
      </w:pPr>
      <w:hyperlink w:anchor="_Toc256000066" w:history="1">
        <w:r w:rsidRPr="00C45AFB">
          <w:rPr>
            <w:rFonts w:ascii="Times New Roman" w:eastAsia="Times New Roman" w:hAnsi="Times New Roman" w:cs="Times New Roman"/>
            <w:b/>
            <w:kern w:val="0"/>
            <w:szCs w:val="24"/>
            <w:u w:val="single"/>
            <w14:ligatures w14:val="none"/>
          </w:rPr>
          <w:t>8. Valg av forsvarer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_Toc256000066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24</w:t>
        </w:r>
        <w:r w:rsidRPr="00C45AFB">
          <w:rPr>
            <w:rFonts w:ascii="Times New Roman" w:eastAsia="Times New Roman" w:hAnsi="Times New Roman" w:cs="Times New Roman"/>
            <w:b/>
            <w:kern w:val="0"/>
            <w:szCs w:val="24"/>
            <w14:ligatures w14:val="none"/>
          </w:rPr>
          <w:fldChar w:fldCharType="end"/>
        </w:r>
      </w:hyperlink>
    </w:p>
    <w:p w14:paraId="218C0D22" w14:textId="77777777" w:rsidR="0022500F" w:rsidRPr="00C45AFB" w:rsidRDefault="0022500F" w:rsidP="0022500F">
      <w:pPr>
        <w:tabs>
          <w:tab w:val="right" w:leader="dot" w:pos="9456"/>
        </w:tabs>
        <w:spacing w:after="0" w:line="240" w:lineRule="auto"/>
        <w:ind w:left="240" w:right="1000"/>
        <w:rPr>
          <w:rFonts w:ascii="Calibri" w:eastAsia="Times New Roman" w:hAnsi="Calibri" w:cs="Times New Roman"/>
          <w:b/>
          <w:noProof/>
          <w:kern w:val="0"/>
          <w:szCs w:val="24"/>
          <w14:ligatures w14:val="none"/>
        </w:rPr>
      </w:pPr>
      <w:hyperlink w:anchor="_Toc256000067" w:history="1">
        <w:r w:rsidRPr="00C45AFB">
          <w:rPr>
            <w:rFonts w:ascii="Times New Roman" w:eastAsia="Times New Roman" w:hAnsi="Times New Roman" w:cs="Times New Roman"/>
            <w:b/>
            <w:kern w:val="0"/>
            <w:szCs w:val="24"/>
            <w:u w:val="single"/>
            <w14:ligatures w14:val="none"/>
          </w:rPr>
          <w:t>Noter</w:t>
        </w:r>
        <w:r w:rsidRPr="00C45AFB">
          <w:rPr>
            <w:rFonts w:ascii="Times New Roman" w:eastAsia="Times New Roman" w:hAnsi="Times New Roman" w:cs="Times New Roman"/>
            <w:b/>
            <w:kern w:val="0"/>
            <w:szCs w:val="24"/>
            <w14:ligatures w14:val="none"/>
          </w:rPr>
          <w:tab/>
        </w:r>
        <w:r w:rsidRPr="00C45AFB">
          <w:rPr>
            <w:rFonts w:ascii="Times New Roman" w:eastAsia="Times New Roman" w:hAnsi="Times New Roman" w:cs="Times New Roman"/>
            <w:b/>
            <w:kern w:val="0"/>
            <w:szCs w:val="24"/>
            <w14:ligatures w14:val="none"/>
          </w:rPr>
          <w:fldChar w:fldCharType="begin"/>
        </w:r>
        <w:r w:rsidRPr="00C45AFB">
          <w:rPr>
            <w:rFonts w:ascii="Times New Roman" w:eastAsia="Times New Roman" w:hAnsi="Times New Roman" w:cs="Times New Roman"/>
            <w:b/>
            <w:kern w:val="0"/>
            <w:szCs w:val="24"/>
            <w14:ligatures w14:val="none"/>
          </w:rPr>
          <w:instrText xml:space="preserve"> PAGEREF _Toc256000067 \h </w:instrText>
        </w:r>
        <w:r w:rsidRPr="00C45AFB">
          <w:rPr>
            <w:rFonts w:ascii="Times New Roman" w:eastAsia="Times New Roman" w:hAnsi="Times New Roman" w:cs="Times New Roman"/>
            <w:b/>
            <w:kern w:val="0"/>
            <w:szCs w:val="24"/>
            <w14:ligatures w14:val="none"/>
          </w:rPr>
        </w:r>
        <w:r w:rsidRPr="00C45AFB">
          <w:rPr>
            <w:rFonts w:ascii="Times New Roman" w:eastAsia="Times New Roman" w:hAnsi="Times New Roman" w:cs="Times New Roman"/>
            <w:b/>
            <w:kern w:val="0"/>
            <w:szCs w:val="24"/>
            <w14:ligatures w14:val="none"/>
          </w:rPr>
          <w:fldChar w:fldCharType="separate"/>
        </w:r>
        <w:r w:rsidRPr="00C45AFB">
          <w:rPr>
            <w:rFonts w:ascii="Times New Roman" w:eastAsia="Times New Roman" w:hAnsi="Times New Roman" w:cs="Times New Roman"/>
            <w:b/>
            <w:noProof/>
            <w:kern w:val="0"/>
            <w:szCs w:val="24"/>
            <w14:ligatures w14:val="none"/>
          </w:rPr>
          <w:t>24</w:t>
        </w:r>
        <w:r w:rsidRPr="00C45AFB">
          <w:rPr>
            <w:rFonts w:ascii="Times New Roman" w:eastAsia="Times New Roman" w:hAnsi="Times New Roman" w:cs="Times New Roman"/>
            <w:b/>
            <w:kern w:val="0"/>
            <w:szCs w:val="24"/>
            <w14:ligatures w14:val="none"/>
          </w:rPr>
          <w:fldChar w:fldCharType="end"/>
        </w:r>
      </w:hyperlink>
    </w:p>
    <w:p w14:paraId="218C0D23" w14:textId="77777777" w:rsidR="0022500F" w:rsidRPr="00C45AFB" w:rsidRDefault="0022500F" w:rsidP="0022500F">
      <w:pPr>
        <w:keepNext/>
        <w:spacing w:after="0" w:line="240" w:lineRule="auto"/>
        <w:jc w:val="center"/>
        <w:outlineLvl w:val="1"/>
        <w:rPr>
          <w:rFonts w:ascii="Arial" w:eastAsia="Times New Roman" w:hAnsi="Arial" w:cs="Arial"/>
          <w:b/>
          <w:bCs/>
          <w:iCs/>
          <w:kern w:val="0"/>
          <w:szCs w:val="28"/>
          <w14:ligatures w14:val="none"/>
        </w:rPr>
      </w:pPr>
      <w:r w:rsidRPr="00C45AFB">
        <w:rPr>
          <w:rFonts w:ascii="Arial" w:eastAsia="Times New Roman" w:hAnsi="Arial" w:cs="Arial"/>
          <w:b/>
          <w:bCs/>
          <w:iCs/>
          <w:kern w:val="0"/>
          <w:sz w:val="28"/>
          <w:szCs w:val="28"/>
          <w14:ligatures w14:val="none"/>
        </w:rPr>
        <w:fldChar w:fldCharType="end"/>
      </w:r>
      <w:r w:rsidRPr="00C45AFB">
        <w:rPr>
          <w:rFonts w:ascii="Arial" w:eastAsia="Times New Roman" w:hAnsi="Arial" w:cs="Arial"/>
          <w:b/>
          <w:bCs/>
          <w:iCs/>
          <w:kern w:val="0"/>
          <w:szCs w:val="28"/>
          <w14:ligatures w14:val="none"/>
        </w:rPr>
        <w:br w:type="page"/>
      </w:r>
    </w:p>
    <w:p w14:paraId="218C0D24"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bookmarkStart w:id="3" w:name="KAPITTEL_1"/>
      <w:bookmarkStart w:id="4" w:name="documentBody"/>
    </w:p>
    <w:p w14:paraId="218C0D25"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p>
    <w:p w14:paraId="218C0D26"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p>
    <w:p w14:paraId="218C0D27" w14:textId="77777777" w:rsidR="0022500F" w:rsidRPr="00C45AFB" w:rsidRDefault="0022500F" w:rsidP="0022500F">
      <w:pPr>
        <w:keepNext/>
        <w:spacing w:after="0" w:line="240" w:lineRule="auto"/>
        <w:outlineLvl w:val="1"/>
        <w:rPr>
          <w:rFonts w:ascii="Arial" w:eastAsia="Times New Roman" w:hAnsi="Arial" w:cs="Arial"/>
          <w:b/>
          <w:bCs/>
          <w:iCs/>
          <w:kern w:val="0"/>
          <w:sz w:val="28"/>
          <w:szCs w:val="28"/>
          <w14:ligatures w14:val="none"/>
        </w:rPr>
      </w:pPr>
      <w:bookmarkStart w:id="5" w:name="_Toc256000003"/>
      <w:r w:rsidRPr="00C45AFB">
        <w:rPr>
          <w:rFonts w:ascii="Arial" w:eastAsia="Times New Roman" w:hAnsi="Arial" w:cs="Arial"/>
          <w:b/>
          <w:bCs/>
          <w:iCs/>
          <w:kern w:val="0"/>
          <w:sz w:val="28"/>
          <w:szCs w:val="28"/>
          <w14:ligatures w14:val="none"/>
        </w:rPr>
        <w:t>Retningslinjer for politiavhør av barn og særlig sårbare personer som mistenkt i straffesak</w:t>
      </w:r>
      <w:bookmarkStart w:id="6" w:name="KAPITTEL_1-1"/>
      <w:bookmarkEnd w:id="5"/>
      <w:bookmarkEnd w:id="6"/>
    </w:p>
    <w:p w14:paraId="218C0D28"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29"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7" w:name="_Toc256000004"/>
      <w:r w:rsidRPr="00C45AFB">
        <w:rPr>
          <w:rFonts w:ascii="Arial" w:eastAsia="Times New Roman" w:hAnsi="Arial" w:cs="Arial"/>
          <w:b/>
          <w:bCs/>
          <w:kern w:val="0"/>
          <w:sz w:val="26"/>
          <w:szCs w:val="26"/>
          <w14:ligatures w14:val="none"/>
        </w:rPr>
        <w:t>Forord</w:t>
      </w:r>
      <w:bookmarkEnd w:id="7"/>
    </w:p>
    <w:p w14:paraId="218C0D2A"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Disse retningslinjene er utarbeidet av Fagutviklingsapparatet for etterforskingsfeltet i samarbeid med Riksadvokatembetet. Ved brev 5. mars 2020 fra Politidirektoratet, på vegne av fagmyndighetene – Politidirektoratet og riksadvokaten – fikk fagforvalter med ansvar for avhør i oppdrag å utarbeide utkast til retningslinjer for avhør av mistenkte barn og særlig sårbare mistenkte. Et førsteutkast ble sendt på intern høring i politiet og påtalemyndigheten i februar 2022.</w:t>
      </w:r>
    </w:p>
    <w:p w14:paraId="218C0D2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Etter den interne høringen ble et revidert utkast utarbeidet i samarbeid mellom fagforvalter, faggruppen og Riksadvokatembetet. Det reviderte utkastet ble i mai 2023 sendt på høring til statsadvokatembetene, politidistriktene, Politihøgskolen, Statens sivilrettsforvaltning, Barne-, ungdoms- og familiedirektoratet, Helsedirektoratet, Domstoladministrasjonen, Statsforvalterne, Barneombudet, Norges institusjon for menneskerettigheter, Advokatforeningen og Norges juristforbund. Etter høringen er et oppdatert utkast forelagt for Nasjonal fagkoordinator for etterforskingsfeltet.</w:t>
      </w:r>
    </w:p>
    <w:p w14:paraId="218C0D2C"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Opprinnelig var planen å utgi retningslinjene som et produkt fra Fagutviklingsapparatet for etterforskingsfeltet. Retningslinjene har imidlertid til dels fått karakter av direktiver til påtalemyndigheten og faller dessuten i det alt vesentlige inn under riksadvokatens ansvarsområde. En har derfor etter nærmere overveielse kommet til at det er mest naturlig at retningslinjene gis ut av riksadvokaten. Det presiseres at på de punkter hvor det gis direktiver til påtalemyndigheten, forutsettes det at disse etterleves som om de var nedfelt i rundskrivs form.</w:t>
      </w:r>
    </w:p>
    <w:p w14:paraId="218C0D2D" w14:textId="77777777" w:rsidR="0022500F" w:rsidRPr="00C45AFB" w:rsidRDefault="0022500F" w:rsidP="0022500F">
      <w:pPr>
        <w:spacing w:before="120" w:after="0" w:line="240" w:lineRule="auto"/>
        <w:ind w:firstLine="180"/>
        <w:jc w:val="center"/>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Oslo, 18. september 2023</w:t>
      </w:r>
    </w:p>
    <w:p w14:paraId="218C0D2E" w14:textId="77777777" w:rsidR="0022500F" w:rsidRPr="00C45AFB" w:rsidRDefault="0022500F" w:rsidP="0022500F">
      <w:pPr>
        <w:spacing w:before="120" w:after="0" w:line="240" w:lineRule="auto"/>
        <w:ind w:firstLine="180"/>
        <w:jc w:val="center"/>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Jørn Sigurd Maurud</w:t>
      </w:r>
    </w:p>
    <w:p w14:paraId="218C0D2F"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Retningslinjene punkt 1 og punkt 8.3 om bruk av Statens barnehus er revidert i dag. De øvrige kapitlene er uendret.</w:t>
      </w:r>
    </w:p>
    <w:p w14:paraId="218C0D30" w14:textId="77777777" w:rsidR="0022500F" w:rsidRPr="00C45AFB" w:rsidRDefault="0022500F" w:rsidP="0022500F">
      <w:pPr>
        <w:spacing w:before="120" w:after="0" w:line="240" w:lineRule="auto"/>
        <w:ind w:firstLine="180"/>
        <w:jc w:val="center"/>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Oslo, 13. desember 2024</w:t>
      </w:r>
    </w:p>
    <w:p w14:paraId="218C0D31" w14:textId="77777777" w:rsidR="0022500F" w:rsidRPr="00C45AFB" w:rsidRDefault="0022500F" w:rsidP="0022500F">
      <w:pPr>
        <w:spacing w:before="120" w:after="0" w:line="240" w:lineRule="auto"/>
        <w:ind w:firstLine="180"/>
        <w:jc w:val="center"/>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Jørn Sigurd Maurud</w:t>
      </w:r>
      <w:bookmarkStart w:id="8" w:name="KAPITTEL_1-2"/>
      <w:bookmarkEnd w:id="8"/>
    </w:p>
    <w:p w14:paraId="218C0D32"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33"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9" w:name="_Toc256000005"/>
      <w:r w:rsidRPr="00C45AFB">
        <w:rPr>
          <w:rFonts w:ascii="Arial" w:eastAsia="Times New Roman" w:hAnsi="Arial" w:cs="Arial"/>
          <w:b/>
          <w:bCs/>
          <w:kern w:val="0"/>
          <w:sz w:val="26"/>
          <w:szCs w:val="26"/>
          <w14:ligatures w14:val="none"/>
        </w:rPr>
        <w:t>1 Sammendrag</w:t>
      </w:r>
      <w:bookmarkEnd w:id="9"/>
    </w:p>
    <w:p w14:paraId="218C0D34"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Retningslinjenes </w:t>
      </w:r>
      <w:r w:rsidRPr="00C45AFB">
        <w:rPr>
          <w:rFonts w:ascii="Times New Roman" w:eastAsia="Times New Roman" w:hAnsi="Times New Roman" w:cs="Times New Roman"/>
          <w:i/>
          <w:kern w:val="0"/>
          <w:szCs w:val="24"/>
          <w14:ligatures w14:val="none"/>
        </w:rPr>
        <w:t>formål og virkeområde</w:t>
      </w:r>
      <w:r w:rsidRPr="00C45AFB">
        <w:rPr>
          <w:rFonts w:ascii="Times New Roman" w:eastAsia="Times New Roman" w:hAnsi="Times New Roman" w:cs="Times New Roman"/>
          <w:kern w:val="0"/>
          <w:szCs w:val="24"/>
          <w14:ligatures w14:val="none"/>
        </w:rPr>
        <w:t xml:space="preserve"> er beskrevet i punkt 2. Retningslinjene skal bidra til å sikre etterlevelsen av reglene som gjelder ved politiavhør av barn og særlig sårbare personer som mistenkt i straffesak, herunder bidra til kvalitet og hensynsfull behandling.</w:t>
      </w:r>
    </w:p>
    <w:p w14:paraId="218C0D35"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Oversikt over </w:t>
      </w:r>
      <w:r w:rsidRPr="00C45AFB">
        <w:rPr>
          <w:rFonts w:ascii="Times New Roman" w:eastAsia="Times New Roman" w:hAnsi="Times New Roman" w:cs="Times New Roman"/>
          <w:i/>
          <w:kern w:val="0"/>
          <w:szCs w:val="24"/>
          <w14:ligatures w14:val="none"/>
        </w:rPr>
        <w:t>de rettslige utgangspunktene</w:t>
      </w:r>
      <w:r w:rsidRPr="00C45AFB">
        <w:rPr>
          <w:rFonts w:ascii="Times New Roman" w:eastAsia="Times New Roman" w:hAnsi="Times New Roman" w:cs="Times New Roman"/>
          <w:kern w:val="0"/>
          <w:szCs w:val="24"/>
          <w14:ligatures w14:val="none"/>
        </w:rPr>
        <w:t xml:space="preserve"> og relevant regelverk </w:t>
      </w:r>
      <w:proofErr w:type="gramStart"/>
      <w:r w:rsidRPr="00C45AFB">
        <w:rPr>
          <w:rFonts w:ascii="Times New Roman" w:eastAsia="Times New Roman" w:hAnsi="Times New Roman" w:cs="Times New Roman"/>
          <w:kern w:val="0"/>
          <w:szCs w:val="24"/>
          <w14:ligatures w14:val="none"/>
        </w:rPr>
        <w:t>fremgår</w:t>
      </w:r>
      <w:proofErr w:type="gramEnd"/>
      <w:r w:rsidRPr="00C45AFB">
        <w:rPr>
          <w:rFonts w:ascii="Times New Roman" w:eastAsia="Times New Roman" w:hAnsi="Times New Roman" w:cs="Times New Roman"/>
          <w:kern w:val="0"/>
          <w:szCs w:val="24"/>
          <w14:ligatures w14:val="none"/>
        </w:rPr>
        <w:t xml:space="preserve"> av punkt 3. Ved avhør med status som mistenkt har barn og særlig sårbare personer de samme prosessuelle rettighetene som andre. Samtidig gjelder særlige rettigheter og krav med hensyn til gjennomføring av etterforskingen, forsvarer, verge, involvering av Barnevernstjenesten, planlegging og gjennomføring av avhøret mv.</w:t>
      </w:r>
    </w:p>
    <w:p w14:paraId="218C0D36"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Generelle retningslinjer om </w:t>
      </w:r>
      <w:r w:rsidRPr="00C45AFB">
        <w:rPr>
          <w:rFonts w:ascii="Times New Roman" w:eastAsia="Times New Roman" w:hAnsi="Times New Roman" w:cs="Times New Roman"/>
          <w:i/>
          <w:kern w:val="0"/>
          <w:szCs w:val="24"/>
          <w14:ligatures w14:val="none"/>
        </w:rPr>
        <w:t>etterforsking</w:t>
      </w:r>
      <w:r w:rsidRPr="00C45AFB">
        <w:rPr>
          <w:rFonts w:ascii="Times New Roman" w:eastAsia="Times New Roman" w:hAnsi="Times New Roman" w:cs="Times New Roman"/>
          <w:kern w:val="0"/>
          <w:szCs w:val="24"/>
          <w14:ligatures w14:val="none"/>
        </w:rPr>
        <w:t xml:space="preserve"> og avhør rettet mot barn og særlig sårbare er gitt i punkt 4. Etterforsking foretas når det er rimelig grunn til det og kan også rettes mot barn under 15 år. All etterforsking må forfølge et relevant etterforskingsformål, og avhører må derfor ha klart for seg hva som er formålet med avhøret. Når det er grunn til det, må det søkes avklart om mistenkte kan være utilregnelig etter </w:t>
      </w:r>
      <w:hyperlink r:id="rId7" w:anchor="reference/lov/2005-05-20-28/§20" w:history="1">
        <w:r w:rsidRPr="00C45AFB">
          <w:rPr>
            <w:rFonts w:ascii="Times New Roman" w:eastAsia="Times New Roman" w:hAnsi="Times New Roman" w:cs="Times New Roman"/>
            <w:kern w:val="0"/>
            <w:szCs w:val="24"/>
            <w14:ligatures w14:val="none"/>
          </w:rPr>
          <w:t>straffeloven § 20 annet ledd</w:t>
        </w:r>
      </w:hyperlink>
      <w:r w:rsidRPr="00C45AFB">
        <w:rPr>
          <w:rFonts w:ascii="Times New Roman" w:eastAsia="Times New Roman" w:hAnsi="Times New Roman" w:cs="Times New Roman"/>
          <w:kern w:val="0"/>
          <w:szCs w:val="24"/>
          <w14:ligatures w14:val="none"/>
        </w:rPr>
        <w:t xml:space="preserve"> eller særlig sårbar av andre grunner. Etterforskingen skal gjennomføres så skånsomt som mulig og under hensyn til barnets beste.</w:t>
      </w:r>
    </w:p>
    <w:p w14:paraId="218C0D37"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lastRenderedPageBreak/>
        <w:t xml:space="preserve">Retningslinjer om når påtalemyndigheten skal anmode domstolen om oppnevning av </w:t>
      </w:r>
      <w:r w:rsidRPr="00C45AFB">
        <w:rPr>
          <w:rFonts w:ascii="Times New Roman" w:eastAsia="Times New Roman" w:hAnsi="Times New Roman" w:cs="Times New Roman"/>
          <w:i/>
          <w:kern w:val="0"/>
          <w:szCs w:val="24"/>
          <w14:ligatures w14:val="none"/>
        </w:rPr>
        <w:t>forsvarer</w:t>
      </w:r>
      <w:r w:rsidRPr="00C45AFB">
        <w:rPr>
          <w:rFonts w:ascii="Times New Roman" w:eastAsia="Times New Roman" w:hAnsi="Times New Roman" w:cs="Times New Roman"/>
          <w:kern w:val="0"/>
          <w:szCs w:val="24"/>
          <w14:ligatures w14:val="none"/>
        </w:rPr>
        <w:t xml:space="preserve"> er gitt i punkt 5. Påtalemyndigheten har et selvstendig ansvar for å sørge for at retten til forsvarer i avhør ivaretas og skal forelegge spørsmål om oppnevning for retten når det er grunn til det.</w:t>
      </w:r>
    </w:p>
    <w:p w14:paraId="218C0D38"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Foruten situasjonene som er uttrykkelig regulert i </w:t>
      </w:r>
      <w:hyperlink r:id="rId8" w:anchor="reference/lov/1981-05-22-25" w:history="1">
        <w:r w:rsidRPr="00C45AFB">
          <w:rPr>
            <w:rFonts w:ascii="Times New Roman" w:eastAsia="Times New Roman" w:hAnsi="Times New Roman" w:cs="Times New Roman"/>
            <w:kern w:val="0"/>
            <w:szCs w:val="24"/>
            <w14:ligatures w14:val="none"/>
          </w:rPr>
          <w:t>straffeprosessloven</w:t>
        </w:r>
      </w:hyperlink>
      <w:r w:rsidRPr="00C45AFB">
        <w:rPr>
          <w:rFonts w:ascii="Times New Roman" w:eastAsia="Times New Roman" w:hAnsi="Times New Roman" w:cs="Times New Roman"/>
          <w:kern w:val="0"/>
          <w:szCs w:val="24"/>
          <w14:ligatures w14:val="none"/>
        </w:rPr>
        <w:t xml:space="preserve">, skal barn og særlig sårbare personer som er mistenkt i straffesak etter omstendighetene ha forsvarer i avhør når «særlige grunner» taler for det, jf. </w:t>
      </w:r>
      <w:hyperlink r:id="rId9" w:anchor="reference/lov/1981-05-22-25/§100" w:history="1">
        <w:r w:rsidRPr="00C45AFB">
          <w:rPr>
            <w:rFonts w:ascii="Times New Roman" w:eastAsia="Times New Roman" w:hAnsi="Times New Roman" w:cs="Times New Roman"/>
            <w:kern w:val="0"/>
            <w:szCs w:val="24"/>
            <w14:ligatures w14:val="none"/>
          </w:rPr>
          <w:t>straffeprosessloven § 100 annet ledd</w:t>
        </w:r>
      </w:hyperlink>
      <w:r w:rsidRPr="00C45AFB">
        <w:rPr>
          <w:rFonts w:ascii="Times New Roman" w:eastAsia="Times New Roman" w:hAnsi="Times New Roman" w:cs="Times New Roman"/>
          <w:kern w:val="0"/>
          <w:szCs w:val="24"/>
          <w14:ligatures w14:val="none"/>
        </w:rPr>
        <w:t>. Bestemmelsen innebærer at barn og særlig sårbare personer skal ha offentlig oppnevnt forsvarer i større utstrekning enn normalt fungerende voksne.</w:t>
      </w:r>
    </w:p>
    <w:p w14:paraId="218C0D39"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For barn over strafferettslig lavalder skal forsvarer normalt søkes oppnevnt i forbindelse med avhør dersom mistenkte er frihetsberøvet eller risikerer ubetinget fengsel, samfunnsstraff eller ungdomsstraff. I saker der straffen ville vært bot for en voksen person, vil det som regel ikke være behov for forsvarer. I øvrige tilfeller kan det ikke oppstilles noe generelt utgangspunkt, og behovet for forsvarer må vurderes ut fra de konkrete omstendighetene i hver enkelt sak. Dette gjelder også i saker mot barn under strafferettslig lavalder og mot særlig sårbare voksne.</w:t>
      </w:r>
    </w:p>
    <w:p w14:paraId="218C0D3A"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Reglene om </w:t>
      </w:r>
      <w:r w:rsidRPr="00C45AFB">
        <w:rPr>
          <w:rFonts w:ascii="Times New Roman" w:eastAsia="Times New Roman" w:hAnsi="Times New Roman" w:cs="Times New Roman"/>
          <w:i/>
          <w:kern w:val="0"/>
          <w:szCs w:val="24"/>
          <w14:ligatures w14:val="none"/>
        </w:rPr>
        <w:t>verge</w:t>
      </w:r>
      <w:r w:rsidRPr="00C45AFB">
        <w:rPr>
          <w:rFonts w:ascii="Times New Roman" w:eastAsia="Times New Roman" w:hAnsi="Times New Roman" w:cs="Times New Roman"/>
          <w:kern w:val="0"/>
          <w:szCs w:val="24"/>
          <w14:ligatures w14:val="none"/>
        </w:rPr>
        <w:t xml:space="preserve"> er behandlet i punkt 6. Dersom mistenkte er under 18 år, har også vergen (normalt foreldrene) partsrettigheter. Det samme gjelder oppnevnt verge for særlig sårbar voksen som antas å være utilregnelig etter </w:t>
      </w:r>
      <w:hyperlink r:id="rId10" w:anchor="reference/lov/2005-05-20-28/§20" w:history="1">
        <w:r w:rsidRPr="00C45AFB">
          <w:rPr>
            <w:rFonts w:ascii="Times New Roman" w:eastAsia="Times New Roman" w:hAnsi="Times New Roman" w:cs="Times New Roman"/>
            <w:kern w:val="0"/>
            <w:szCs w:val="24"/>
            <w14:ligatures w14:val="none"/>
          </w:rPr>
          <w:t>straffeloven § 20</w:t>
        </w:r>
      </w:hyperlink>
      <w:r w:rsidRPr="00C45AFB">
        <w:rPr>
          <w:rFonts w:ascii="Times New Roman" w:eastAsia="Times New Roman" w:hAnsi="Times New Roman" w:cs="Times New Roman"/>
          <w:kern w:val="0"/>
          <w:szCs w:val="24"/>
          <w14:ligatures w14:val="none"/>
        </w:rPr>
        <w:t xml:space="preserve"> annet til fjerde ledd (dvs. på grunn av sterkt avvikende sinnstilstand, sterk bevissthetsforstyrrelse eller høygradig psykisk utviklingshemming). Vergen(e) skal så vidt mulig varsles om avhør og har rett til å være til stede. Beslutning om å gjennomføre avhør uten verge til stede skal som hovedregel treffes av påtalemyndigheten. Oppnevnt verge for en voksen som ikke er utilregnelig, og som ikke er fratatt sin rettslige handleevne, har ikke partsrettigheter og skal ikke motta informasjon om straffesaken, med mindre det følger av mandatet i vergeoppnevnelsen eller mistenkte samtykker.</w:t>
      </w:r>
    </w:p>
    <w:p w14:paraId="218C0D3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Forholdet til </w:t>
      </w:r>
      <w:r w:rsidRPr="00C45AFB">
        <w:rPr>
          <w:rFonts w:ascii="Times New Roman" w:eastAsia="Times New Roman" w:hAnsi="Times New Roman" w:cs="Times New Roman"/>
          <w:i/>
          <w:kern w:val="0"/>
          <w:szCs w:val="24"/>
          <w14:ligatures w14:val="none"/>
        </w:rPr>
        <w:t>Barnevernstjenesten</w:t>
      </w:r>
      <w:r w:rsidRPr="00C45AFB">
        <w:rPr>
          <w:rFonts w:ascii="Times New Roman" w:eastAsia="Times New Roman" w:hAnsi="Times New Roman" w:cs="Times New Roman"/>
          <w:kern w:val="0"/>
          <w:szCs w:val="24"/>
          <w14:ligatures w14:val="none"/>
        </w:rPr>
        <w:t xml:space="preserve"> er omtalt i punkt 7. Samarbeid med barnevernstjenesten er viktig, både av hensyn til barnet og for å sikre en god og formålstjenlig gjennomføring av avhøret. Barnevernstjenesten skal så vidt mulig underrettes om avhør der barn under 18 år skal avhøres som mistenkt, med mindre saken er bagatellmessig. Representant fra barnevernstjenesten skal også gis anledning til å være til stede under avhøret, og kan etter omstendighetene gis anledning til å delta i forberedende møte før avhøret, når dette avholdes.</w:t>
      </w:r>
    </w:p>
    <w:p w14:paraId="218C0D3C" w14:textId="77777777" w:rsidR="0022500F" w:rsidRPr="00C45AFB" w:rsidRDefault="0022500F" w:rsidP="0022500F">
      <w:pPr>
        <w:spacing w:before="120" w:after="0" w:line="240" w:lineRule="auto"/>
        <w:rPr>
          <w:rFonts w:ascii="Times New Roman" w:eastAsia="Times New Roman" w:hAnsi="Times New Roman" w:cs="Times New Roman"/>
          <w:i/>
          <w:kern w:val="0"/>
          <w:szCs w:val="24"/>
          <w14:ligatures w14:val="none"/>
        </w:rPr>
      </w:pPr>
      <w:r w:rsidRPr="00C45AFB">
        <w:rPr>
          <w:rFonts w:ascii="Times New Roman" w:eastAsia="Times New Roman" w:hAnsi="Times New Roman" w:cs="Times New Roman"/>
          <w:i/>
          <w:kern w:val="0"/>
          <w:szCs w:val="24"/>
          <w14:ligatures w14:val="none"/>
        </w:rPr>
        <w:t>Planlegging og gjennomføring av avhør</w:t>
      </w:r>
      <w:r w:rsidRPr="00C45AFB">
        <w:rPr>
          <w:rFonts w:ascii="Times New Roman" w:eastAsia="Times New Roman" w:hAnsi="Times New Roman" w:cs="Times New Roman"/>
          <w:kern w:val="0"/>
          <w:szCs w:val="24"/>
          <w14:ligatures w14:val="none"/>
        </w:rPr>
        <w:t xml:space="preserve"> av barn og særlig sårbare personer er omhandlet i punkt 8. Avhør av barn og særlig sårbare personer må forberedes og planlegges, særlig under hensyn til sakens art og alvor og den enkeltes behov. Involverte tjenestepersoner må ha tilstrekkelig kompetanse, særlig i lys av mistenktes alder, utvikling og sårbarhet, samt sakens alvorlighet og kompleksitet. Når det er grunn til det, må mistenktes sårbarhet undersøkes nærmere. I alvorlige, kompliserte eller omfattende saker anbefales det å planlegge avhøret i et forberedende møte.</w:t>
      </w:r>
    </w:p>
    <w:p w14:paraId="218C0D3D"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Forut for avhør skal rettighetene gjøres kjent på en måte som gir mistenkte og vergen reell mulighet til å forstå og ta stilling til disse. Informasjonen må være tilpasset mistenktes alder, utvikling og funksjonsnivå. Opplysninger om strafferabatt skal ikke gis til barn under 15 år eller når det </w:t>
      </w:r>
      <w:proofErr w:type="gramStart"/>
      <w:r w:rsidRPr="00C45AFB">
        <w:rPr>
          <w:rFonts w:ascii="Times New Roman" w:eastAsia="Times New Roman" w:hAnsi="Times New Roman" w:cs="Times New Roman"/>
          <w:kern w:val="0"/>
          <w:szCs w:val="24"/>
          <w14:ligatures w14:val="none"/>
        </w:rPr>
        <w:t>for øvrig</w:t>
      </w:r>
      <w:proofErr w:type="gramEnd"/>
      <w:r w:rsidRPr="00C45AFB">
        <w:rPr>
          <w:rFonts w:ascii="Times New Roman" w:eastAsia="Times New Roman" w:hAnsi="Times New Roman" w:cs="Times New Roman"/>
          <w:kern w:val="0"/>
          <w:szCs w:val="24"/>
          <w14:ligatures w14:val="none"/>
        </w:rPr>
        <w:t xml:space="preserve"> er klart at eventuell tilståelse ikke vil få betydning for reaksjonsfastsettelsen i saken. Mistenkte avgjør selv om han eller hun ønsker å forklare seg. Dette gjelder selv om vergen er av en annen oppfatning enn mistenkte. Det bør utvises tilbakeholdenhet med å gi informasjon om mulige konsekvenser av å nekte å forklare seg eller forklare seg forbeholdent, jf. </w:t>
      </w:r>
      <w:hyperlink r:id="rId11" w:anchor="reference/lov/1981-05-22-25/§93" w:history="1">
        <w:r w:rsidRPr="00C45AFB">
          <w:rPr>
            <w:rFonts w:ascii="Times New Roman" w:eastAsia="Times New Roman" w:hAnsi="Times New Roman" w:cs="Times New Roman"/>
            <w:kern w:val="0"/>
            <w:szCs w:val="24"/>
            <w14:ligatures w14:val="none"/>
          </w:rPr>
          <w:t>straffeprosessloven § 93 annet ledd</w:t>
        </w:r>
      </w:hyperlink>
      <w:r w:rsidRPr="00C45AFB">
        <w:rPr>
          <w:rFonts w:ascii="Times New Roman" w:eastAsia="Times New Roman" w:hAnsi="Times New Roman" w:cs="Times New Roman"/>
          <w:kern w:val="0"/>
          <w:szCs w:val="24"/>
          <w14:ligatures w14:val="none"/>
        </w:rPr>
        <w:t>.</w:t>
      </w:r>
    </w:p>
    <w:p w14:paraId="218C0D3E"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Avhør av barn og særlig sårbare personer skal gjennomføres etter anerkjent avhørsmetodikk for avhør av mistenkte (KREATIV) og tilpasses mistenktes funksjonsnivå. Avhøret skal så vidt mulig dokumenteres ved lyd- og bildeopptak.</w:t>
      </w:r>
    </w:p>
    <w:p w14:paraId="218C0D3F"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Enkelte særlige hensyn som kan gjøre seg gjeldende ved </w:t>
      </w:r>
      <w:r w:rsidRPr="00C45AFB">
        <w:rPr>
          <w:rFonts w:ascii="Times New Roman" w:eastAsia="Times New Roman" w:hAnsi="Times New Roman" w:cs="Times New Roman"/>
          <w:i/>
          <w:kern w:val="0"/>
          <w:szCs w:val="24"/>
          <w14:ligatures w14:val="none"/>
        </w:rPr>
        <w:t>politiarbeid på stedet</w:t>
      </w:r>
      <w:r w:rsidRPr="00C45AFB">
        <w:rPr>
          <w:rFonts w:ascii="Times New Roman" w:eastAsia="Times New Roman" w:hAnsi="Times New Roman" w:cs="Times New Roman"/>
          <w:kern w:val="0"/>
          <w:szCs w:val="24"/>
          <w14:ligatures w14:val="none"/>
        </w:rPr>
        <w:t xml:space="preserve"> er omtalt i punkt 9. Ved politiavhør på stedet gjelder mistenktes prosessuelle rettigheter fullt ut, herunder må retten til forsvarer og kravene til involvering av verge og barnevernstjenesten ivaretas. Med mindre saken er bagatellmessig, skal beslutning om å gjennomføre avhør på stedet treffes av påtalemyndigheten.</w:t>
      </w:r>
      <w:bookmarkStart w:id="10" w:name="KAPITTEL_1-3"/>
      <w:bookmarkEnd w:id="10"/>
    </w:p>
    <w:p w14:paraId="218C0D40"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41"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11" w:name="_Toc256000006"/>
      <w:r w:rsidRPr="00C45AFB">
        <w:rPr>
          <w:rFonts w:ascii="Arial" w:eastAsia="Times New Roman" w:hAnsi="Arial" w:cs="Arial"/>
          <w:b/>
          <w:bCs/>
          <w:kern w:val="0"/>
          <w:sz w:val="26"/>
          <w:szCs w:val="26"/>
          <w14:ligatures w14:val="none"/>
        </w:rPr>
        <w:lastRenderedPageBreak/>
        <w:t>2 Om retningslinjene</w:t>
      </w:r>
      <w:bookmarkStart w:id="12" w:name="KAPITTEL_1-3-1"/>
      <w:bookmarkEnd w:id="11"/>
      <w:bookmarkEnd w:id="12"/>
    </w:p>
    <w:p w14:paraId="218C0D42"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43"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13" w:name="_Toc256000007"/>
      <w:r w:rsidRPr="00C45AFB">
        <w:rPr>
          <w:rFonts w:ascii="Times New Roman" w:eastAsia="Times New Roman" w:hAnsi="Times New Roman" w:cs="Times New Roman"/>
          <w:b/>
          <w:bCs/>
          <w:kern w:val="0"/>
          <w:sz w:val="28"/>
          <w:szCs w:val="28"/>
          <w14:ligatures w14:val="none"/>
        </w:rPr>
        <w:t>2.1 Formål</w:t>
      </w:r>
      <w:bookmarkEnd w:id="13"/>
    </w:p>
    <w:p w14:paraId="218C0D44"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Formålet med retningslinjene er å sikre etterlevelse av reglene som gjelder for politiavhør av barn og særlig sårbare personer som mistenkt i straffesak, herunder ivaretakelsen av prosessuelle rettigheter. Retningslinjene skal også bidra til at slike avhør holder god kvalitet og at barn og særlig sårbare personer blir behandlet på en hensynsfull måte.</w:t>
      </w:r>
      <w:bookmarkStart w:id="14" w:name="KAPITTEL_1-3-2"/>
      <w:bookmarkEnd w:id="14"/>
    </w:p>
    <w:p w14:paraId="218C0D45"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46"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15" w:name="_Toc256000008"/>
      <w:r w:rsidRPr="00C45AFB">
        <w:rPr>
          <w:rFonts w:ascii="Times New Roman" w:eastAsia="Times New Roman" w:hAnsi="Times New Roman" w:cs="Times New Roman"/>
          <w:b/>
          <w:bCs/>
          <w:kern w:val="0"/>
          <w:sz w:val="28"/>
          <w:szCs w:val="28"/>
          <w14:ligatures w14:val="none"/>
        </w:rPr>
        <w:t>2.2 Målgruppe</w:t>
      </w:r>
      <w:bookmarkEnd w:id="15"/>
    </w:p>
    <w:p w14:paraId="218C0D47"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Retningslinjene er utarbeidet for ansatte i politiet og påtalemyndigheten med ansvar og oppgaver i forbindelse med avhør av barn eller særlig sårbare personer som mistenkt i straffesak, herunder for</w:t>
      </w: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4A" w14:textId="77777777" w:rsidTr="00C11481">
        <w:tc>
          <w:tcPr>
            <w:tcW w:w="360" w:type="dxa"/>
            <w:noWrap/>
            <w:tcMar>
              <w:right w:w="80" w:type="dxa"/>
            </w:tcMar>
          </w:tcPr>
          <w:p w14:paraId="218C0D48"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49"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påtalefaglig etterforskingsleder</w:t>
            </w:r>
          </w:p>
        </w:tc>
      </w:tr>
    </w:tbl>
    <w:p w14:paraId="218C0D4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4E" w14:textId="77777777" w:rsidTr="00C11481">
        <w:tc>
          <w:tcPr>
            <w:tcW w:w="360" w:type="dxa"/>
            <w:noWrap/>
            <w:tcMar>
              <w:right w:w="80" w:type="dxa"/>
            </w:tcMar>
          </w:tcPr>
          <w:p w14:paraId="218C0D4C"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4D"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politifaglig etterforskingsleder</w:t>
            </w:r>
          </w:p>
        </w:tc>
      </w:tr>
    </w:tbl>
    <w:p w14:paraId="218C0D4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52" w14:textId="77777777" w:rsidTr="00C11481">
        <w:tc>
          <w:tcPr>
            <w:tcW w:w="360" w:type="dxa"/>
            <w:noWrap/>
            <w:tcMar>
              <w:right w:w="80" w:type="dxa"/>
            </w:tcMar>
          </w:tcPr>
          <w:p w14:paraId="218C0D50"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51"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etterforsker/avhører</w:t>
            </w:r>
          </w:p>
        </w:tc>
      </w:tr>
    </w:tbl>
    <w:p w14:paraId="218C0D5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56" w14:textId="77777777" w:rsidTr="00C11481">
        <w:tc>
          <w:tcPr>
            <w:tcW w:w="360" w:type="dxa"/>
            <w:noWrap/>
            <w:tcMar>
              <w:right w:w="80" w:type="dxa"/>
            </w:tcMar>
          </w:tcPr>
          <w:p w14:paraId="218C0D54"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55"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innsatsleder og patrulje</w:t>
            </w:r>
          </w:p>
        </w:tc>
      </w:tr>
    </w:tbl>
    <w:p w14:paraId="218C0D5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5A" w14:textId="77777777" w:rsidTr="00C11481">
        <w:tc>
          <w:tcPr>
            <w:tcW w:w="360" w:type="dxa"/>
            <w:noWrap/>
            <w:tcMar>
              <w:right w:w="80" w:type="dxa"/>
            </w:tcMar>
          </w:tcPr>
          <w:p w14:paraId="218C0D58"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59"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personell ved operasjonssentral</w:t>
            </w:r>
          </w:p>
        </w:tc>
      </w:tr>
    </w:tbl>
    <w:p w14:paraId="218C0D5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5E" w14:textId="77777777" w:rsidTr="00C11481">
        <w:tc>
          <w:tcPr>
            <w:tcW w:w="360" w:type="dxa"/>
            <w:noWrap/>
            <w:tcMar>
              <w:right w:w="80" w:type="dxa"/>
            </w:tcMar>
          </w:tcPr>
          <w:p w14:paraId="218C0D5C"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5D"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ansatte ved Statens barnehus</w:t>
            </w:r>
          </w:p>
        </w:tc>
      </w:tr>
    </w:tbl>
    <w:p w14:paraId="218C0D5F"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bookmarkStart w:id="16" w:name="KAPITTEL_1-3-3"/>
      <w:bookmarkEnd w:id="16"/>
    </w:p>
    <w:p w14:paraId="218C0D60"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61"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17" w:name="_Toc256000009"/>
      <w:r w:rsidRPr="00C45AFB">
        <w:rPr>
          <w:rFonts w:ascii="Times New Roman" w:eastAsia="Times New Roman" w:hAnsi="Times New Roman" w:cs="Times New Roman"/>
          <w:b/>
          <w:bCs/>
          <w:kern w:val="0"/>
          <w:sz w:val="28"/>
          <w:szCs w:val="28"/>
          <w14:ligatures w14:val="none"/>
        </w:rPr>
        <w:t>2.3 Definisjoner</w:t>
      </w:r>
      <w:bookmarkStart w:id="18" w:name="KAPITTEL_1-3-3-1"/>
      <w:bookmarkEnd w:id="17"/>
      <w:bookmarkEnd w:id="18"/>
    </w:p>
    <w:p w14:paraId="218C0D62"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63" w14:textId="77777777" w:rsidR="0022500F" w:rsidRPr="00C45AFB" w:rsidRDefault="0022500F" w:rsidP="0022500F">
      <w:pPr>
        <w:spacing w:after="0" w:line="240" w:lineRule="auto"/>
        <w:outlineLvl w:val="4"/>
        <w:rPr>
          <w:rFonts w:ascii="Times New Roman" w:eastAsia="Times New Roman" w:hAnsi="Times New Roman" w:cs="Times New Roman"/>
          <w:b/>
          <w:bCs/>
          <w:iCs/>
          <w:kern w:val="0"/>
          <w:sz w:val="26"/>
          <w:szCs w:val="26"/>
          <w14:ligatures w14:val="none"/>
        </w:rPr>
      </w:pPr>
      <w:bookmarkStart w:id="19" w:name="_Toc256000010"/>
      <w:r w:rsidRPr="00C45AFB">
        <w:rPr>
          <w:rFonts w:ascii="Times New Roman" w:eastAsia="Times New Roman" w:hAnsi="Times New Roman" w:cs="Times New Roman"/>
          <w:b/>
          <w:bCs/>
          <w:iCs/>
          <w:kern w:val="0"/>
          <w:sz w:val="26"/>
          <w:szCs w:val="26"/>
          <w14:ligatures w14:val="none"/>
        </w:rPr>
        <w:t>2.3.1 Barn</w:t>
      </w:r>
      <w:bookmarkEnd w:id="19"/>
    </w:p>
    <w:p w14:paraId="218C0D64"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Med «barn» menes personer under 18 år, herunder barn under den strafferettslige lavalder (15 år).</w:t>
      </w:r>
      <w:bookmarkStart w:id="20" w:name="KAPITTEL_1-3-3-2"/>
      <w:bookmarkEnd w:id="20"/>
    </w:p>
    <w:p w14:paraId="218C0D65"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66" w14:textId="77777777" w:rsidR="0022500F" w:rsidRPr="00C45AFB" w:rsidRDefault="0022500F" w:rsidP="0022500F">
      <w:pPr>
        <w:spacing w:after="0" w:line="240" w:lineRule="auto"/>
        <w:outlineLvl w:val="4"/>
        <w:rPr>
          <w:rFonts w:ascii="Times New Roman" w:eastAsia="Times New Roman" w:hAnsi="Times New Roman" w:cs="Times New Roman"/>
          <w:b/>
          <w:bCs/>
          <w:iCs/>
          <w:kern w:val="0"/>
          <w:sz w:val="26"/>
          <w:szCs w:val="26"/>
          <w14:ligatures w14:val="none"/>
        </w:rPr>
      </w:pPr>
      <w:bookmarkStart w:id="21" w:name="_Toc256000011"/>
      <w:r w:rsidRPr="00C45AFB">
        <w:rPr>
          <w:rFonts w:ascii="Times New Roman" w:eastAsia="Times New Roman" w:hAnsi="Times New Roman" w:cs="Times New Roman"/>
          <w:b/>
          <w:bCs/>
          <w:iCs/>
          <w:kern w:val="0"/>
          <w:sz w:val="26"/>
          <w:szCs w:val="26"/>
          <w14:ligatures w14:val="none"/>
        </w:rPr>
        <w:t>2.3.2 Særlig sårbar person</w:t>
      </w:r>
      <w:bookmarkEnd w:id="21"/>
    </w:p>
    <w:p w14:paraId="218C0D67"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Med «særlig sårbar person» menes i denne sammenheng personer med utviklingshemming eller annen funksjonsnedsettelse (psykisk eller fysisk) som medfører et særlig behov for veiledning, støtte og annen tilrettelegging i forbindelse med avhør. Spesielt gjelder dette funksjonsnedsettelser som kan påvirke evnen til å forstå konteksten og rettigheter, samt til å gjøre seg forstått, herunder redusere evne til tenking, oppmerksomhet, hukommelse, læring, kommunikasjon osv. Personer kan også ha sammensatte utfordringer som gjør at de må anses som særlig sårbare.</w:t>
      </w:r>
      <w:bookmarkStart w:id="22" w:name="KAPITTEL_1-3-3-3"/>
      <w:bookmarkEnd w:id="22"/>
    </w:p>
    <w:p w14:paraId="218C0D68"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69" w14:textId="77777777" w:rsidR="0022500F" w:rsidRPr="00C45AFB" w:rsidRDefault="0022500F" w:rsidP="0022500F">
      <w:pPr>
        <w:spacing w:after="0" w:line="240" w:lineRule="auto"/>
        <w:outlineLvl w:val="4"/>
        <w:rPr>
          <w:rFonts w:ascii="Times New Roman" w:eastAsia="Times New Roman" w:hAnsi="Times New Roman" w:cs="Times New Roman"/>
          <w:b/>
          <w:bCs/>
          <w:iCs/>
          <w:kern w:val="0"/>
          <w:sz w:val="26"/>
          <w:szCs w:val="26"/>
          <w14:ligatures w14:val="none"/>
        </w:rPr>
      </w:pPr>
      <w:bookmarkStart w:id="23" w:name="_Toc256000012"/>
      <w:r w:rsidRPr="00C45AFB">
        <w:rPr>
          <w:rFonts w:ascii="Times New Roman" w:eastAsia="Times New Roman" w:hAnsi="Times New Roman" w:cs="Times New Roman"/>
          <w:b/>
          <w:bCs/>
          <w:iCs/>
          <w:kern w:val="0"/>
          <w:sz w:val="26"/>
          <w:szCs w:val="26"/>
          <w14:ligatures w14:val="none"/>
        </w:rPr>
        <w:t>2.3.3 Mistenkt</w:t>
      </w:r>
      <w:bookmarkEnd w:id="23"/>
    </w:p>
    <w:p w14:paraId="218C0D6A"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Mistenkte er den etterforskingen retter seg mot. En person som er siktet, jf. </w:t>
      </w:r>
      <w:hyperlink r:id="rId12" w:anchor="reference/lov/1981-05-22-25/§82" w:history="1">
        <w:r w:rsidRPr="00C45AFB">
          <w:rPr>
            <w:rFonts w:ascii="Times New Roman" w:eastAsia="Times New Roman" w:hAnsi="Times New Roman" w:cs="Times New Roman"/>
            <w:kern w:val="0"/>
            <w:szCs w:val="24"/>
            <w14:ligatures w14:val="none"/>
          </w:rPr>
          <w:t>straffeprosessloven § 82</w:t>
        </w:r>
      </w:hyperlink>
      <w:r w:rsidRPr="00C45AFB">
        <w:rPr>
          <w:rFonts w:ascii="Times New Roman" w:eastAsia="Times New Roman" w:hAnsi="Times New Roman" w:cs="Times New Roman"/>
          <w:kern w:val="0"/>
          <w:szCs w:val="24"/>
          <w14:ligatures w14:val="none"/>
        </w:rPr>
        <w:t>, vil alltid være å anse som mistenkt. Det som i retningslinjene sies om mistenkte gjelder også for personer med status som siktet og omvendt.</w:t>
      </w:r>
      <w:bookmarkStart w:id="24" w:name="KAPITTEL_1-3-3-4"/>
      <w:bookmarkEnd w:id="24"/>
    </w:p>
    <w:p w14:paraId="218C0D6B"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6C" w14:textId="77777777" w:rsidR="0022500F" w:rsidRPr="00C45AFB" w:rsidRDefault="0022500F" w:rsidP="0022500F">
      <w:pPr>
        <w:spacing w:after="0" w:line="240" w:lineRule="auto"/>
        <w:outlineLvl w:val="4"/>
        <w:rPr>
          <w:rFonts w:ascii="Times New Roman" w:eastAsia="Times New Roman" w:hAnsi="Times New Roman" w:cs="Times New Roman"/>
          <w:b/>
          <w:bCs/>
          <w:iCs/>
          <w:kern w:val="0"/>
          <w:sz w:val="26"/>
          <w:szCs w:val="26"/>
          <w14:ligatures w14:val="none"/>
        </w:rPr>
      </w:pPr>
      <w:bookmarkStart w:id="25" w:name="_Toc256000013"/>
      <w:r w:rsidRPr="00C45AFB">
        <w:rPr>
          <w:rFonts w:ascii="Times New Roman" w:eastAsia="Times New Roman" w:hAnsi="Times New Roman" w:cs="Times New Roman"/>
          <w:b/>
          <w:bCs/>
          <w:iCs/>
          <w:kern w:val="0"/>
          <w:sz w:val="26"/>
          <w:szCs w:val="26"/>
          <w14:ligatures w14:val="none"/>
        </w:rPr>
        <w:t>2.3.4 Politiavhør</w:t>
      </w:r>
      <w:bookmarkEnd w:id="25"/>
    </w:p>
    <w:p w14:paraId="218C0D6D"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Med «politiavhør» (eller «avhør») menes avhør som nevnt i </w:t>
      </w:r>
      <w:hyperlink r:id="rId13" w:anchor="reference/lov/1981-05-22-25/§230" w:history="1">
        <w:r w:rsidRPr="00C45AFB">
          <w:rPr>
            <w:rFonts w:ascii="Times New Roman" w:eastAsia="Times New Roman" w:hAnsi="Times New Roman" w:cs="Times New Roman"/>
            <w:kern w:val="0"/>
            <w:szCs w:val="24"/>
            <w14:ligatures w14:val="none"/>
          </w:rPr>
          <w:t>straffeprosessloven § 230</w:t>
        </w:r>
      </w:hyperlink>
      <w:r w:rsidRPr="00C45AFB">
        <w:rPr>
          <w:rFonts w:ascii="Times New Roman" w:eastAsia="Times New Roman" w:hAnsi="Times New Roman" w:cs="Times New Roman"/>
          <w:kern w:val="0"/>
          <w:szCs w:val="24"/>
          <w14:ligatures w14:val="none"/>
        </w:rPr>
        <w:t>. Retningslinjene gjelder for avhør som gjennomføres som ledd i etterforsking, jf. punkt 4.</w:t>
      </w:r>
      <w:bookmarkStart w:id="26" w:name="KAPITTEL_1-4"/>
      <w:bookmarkEnd w:id="26"/>
    </w:p>
    <w:p w14:paraId="218C0D6E"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lastRenderedPageBreak/>
        <w:br/>
      </w:r>
    </w:p>
    <w:p w14:paraId="218C0D6F"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27" w:name="_Toc256000014"/>
      <w:r w:rsidRPr="00C45AFB">
        <w:rPr>
          <w:rFonts w:ascii="Arial" w:eastAsia="Times New Roman" w:hAnsi="Arial" w:cs="Arial"/>
          <w:b/>
          <w:bCs/>
          <w:kern w:val="0"/>
          <w:sz w:val="26"/>
          <w:szCs w:val="26"/>
          <w14:ligatures w14:val="none"/>
        </w:rPr>
        <w:t>3 Rettslige utgangspunkter</w:t>
      </w:r>
      <w:bookmarkStart w:id="28" w:name="KAPITTEL_1-4-1"/>
      <w:bookmarkEnd w:id="27"/>
      <w:bookmarkEnd w:id="28"/>
    </w:p>
    <w:p w14:paraId="218C0D70"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71"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29" w:name="_Toc256000015"/>
      <w:r w:rsidRPr="00C45AFB">
        <w:rPr>
          <w:rFonts w:ascii="Times New Roman" w:eastAsia="Times New Roman" w:hAnsi="Times New Roman" w:cs="Times New Roman"/>
          <w:b/>
          <w:bCs/>
          <w:kern w:val="0"/>
          <w:sz w:val="28"/>
          <w:szCs w:val="28"/>
          <w14:ligatures w14:val="none"/>
        </w:rPr>
        <w:t>3.1 Generelt om sentrale regler og rettigheter ved avhør av personer med status som mistenkt</w:t>
      </w:r>
      <w:bookmarkEnd w:id="29"/>
    </w:p>
    <w:p w14:paraId="218C0D72"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Barn og særlig sårbare personer som avhøres av politiet som mistenkt, har i utgangspunktet de samme rettigheter som andre, herunder rett til:</w:t>
      </w: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75" w14:textId="77777777" w:rsidTr="00C11481">
        <w:tc>
          <w:tcPr>
            <w:tcW w:w="360" w:type="dxa"/>
            <w:noWrap/>
            <w:tcMar>
              <w:right w:w="80" w:type="dxa"/>
            </w:tcMar>
          </w:tcPr>
          <w:p w14:paraId="218C0D73"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74"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å bli gjort kjent med hva saken gjelder, samt med eventuell siktelse</w:t>
            </w:r>
            <w:r w:rsidRPr="00C45AFB">
              <w:rPr>
                <w:rFonts w:ascii="Times New Roman" w:eastAsia="Times New Roman" w:hAnsi="Times New Roman" w:cs="Times New Roman"/>
                <w:kern w:val="0"/>
                <w:szCs w:val="24"/>
                <w:vertAlign w:val="superscript"/>
                <w14:ligatures w14:val="none"/>
              </w:rPr>
              <w:t>1</w:t>
            </w:r>
          </w:p>
        </w:tc>
      </w:tr>
    </w:tbl>
    <w:p w14:paraId="218C0D76"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79" w14:textId="77777777" w:rsidTr="00C11481">
        <w:tc>
          <w:tcPr>
            <w:tcW w:w="360" w:type="dxa"/>
            <w:noWrap/>
            <w:tcMar>
              <w:right w:w="80" w:type="dxa"/>
            </w:tcMar>
          </w:tcPr>
          <w:p w14:paraId="218C0D77"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78"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å bli behandlet som uskyldig</w:t>
            </w:r>
            <w:r w:rsidRPr="00C45AFB">
              <w:rPr>
                <w:rFonts w:ascii="Times New Roman" w:eastAsia="Times New Roman" w:hAnsi="Times New Roman" w:cs="Times New Roman"/>
                <w:kern w:val="0"/>
                <w:szCs w:val="24"/>
                <w:vertAlign w:val="superscript"/>
                <w14:ligatures w14:val="none"/>
              </w:rPr>
              <w:t>2</w:t>
            </w:r>
          </w:p>
        </w:tc>
      </w:tr>
    </w:tbl>
    <w:p w14:paraId="218C0D7A"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7D" w14:textId="77777777" w:rsidTr="00C11481">
        <w:tc>
          <w:tcPr>
            <w:tcW w:w="360" w:type="dxa"/>
            <w:noWrap/>
            <w:tcMar>
              <w:right w:w="80" w:type="dxa"/>
            </w:tcMar>
          </w:tcPr>
          <w:p w14:paraId="218C0D7B"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7C"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å nekte å </w:t>
            </w:r>
            <w:proofErr w:type="gramStart"/>
            <w:r w:rsidRPr="00C45AFB">
              <w:rPr>
                <w:rFonts w:ascii="Times New Roman" w:eastAsia="Times New Roman" w:hAnsi="Times New Roman" w:cs="Times New Roman"/>
                <w:kern w:val="0"/>
                <w:szCs w:val="24"/>
                <w14:ligatures w14:val="none"/>
              </w:rPr>
              <w:t>avgi</w:t>
            </w:r>
            <w:proofErr w:type="gramEnd"/>
            <w:r w:rsidRPr="00C45AFB">
              <w:rPr>
                <w:rFonts w:ascii="Times New Roman" w:eastAsia="Times New Roman" w:hAnsi="Times New Roman" w:cs="Times New Roman"/>
                <w:kern w:val="0"/>
                <w:szCs w:val="24"/>
                <w14:ligatures w14:val="none"/>
              </w:rPr>
              <w:t xml:space="preserve"> forklaring</w:t>
            </w:r>
            <w:r w:rsidRPr="00C45AFB">
              <w:rPr>
                <w:rFonts w:ascii="Times New Roman" w:eastAsia="Times New Roman" w:hAnsi="Times New Roman" w:cs="Times New Roman"/>
                <w:kern w:val="0"/>
                <w:szCs w:val="24"/>
                <w:vertAlign w:val="superscript"/>
                <w14:ligatures w14:val="none"/>
              </w:rPr>
              <w:t>3</w:t>
            </w:r>
          </w:p>
        </w:tc>
      </w:tr>
    </w:tbl>
    <w:p w14:paraId="218C0D7E"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81" w14:textId="77777777" w:rsidTr="00C11481">
        <w:tc>
          <w:tcPr>
            <w:tcW w:w="360" w:type="dxa"/>
            <w:noWrap/>
            <w:tcMar>
              <w:right w:w="80" w:type="dxa"/>
            </w:tcMar>
          </w:tcPr>
          <w:p w14:paraId="218C0D7F"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80"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å la seg bistå av forsvarer etter eget valg på ethvert trinn av saken</w:t>
            </w:r>
            <w:r w:rsidRPr="00C45AFB">
              <w:rPr>
                <w:rFonts w:ascii="Times New Roman" w:eastAsia="Times New Roman" w:hAnsi="Times New Roman" w:cs="Times New Roman"/>
                <w:kern w:val="0"/>
                <w:szCs w:val="24"/>
                <w:vertAlign w:val="superscript"/>
                <w14:ligatures w14:val="none"/>
              </w:rPr>
              <w:t>4</w:t>
            </w:r>
          </w:p>
        </w:tc>
      </w:tr>
    </w:tbl>
    <w:p w14:paraId="218C0D82"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85" w14:textId="77777777" w:rsidTr="00C11481">
        <w:tc>
          <w:tcPr>
            <w:tcW w:w="360" w:type="dxa"/>
            <w:noWrap/>
            <w:tcMar>
              <w:right w:w="80" w:type="dxa"/>
            </w:tcMar>
          </w:tcPr>
          <w:p w14:paraId="218C0D83"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84"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å la seg bistå av tolk etter behov</w:t>
            </w:r>
            <w:r w:rsidRPr="00C45AFB">
              <w:rPr>
                <w:rFonts w:ascii="Times New Roman" w:eastAsia="Times New Roman" w:hAnsi="Times New Roman" w:cs="Times New Roman"/>
                <w:kern w:val="0"/>
                <w:szCs w:val="24"/>
                <w:vertAlign w:val="superscript"/>
                <w14:ligatures w14:val="none"/>
              </w:rPr>
              <w:t>5</w:t>
            </w:r>
          </w:p>
        </w:tc>
      </w:tr>
    </w:tbl>
    <w:p w14:paraId="218C0D86"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89" w14:textId="77777777" w:rsidTr="00C11481">
        <w:tc>
          <w:tcPr>
            <w:tcW w:w="360" w:type="dxa"/>
            <w:noWrap/>
            <w:tcMar>
              <w:right w:w="80" w:type="dxa"/>
            </w:tcMar>
          </w:tcPr>
          <w:p w14:paraId="218C0D87"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88"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å gjøre seg kjent med sakens dokumenter</w:t>
            </w:r>
            <w:r w:rsidRPr="00C45AFB">
              <w:rPr>
                <w:rFonts w:ascii="Times New Roman" w:eastAsia="Times New Roman" w:hAnsi="Times New Roman" w:cs="Times New Roman"/>
                <w:kern w:val="0"/>
                <w:szCs w:val="24"/>
                <w:vertAlign w:val="superscript"/>
                <w14:ligatures w14:val="none"/>
              </w:rPr>
              <w:t>6</w:t>
            </w:r>
          </w:p>
        </w:tc>
      </w:tr>
    </w:tbl>
    <w:p w14:paraId="218C0D8A"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8D" w14:textId="77777777" w:rsidTr="00C11481">
        <w:tc>
          <w:tcPr>
            <w:tcW w:w="360" w:type="dxa"/>
            <w:noWrap/>
            <w:tcMar>
              <w:right w:w="80" w:type="dxa"/>
            </w:tcMar>
          </w:tcPr>
          <w:p w14:paraId="218C0D8B"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8C"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å gjendrive de grunner mistanken beror på og anføre omstendigheter som taler til egen fordel</w:t>
            </w:r>
            <w:r w:rsidRPr="00C45AFB">
              <w:rPr>
                <w:rFonts w:ascii="Times New Roman" w:eastAsia="Times New Roman" w:hAnsi="Times New Roman" w:cs="Times New Roman"/>
                <w:kern w:val="0"/>
                <w:szCs w:val="24"/>
                <w:vertAlign w:val="superscript"/>
                <w14:ligatures w14:val="none"/>
              </w:rPr>
              <w:t>7</w:t>
            </w:r>
          </w:p>
        </w:tc>
      </w:tr>
    </w:tbl>
    <w:p w14:paraId="218C0D8E"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91" w14:textId="77777777" w:rsidTr="00C11481">
        <w:tc>
          <w:tcPr>
            <w:tcW w:w="360" w:type="dxa"/>
            <w:noWrap/>
            <w:tcMar>
              <w:right w:w="80" w:type="dxa"/>
            </w:tcMar>
          </w:tcPr>
          <w:p w14:paraId="218C0D8F"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90"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å fremme begjæring om etterforskingsskritt</w:t>
            </w:r>
            <w:r w:rsidRPr="00C45AFB">
              <w:rPr>
                <w:rFonts w:ascii="Times New Roman" w:eastAsia="Times New Roman" w:hAnsi="Times New Roman" w:cs="Times New Roman"/>
                <w:kern w:val="0"/>
                <w:szCs w:val="24"/>
                <w:vertAlign w:val="superscript"/>
                <w14:ligatures w14:val="none"/>
              </w:rPr>
              <w:t>8</w:t>
            </w:r>
          </w:p>
        </w:tc>
      </w:tr>
    </w:tbl>
    <w:p w14:paraId="218C0D92"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p w14:paraId="218C0D93"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Av generelle regler for politiavhør av personer med status som mistenkt, vises det særlig til:</w:t>
      </w: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96" w14:textId="77777777" w:rsidTr="00C11481">
        <w:tc>
          <w:tcPr>
            <w:tcW w:w="360" w:type="dxa"/>
            <w:noWrap/>
            <w:tcMar>
              <w:right w:w="80" w:type="dxa"/>
            </w:tcMar>
          </w:tcPr>
          <w:p w14:paraId="218C0D94"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95"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hyperlink r:id="rId14" w:anchor="reference/lov/1814-05-17/§95" w:history="1">
              <w:r w:rsidRPr="00C45AFB">
                <w:rPr>
                  <w:rFonts w:ascii="Times New Roman" w:eastAsia="Times New Roman" w:hAnsi="Times New Roman" w:cs="Times New Roman"/>
                  <w:kern w:val="0"/>
                  <w:szCs w:val="24"/>
                  <w14:ligatures w14:val="none"/>
                </w:rPr>
                <w:t>Grunnloven §§ 95</w:t>
              </w:r>
            </w:hyperlink>
            <w:r w:rsidRPr="00C45AFB">
              <w:rPr>
                <w:rFonts w:ascii="Times New Roman" w:eastAsia="Times New Roman" w:hAnsi="Times New Roman" w:cs="Times New Roman"/>
                <w:kern w:val="0"/>
                <w:szCs w:val="24"/>
                <w14:ligatures w14:val="none"/>
              </w:rPr>
              <w:t xml:space="preserve"> og </w:t>
            </w:r>
            <w:hyperlink r:id="rId15" w:anchor="reference/lov/1814-05-17/§96" w:history="1">
              <w:r w:rsidRPr="00C45AFB">
                <w:rPr>
                  <w:rFonts w:ascii="Times New Roman" w:eastAsia="Times New Roman" w:hAnsi="Times New Roman" w:cs="Times New Roman"/>
                  <w:kern w:val="0"/>
                  <w:szCs w:val="24"/>
                  <w14:ligatures w14:val="none"/>
                </w:rPr>
                <w:t>96</w:t>
              </w:r>
            </w:hyperlink>
            <w:r w:rsidRPr="00C45AFB">
              <w:rPr>
                <w:rFonts w:ascii="Times New Roman" w:eastAsia="Times New Roman" w:hAnsi="Times New Roman" w:cs="Times New Roman"/>
                <w:kern w:val="0"/>
                <w:szCs w:val="24"/>
                <w14:ligatures w14:val="none"/>
              </w:rPr>
              <w:t xml:space="preserve"> og </w:t>
            </w:r>
            <w:hyperlink r:id="rId16" w:anchor="reference/lov/1999-05-21-30/emkn/a6" w:history="1">
              <w:r w:rsidRPr="00C45AFB">
                <w:rPr>
                  <w:rFonts w:ascii="Times New Roman" w:eastAsia="Times New Roman" w:hAnsi="Times New Roman" w:cs="Times New Roman"/>
                  <w:kern w:val="0"/>
                  <w:szCs w:val="24"/>
                  <w14:ligatures w14:val="none"/>
                </w:rPr>
                <w:t>Den europeiske menneskerettskonvensjon artikkel 6</w:t>
              </w:r>
            </w:hyperlink>
          </w:p>
        </w:tc>
      </w:tr>
    </w:tbl>
    <w:p w14:paraId="218C0D9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9A" w14:textId="77777777" w:rsidTr="00C11481">
        <w:tc>
          <w:tcPr>
            <w:tcW w:w="360" w:type="dxa"/>
            <w:noWrap/>
            <w:tcMar>
              <w:right w:w="80" w:type="dxa"/>
            </w:tcMar>
          </w:tcPr>
          <w:p w14:paraId="218C0D98"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99"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hyperlink r:id="rId17" w:anchor="reference/lov/1981-05-22-25/§224" w:history="1">
              <w:r w:rsidRPr="00C45AFB">
                <w:rPr>
                  <w:rFonts w:ascii="Times New Roman" w:eastAsia="Times New Roman" w:hAnsi="Times New Roman" w:cs="Times New Roman"/>
                  <w:kern w:val="0"/>
                  <w:szCs w:val="24"/>
                  <w14:ligatures w14:val="none"/>
                </w:rPr>
                <w:t>Straffeprosessloven §§ 224</w:t>
              </w:r>
            </w:hyperlink>
            <w:r w:rsidRPr="00C45AFB">
              <w:rPr>
                <w:rFonts w:ascii="Times New Roman" w:eastAsia="Times New Roman" w:hAnsi="Times New Roman" w:cs="Times New Roman"/>
                <w:kern w:val="0"/>
                <w:szCs w:val="24"/>
                <w14:ligatures w14:val="none"/>
              </w:rPr>
              <w:t xml:space="preserve"> og </w:t>
            </w:r>
            <w:hyperlink r:id="rId18" w:anchor="reference/lov/1981-05-22-25/§226" w:history="1">
              <w:r w:rsidRPr="00C45AFB">
                <w:rPr>
                  <w:rFonts w:ascii="Times New Roman" w:eastAsia="Times New Roman" w:hAnsi="Times New Roman" w:cs="Times New Roman"/>
                  <w:kern w:val="0"/>
                  <w:szCs w:val="24"/>
                  <w14:ligatures w14:val="none"/>
                </w:rPr>
                <w:t>226</w:t>
              </w:r>
            </w:hyperlink>
            <w:r w:rsidRPr="00C45AFB">
              <w:rPr>
                <w:rFonts w:ascii="Times New Roman" w:eastAsia="Times New Roman" w:hAnsi="Times New Roman" w:cs="Times New Roman"/>
                <w:kern w:val="0"/>
                <w:szCs w:val="24"/>
                <w14:ligatures w14:val="none"/>
              </w:rPr>
              <w:t xml:space="preserve"> om vilkårene for og formålet med etterforsking</w:t>
            </w:r>
          </w:p>
        </w:tc>
      </w:tr>
    </w:tbl>
    <w:p w14:paraId="218C0D9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9E" w14:textId="77777777" w:rsidTr="00C11481">
        <w:tc>
          <w:tcPr>
            <w:tcW w:w="360" w:type="dxa"/>
            <w:noWrap/>
            <w:tcMar>
              <w:right w:w="80" w:type="dxa"/>
            </w:tcMar>
          </w:tcPr>
          <w:p w14:paraId="218C0D9C"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9D"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hyperlink r:id="rId19" w:anchor="reference/lov/1981-05-22-25/§230" w:history="1">
              <w:r w:rsidRPr="00C45AFB">
                <w:rPr>
                  <w:rFonts w:ascii="Times New Roman" w:eastAsia="Times New Roman" w:hAnsi="Times New Roman" w:cs="Times New Roman"/>
                  <w:kern w:val="0"/>
                  <w:szCs w:val="24"/>
                  <w14:ligatures w14:val="none"/>
                </w:rPr>
                <w:t>Straffeprosessloven §§ 230</w:t>
              </w:r>
            </w:hyperlink>
            <w:r w:rsidRPr="00C45AFB">
              <w:rPr>
                <w:rFonts w:ascii="Times New Roman" w:eastAsia="Times New Roman" w:hAnsi="Times New Roman" w:cs="Times New Roman"/>
                <w:kern w:val="0"/>
                <w:szCs w:val="24"/>
                <w14:ligatures w14:val="none"/>
              </w:rPr>
              <w:t xml:space="preserve">, </w:t>
            </w:r>
            <w:hyperlink r:id="rId20" w:anchor="reference/lov/1981-05-22-25/§232" w:history="1">
              <w:r w:rsidRPr="00C45AFB">
                <w:rPr>
                  <w:rFonts w:ascii="Times New Roman" w:eastAsia="Times New Roman" w:hAnsi="Times New Roman" w:cs="Times New Roman"/>
                  <w:kern w:val="0"/>
                  <w:szCs w:val="24"/>
                  <w14:ligatures w14:val="none"/>
                </w:rPr>
                <w:t>232</w:t>
              </w:r>
            </w:hyperlink>
            <w:r w:rsidRPr="00C45AFB">
              <w:rPr>
                <w:rFonts w:ascii="Times New Roman" w:eastAsia="Times New Roman" w:hAnsi="Times New Roman" w:cs="Times New Roman"/>
                <w:kern w:val="0"/>
                <w:szCs w:val="24"/>
                <w14:ligatures w14:val="none"/>
              </w:rPr>
              <w:t xml:space="preserve"> og </w:t>
            </w:r>
            <w:hyperlink r:id="rId21" w:anchor="reference/lov/1981-05-22-25/§233" w:history="1">
              <w:r w:rsidRPr="00C45AFB">
                <w:rPr>
                  <w:rFonts w:ascii="Times New Roman" w:eastAsia="Times New Roman" w:hAnsi="Times New Roman" w:cs="Times New Roman"/>
                  <w:kern w:val="0"/>
                  <w:szCs w:val="24"/>
                  <w14:ligatures w14:val="none"/>
                </w:rPr>
                <w:t>233</w:t>
              </w:r>
            </w:hyperlink>
            <w:r w:rsidRPr="00C45AFB">
              <w:rPr>
                <w:rFonts w:ascii="Times New Roman" w:eastAsia="Times New Roman" w:hAnsi="Times New Roman" w:cs="Times New Roman"/>
                <w:kern w:val="0"/>
                <w:szCs w:val="24"/>
                <w14:ligatures w14:val="none"/>
              </w:rPr>
              <w:t xml:space="preserve"> om politiavhør</w:t>
            </w:r>
          </w:p>
        </w:tc>
      </w:tr>
    </w:tbl>
    <w:p w14:paraId="218C0D9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A2" w14:textId="77777777" w:rsidTr="00C11481">
        <w:tc>
          <w:tcPr>
            <w:tcW w:w="360" w:type="dxa"/>
            <w:noWrap/>
            <w:tcMar>
              <w:right w:w="80" w:type="dxa"/>
            </w:tcMar>
          </w:tcPr>
          <w:p w14:paraId="218C0DA0"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A1"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hyperlink r:id="rId22" w:anchor="reference/forskrift/1985-06-28-1679/§8-1" w:history="1">
              <w:r w:rsidRPr="00C45AFB">
                <w:rPr>
                  <w:rFonts w:ascii="Times New Roman" w:eastAsia="Times New Roman" w:hAnsi="Times New Roman" w:cs="Times New Roman"/>
                  <w:kern w:val="0"/>
                  <w:szCs w:val="24"/>
                  <w14:ligatures w14:val="none"/>
                </w:rPr>
                <w:t>Påtaleinstruksen §§ 8-1</w:t>
              </w:r>
            </w:hyperlink>
            <w:r w:rsidRPr="00C45AFB">
              <w:rPr>
                <w:rFonts w:ascii="Times New Roman" w:eastAsia="Times New Roman" w:hAnsi="Times New Roman" w:cs="Times New Roman"/>
                <w:kern w:val="0"/>
                <w:szCs w:val="24"/>
                <w14:ligatures w14:val="none"/>
              </w:rPr>
              <w:t xml:space="preserve"> og </w:t>
            </w:r>
            <w:hyperlink r:id="rId23" w:anchor="reference/forskrift/1985-06-28-1679/§8-2" w:history="1">
              <w:r w:rsidRPr="00C45AFB">
                <w:rPr>
                  <w:rFonts w:ascii="Times New Roman" w:eastAsia="Times New Roman" w:hAnsi="Times New Roman" w:cs="Times New Roman"/>
                  <w:kern w:val="0"/>
                  <w:szCs w:val="24"/>
                  <w14:ligatures w14:val="none"/>
                </w:rPr>
                <w:t>8-2</w:t>
              </w:r>
            </w:hyperlink>
            <w:r w:rsidRPr="00C45AFB">
              <w:rPr>
                <w:rFonts w:ascii="Times New Roman" w:eastAsia="Times New Roman" w:hAnsi="Times New Roman" w:cs="Times New Roman"/>
                <w:kern w:val="0"/>
                <w:szCs w:val="24"/>
                <w14:ligatures w14:val="none"/>
              </w:rPr>
              <w:t xml:space="preserve"> om politiavhør</w:t>
            </w:r>
          </w:p>
        </w:tc>
      </w:tr>
    </w:tbl>
    <w:p w14:paraId="218C0DA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A6" w14:textId="77777777" w:rsidTr="00C11481">
        <w:tc>
          <w:tcPr>
            <w:tcW w:w="360" w:type="dxa"/>
            <w:noWrap/>
            <w:tcMar>
              <w:right w:w="80" w:type="dxa"/>
            </w:tcMar>
          </w:tcPr>
          <w:p w14:paraId="218C0DA4"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A5"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Riksadvokatens rundskriv nr. 3/1999 om etterforsking [</w:t>
            </w:r>
            <w:hyperlink r:id="rId24" w:anchor="reference/avgjorelse/ra-1999-3" w:history="1">
              <w:r w:rsidRPr="00C45AFB">
                <w:rPr>
                  <w:rFonts w:ascii="Times New Roman" w:eastAsia="Times New Roman" w:hAnsi="Times New Roman" w:cs="Times New Roman"/>
                  <w:kern w:val="0"/>
                  <w:szCs w:val="24"/>
                  <w14:ligatures w14:val="none"/>
                </w:rPr>
                <w:t>RA-1999-3</w:t>
              </w:r>
            </w:hyperlink>
            <w:r w:rsidRPr="00C45AFB">
              <w:rPr>
                <w:rFonts w:ascii="Times New Roman" w:eastAsia="Times New Roman" w:hAnsi="Times New Roman" w:cs="Times New Roman"/>
                <w:kern w:val="0"/>
                <w:szCs w:val="24"/>
                <w14:ligatures w14:val="none"/>
              </w:rPr>
              <w:t>]</w:t>
            </w:r>
          </w:p>
        </w:tc>
      </w:tr>
    </w:tbl>
    <w:p w14:paraId="218C0DA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AA" w14:textId="77777777" w:rsidTr="00C11481">
        <w:tc>
          <w:tcPr>
            <w:tcW w:w="360" w:type="dxa"/>
            <w:noWrap/>
            <w:tcMar>
              <w:right w:w="80" w:type="dxa"/>
            </w:tcMar>
          </w:tcPr>
          <w:p w14:paraId="218C0DA8"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A9"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Riksadvokatens rundskriv nr. 3/2018 om kvalitetskrav til straffesaksbehandlingen i politiet og ved statsadvokatembetene mv. (kvalitetsrundskrivet) [</w:t>
            </w:r>
            <w:hyperlink r:id="rId25" w:anchor="reference/avgjorelse/ra-2018-3" w:history="1">
              <w:r w:rsidRPr="00C45AFB">
                <w:rPr>
                  <w:rFonts w:ascii="Times New Roman" w:eastAsia="Times New Roman" w:hAnsi="Times New Roman" w:cs="Times New Roman"/>
                  <w:kern w:val="0"/>
                  <w:szCs w:val="24"/>
                  <w14:ligatures w14:val="none"/>
                </w:rPr>
                <w:t>RA-2018-3</w:t>
              </w:r>
            </w:hyperlink>
            <w:r w:rsidRPr="00C45AFB">
              <w:rPr>
                <w:rFonts w:ascii="Times New Roman" w:eastAsia="Times New Roman" w:hAnsi="Times New Roman" w:cs="Times New Roman"/>
                <w:kern w:val="0"/>
                <w:szCs w:val="24"/>
                <w14:ligatures w14:val="none"/>
              </w:rPr>
              <w:t>]</w:t>
            </w:r>
          </w:p>
        </w:tc>
      </w:tr>
    </w:tbl>
    <w:p w14:paraId="218C0DA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AE" w14:textId="77777777" w:rsidTr="00C11481">
        <w:tc>
          <w:tcPr>
            <w:tcW w:w="360" w:type="dxa"/>
            <w:noWrap/>
            <w:tcMar>
              <w:right w:w="80" w:type="dxa"/>
            </w:tcMar>
          </w:tcPr>
          <w:p w14:paraId="218C0DAC"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AD"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Riksadvokatens rundskriv nr. 2/2016 om politiavhør [</w:t>
            </w:r>
            <w:hyperlink r:id="rId26" w:anchor="reference/avgjorelse/ra-2016-2" w:history="1">
              <w:r w:rsidRPr="00C45AFB">
                <w:rPr>
                  <w:rFonts w:ascii="Times New Roman" w:eastAsia="Times New Roman" w:hAnsi="Times New Roman" w:cs="Times New Roman"/>
                  <w:kern w:val="0"/>
                  <w:szCs w:val="24"/>
                  <w14:ligatures w14:val="none"/>
                </w:rPr>
                <w:t>RA-2016-2</w:t>
              </w:r>
            </w:hyperlink>
            <w:r w:rsidRPr="00C45AFB">
              <w:rPr>
                <w:rFonts w:ascii="Times New Roman" w:eastAsia="Times New Roman" w:hAnsi="Times New Roman" w:cs="Times New Roman"/>
                <w:kern w:val="0"/>
                <w:szCs w:val="24"/>
                <w14:ligatures w14:val="none"/>
              </w:rPr>
              <w:t>]</w:t>
            </w:r>
          </w:p>
        </w:tc>
      </w:tr>
    </w:tbl>
    <w:p w14:paraId="218C0DA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B2" w14:textId="77777777" w:rsidTr="00C11481">
        <w:tc>
          <w:tcPr>
            <w:tcW w:w="360" w:type="dxa"/>
            <w:noWrap/>
            <w:tcMar>
              <w:right w:w="80" w:type="dxa"/>
            </w:tcMar>
          </w:tcPr>
          <w:p w14:paraId="218C0DB0"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B1"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Riksadvokatens retningslinjer 29. november 2021 om fjernavhør</w:t>
            </w:r>
          </w:p>
        </w:tc>
      </w:tr>
    </w:tbl>
    <w:p w14:paraId="218C0DB3"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bookmarkStart w:id="30" w:name="KAPITTEL_1-4-2"/>
      <w:bookmarkEnd w:id="30"/>
    </w:p>
    <w:p w14:paraId="218C0DB4"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B5"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31" w:name="_Toc256000016"/>
      <w:r w:rsidRPr="00C45AFB">
        <w:rPr>
          <w:rFonts w:ascii="Times New Roman" w:eastAsia="Times New Roman" w:hAnsi="Times New Roman" w:cs="Times New Roman"/>
          <w:b/>
          <w:bCs/>
          <w:kern w:val="0"/>
          <w:sz w:val="28"/>
          <w:szCs w:val="28"/>
          <w14:ligatures w14:val="none"/>
        </w:rPr>
        <w:t>3.2 Spesielle regler ved avhør av barn</w:t>
      </w:r>
      <w:bookmarkEnd w:id="31"/>
    </w:p>
    <w:p w14:paraId="218C0DB6"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Når et barn skal avhøres med status som mistenkt, er – </w:t>
      </w:r>
      <w:r w:rsidRPr="00C45AFB">
        <w:rPr>
          <w:rFonts w:ascii="Times New Roman" w:eastAsia="Times New Roman" w:hAnsi="Times New Roman" w:cs="Times New Roman"/>
          <w:i/>
          <w:kern w:val="0"/>
          <w:szCs w:val="24"/>
          <w14:ligatures w14:val="none"/>
        </w:rPr>
        <w:t>i tillegg</w:t>
      </w:r>
      <w:r w:rsidRPr="00C45AFB">
        <w:rPr>
          <w:rFonts w:ascii="Times New Roman" w:eastAsia="Times New Roman" w:hAnsi="Times New Roman" w:cs="Times New Roman"/>
          <w:kern w:val="0"/>
          <w:szCs w:val="24"/>
          <w14:ligatures w14:val="none"/>
        </w:rPr>
        <w:t xml:space="preserve"> til reglene omtalt i punkt 3.1 – følgende rettigheter og krav særlig aktuelle:</w:t>
      </w: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B9" w14:textId="77777777" w:rsidTr="00C11481">
        <w:tc>
          <w:tcPr>
            <w:tcW w:w="360" w:type="dxa"/>
            <w:noWrap/>
            <w:tcMar>
              <w:right w:w="80" w:type="dxa"/>
            </w:tcMar>
          </w:tcPr>
          <w:p w14:paraId="218C0DB7"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B8"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Forsvarer skal oppnevnes når særlige grunner taler for det</w:t>
            </w:r>
            <w:r w:rsidRPr="00C45AFB">
              <w:rPr>
                <w:rFonts w:ascii="Times New Roman" w:eastAsia="Times New Roman" w:hAnsi="Times New Roman" w:cs="Times New Roman"/>
                <w:kern w:val="0"/>
                <w:szCs w:val="24"/>
                <w:vertAlign w:val="superscript"/>
                <w14:ligatures w14:val="none"/>
              </w:rPr>
              <w:t>9</w:t>
            </w:r>
          </w:p>
        </w:tc>
      </w:tr>
    </w:tbl>
    <w:p w14:paraId="218C0DBA"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BD" w14:textId="77777777" w:rsidTr="00C11481">
        <w:tc>
          <w:tcPr>
            <w:tcW w:w="360" w:type="dxa"/>
            <w:noWrap/>
            <w:tcMar>
              <w:right w:w="80" w:type="dxa"/>
            </w:tcMar>
          </w:tcPr>
          <w:p w14:paraId="218C0DBB"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BC"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Vergene skal så vidt mulig underrettes om avhøret og skal som hovedregel gis anledning til å være til stede og til å uttale seg</w:t>
            </w:r>
            <w:r w:rsidRPr="00C45AFB">
              <w:rPr>
                <w:rFonts w:ascii="Times New Roman" w:eastAsia="Times New Roman" w:hAnsi="Times New Roman" w:cs="Times New Roman"/>
                <w:kern w:val="0"/>
                <w:szCs w:val="24"/>
                <w:vertAlign w:val="superscript"/>
                <w14:ligatures w14:val="none"/>
              </w:rPr>
              <w:t>10</w:t>
            </w:r>
          </w:p>
        </w:tc>
      </w:tr>
    </w:tbl>
    <w:p w14:paraId="218C0DBE"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C1" w14:textId="77777777" w:rsidTr="00C11481">
        <w:tc>
          <w:tcPr>
            <w:tcW w:w="360" w:type="dxa"/>
            <w:noWrap/>
            <w:tcMar>
              <w:right w:w="80" w:type="dxa"/>
            </w:tcMar>
          </w:tcPr>
          <w:p w14:paraId="218C0DBF"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C0"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Barnevernstjenesten skal så vidt mulig underrettes om avhøret, med mindre saken er bagatellmessig, og gis anledning til å være til stede</w:t>
            </w:r>
            <w:r w:rsidRPr="00C45AFB">
              <w:rPr>
                <w:rFonts w:ascii="Times New Roman" w:eastAsia="Times New Roman" w:hAnsi="Times New Roman" w:cs="Times New Roman"/>
                <w:kern w:val="0"/>
                <w:szCs w:val="24"/>
                <w:vertAlign w:val="superscript"/>
                <w14:ligatures w14:val="none"/>
              </w:rPr>
              <w:t>11</w:t>
            </w:r>
          </w:p>
        </w:tc>
      </w:tr>
    </w:tbl>
    <w:p w14:paraId="218C0DC2"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p w14:paraId="218C0DC3"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Ved politiavhør av barn må det dessuten tas spesielle hensyn i tråd med </w:t>
      </w:r>
      <w:r w:rsidRPr="00C45AFB">
        <w:rPr>
          <w:rFonts w:ascii="Times New Roman" w:eastAsia="Times New Roman" w:hAnsi="Times New Roman" w:cs="Times New Roman"/>
          <w:i/>
          <w:kern w:val="0"/>
          <w:szCs w:val="24"/>
          <w14:ligatures w14:val="none"/>
        </w:rPr>
        <w:t>barns grunnleggende rettigheter</w:t>
      </w:r>
      <w:r w:rsidRPr="00C45AFB">
        <w:rPr>
          <w:rFonts w:ascii="Times New Roman" w:eastAsia="Times New Roman" w:hAnsi="Times New Roman" w:cs="Times New Roman"/>
          <w:kern w:val="0"/>
          <w:szCs w:val="24"/>
          <w14:ligatures w14:val="none"/>
        </w:rPr>
        <w:t xml:space="preserve">, jf. </w:t>
      </w:r>
      <w:hyperlink r:id="rId27" w:anchor="reference/lov/1814-05-17/§104" w:history="1">
        <w:r w:rsidRPr="00C45AFB">
          <w:rPr>
            <w:rFonts w:ascii="Times New Roman" w:eastAsia="Times New Roman" w:hAnsi="Times New Roman" w:cs="Times New Roman"/>
            <w:kern w:val="0"/>
            <w:szCs w:val="24"/>
            <w14:ligatures w14:val="none"/>
          </w:rPr>
          <w:t>Grunnloven § 104</w:t>
        </w:r>
      </w:hyperlink>
      <w:r w:rsidRPr="00C45AFB">
        <w:rPr>
          <w:rFonts w:ascii="Times New Roman" w:eastAsia="Times New Roman" w:hAnsi="Times New Roman" w:cs="Times New Roman"/>
          <w:kern w:val="0"/>
          <w:szCs w:val="24"/>
          <w14:ligatures w14:val="none"/>
        </w:rPr>
        <w:t xml:space="preserve"> og FNs konvensjon om barns rettigheter.</w:t>
      </w:r>
      <w:r w:rsidRPr="00C45AFB">
        <w:rPr>
          <w:rFonts w:ascii="Times New Roman" w:eastAsia="Times New Roman" w:hAnsi="Times New Roman" w:cs="Times New Roman"/>
          <w:kern w:val="0"/>
          <w:szCs w:val="24"/>
          <w:vertAlign w:val="superscript"/>
          <w14:ligatures w14:val="none"/>
        </w:rPr>
        <w:t>12</w:t>
      </w:r>
      <w:r w:rsidRPr="00C45AFB">
        <w:rPr>
          <w:rFonts w:ascii="Times New Roman" w:eastAsia="Times New Roman" w:hAnsi="Times New Roman" w:cs="Times New Roman"/>
          <w:kern w:val="0"/>
          <w:szCs w:val="24"/>
          <w14:ligatures w14:val="none"/>
        </w:rPr>
        <w:t xml:space="preserve"> Helt sentralt er hensynet til </w:t>
      </w:r>
      <w:r w:rsidRPr="00C45AFB">
        <w:rPr>
          <w:rFonts w:ascii="Times New Roman" w:eastAsia="Times New Roman" w:hAnsi="Times New Roman" w:cs="Times New Roman"/>
          <w:i/>
          <w:kern w:val="0"/>
          <w:szCs w:val="24"/>
          <w14:ligatures w14:val="none"/>
        </w:rPr>
        <w:t>barnets beste</w:t>
      </w:r>
      <w:r w:rsidRPr="00C45AFB">
        <w:rPr>
          <w:rFonts w:ascii="Times New Roman" w:eastAsia="Times New Roman" w:hAnsi="Times New Roman" w:cs="Times New Roman"/>
          <w:kern w:val="0"/>
          <w:szCs w:val="24"/>
          <w14:ligatures w14:val="none"/>
        </w:rPr>
        <w:t xml:space="preserve">, jf. prinsippet i </w:t>
      </w:r>
      <w:hyperlink r:id="rId28" w:anchor="reference/lov/1814-05-17/§104" w:history="1">
        <w:r w:rsidRPr="00C45AFB">
          <w:rPr>
            <w:rFonts w:ascii="Times New Roman" w:eastAsia="Times New Roman" w:hAnsi="Times New Roman" w:cs="Times New Roman"/>
            <w:kern w:val="0"/>
            <w:szCs w:val="24"/>
            <w14:ligatures w14:val="none"/>
          </w:rPr>
          <w:t>Grunnloven § 104 annet ledd</w:t>
        </w:r>
      </w:hyperlink>
      <w:r w:rsidRPr="00C45AFB">
        <w:rPr>
          <w:rFonts w:ascii="Times New Roman" w:eastAsia="Times New Roman" w:hAnsi="Times New Roman" w:cs="Times New Roman"/>
          <w:kern w:val="0"/>
          <w:szCs w:val="24"/>
          <w14:ligatures w14:val="none"/>
        </w:rPr>
        <w:t>, som lyder:</w:t>
      </w:r>
    </w:p>
    <w:p w14:paraId="218C0DC4" w14:textId="77777777" w:rsidR="0022500F" w:rsidRPr="00C45AFB" w:rsidRDefault="0022500F" w:rsidP="0022500F">
      <w:pPr>
        <w:spacing w:before="120" w:after="0" w:line="240" w:lineRule="auto"/>
        <w:ind w:left="720"/>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«Ved handlinger og avgjørelser som berører barn, skal barnets beste være et grunnleggende hensyn.»</w:t>
      </w:r>
    </w:p>
    <w:p w14:paraId="218C0DC5"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Se i denne sammenheng dessuten Nasjonal retningslinje for politiets møter med barn,</w:t>
      </w:r>
      <w:r w:rsidRPr="00C45AFB">
        <w:rPr>
          <w:rFonts w:ascii="Times New Roman" w:eastAsia="Times New Roman" w:hAnsi="Times New Roman" w:cs="Times New Roman"/>
          <w:kern w:val="0"/>
          <w:szCs w:val="24"/>
          <w:vertAlign w:val="superscript"/>
          <w14:ligatures w14:val="none"/>
        </w:rPr>
        <w:t>13</w:t>
      </w:r>
      <w:r w:rsidRPr="00C45AFB">
        <w:rPr>
          <w:rFonts w:ascii="Times New Roman" w:eastAsia="Times New Roman" w:hAnsi="Times New Roman" w:cs="Times New Roman"/>
          <w:kern w:val="0"/>
          <w:szCs w:val="24"/>
          <w14:ligatures w14:val="none"/>
        </w:rPr>
        <w:t xml:space="preserve"> som også gjelder ved avhør av mistenkte barn.</w:t>
      </w:r>
      <w:bookmarkStart w:id="32" w:name="KAPITTEL_1-4-3"/>
      <w:bookmarkEnd w:id="32"/>
    </w:p>
    <w:p w14:paraId="218C0DC6"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lastRenderedPageBreak/>
        <w:br/>
      </w:r>
    </w:p>
    <w:p w14:paraId="218C0DC7"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33" w:name="_Toc256000017"/>
      <w:r w:rsidRPr="00C45AFB">
        <w:rPr>
          <w:rFonts w:ascii="Times New Roman" w:eastAsia="Times New Roman" w:hAnsi="Times New Roman" w:cs="Times New Roman"/>
          <w:b/>
          <w:bCs/>
          <w:kern w:val="0"/>
          <w:sz w:val="28"/>
          <w:szCs w:val="28"/>
          <w14:ligatures w14:val="none"/>
        </w:rPr>
        <w:t>3.3 Spesielle regler ved avhør av særlig sårbare personer</w:t>
      </w:r>
      <w:bookmarkEnd w:id="33"/>
    </w:p>
    <w:p w14:paraId="218C0DC8"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Når en </w:t>
      </w:r>
      <w:r w:rsidRPr="00C45AFB">
        <w:rPr>
          <w:rFonts w:ascii="Times New Roman" w:eastAsia="Times New Roman" w:hAnsi="Times New Roman" w:cs="Times New Roman"/>
          <w:i/>
          <w:kern w:val="0"/>
          <w:szCs w:val="24"/>
          <w14:ligatures w14:val="none"/>
        </w:rPr>
        <w:t>særlig sårbar person</w:t>
      </w:r>
      <w:r w:rsidRPr="00C45AFB">
        <w:rPr>
          <w:rFonts w:ascii="Times New Roman" w:eastAsia="Times New Roman" w:hAnsi="Times New Roman" w:cs="Times New Roman"/>
          <w:kern w:val="0"/>
          <w:szCs w:val="24"/>
          <w14:ligatures w14:val="none"/>
        </w:rPr>
        <w:t xml:space="preserve"> avhøres som mistenkt i straffesak, er – foruten rettighetene omtalt i punkt 3.1 – følgende regler aktuelle:</w:t>
      </w: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CB" w14:textId="77777777" w:rsidTr="00C11481">
        <w:tc>
          <w:tcPr>
            <w:tcW w:w="360" w:type="dxa"/>
            <w:noWrap/>
            <w:tcMar>
              <w:right w:w="80" w:type="dxa"/>
            </w:tcMar>
          </w:tcPr>
          <w:p w14:paraId="218C0DC9"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CA"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Hvis det er grunn til å anta at mistenkte er utilregnelig etter </w:t>
            </w:r>
            <w:hyperlink r:id="rId29" w:anchor="reference/lov/2005-05-20-28/§20" w:history="1">
              <w:r w:rsidRPr="00C45AFB">
                <w:rPr>
                  <w:rFonts w:ascii="Times New Roman" w:eastAsia="Times New Roman" w:hAnsi="Times New Roman" w:cs="Times New Roman"/>
                  <w:kern w:val="0"/>
                  <w:szCs w:val="24"/>
                  <w14:ligatures w14:val="none"/>
                </w:rPr>
                <w:t>straffeloven § 20</w:t>
              </w:r>
            </w:hyperlink>
            <w:r w:rsidRPr="00C45AFB">
              <w:rPr>
                <w:rFonts w:ascii="Times New Roman" w:eastAsia="Times New Roman" w:hAnsi="Times New Roman" w:cs="Times New Roman"/>
                <w:kern w:val="0"/>
                <w:szCs w:val="24"/>
                <w14:ligatures w14:val="none"/>
              </w:rPr>
              <w:t xml:space="preserve"> annet til fjerde ledd,</w:t>
            </w:r>
            <w:r w:rsidRPr="00C45AFB">
              <w:rPr>
                <w:rFonts w:ascii="Times New Roman" w:eastAsia="Times New Roman" w:hAnsi="Times New Roman" w:cs="Times New Roman"/>
                <w:kern w:val="0"/>
                <w:szCs w:val="24"/>
                <w:vertAlign w:val="superscript"/>
                <w14:ligatures w14:val="none"/>
              </w:rPr>
              <w:t>14</w:t>
            </w:r>
            <w:r w:rsidRPr="00C45AFB">
              <w:rPr>
                <w:rFonts w:ascii="Times New Roman" w:eastAsia="Times New Roman" w:hAnsi="Times New Roman" w:cs="Times New Roman"/>
                <w:kern w:val="0"/>
                <w:szCs w:val="24"/>
                <w14:ligatures w14:val="none"/>
              </w:rPr>
              <w:t xml:space="preserve"> og han eller hun har verge, har også vergen partsrettigheter, herunder skal vergen så vidt mulig underrettes om avhøret og som hovedregel gis anledning til å være til stede og til å uttale seg</w:t>
            </w:r>
            <w:r w:rsidRPr="00C45AFB">
              <w:rPr>
                <w:rFonts w:ascii="Times New Roman" w:eastAsia="Times New Roman" w:hAnsi="Times New Roman" w:cs="Times New Roman"/>
                <w:kern w:val="0"/>
                <w:szCs w:val="24"/>
                <w:vertAlign w:val="superscript"/>
                <w14:ligatures w14:val="none"/>
              </w:rPr>
              <w:t>15</w:t>
            </w:r>
          </w:p>
        </w:tc>
      </w:tr>
    </w:tbl>
    <w:p w14:paraId="218C0DCC"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CF" w14:textId="77777777" w:rsidTr="00C11481">
        <w:tc>
          <w:tcPr>
            <w:tcW w:w="360" w:type="dxa"/>
            <w:noWrap/>
            <w:tcMar>
              <w:right w:w="80" w:type="dxa"/>
            </w:tcMar>
          </w:tcPr>
          <w:p w14:paraId="218C0DCD"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CE"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Hvis det er grunn til å anta at mistenkte er utilregnelig etter </w:t>
            </w:r>
            <w:hyperlink r:id="rId30" w:anchor="reference/lov/2005-05-20-28/§20" w:history="1">
              <w:r w:rsidRPr="00C45AFB">
                <w:rPr>
                  <w:rFonts w:ascii="Times New Roman" w:eastAsia="Times New Roman" w:hAnsi="Times New Roman" w:cs="Times New Roman"/>
                  <w:kern w:val="0"/>
                  <w:szCs w:val="24"/>
                  <w14:ligatures w14:val="none"/>
                </w:rPr>
                <w:t>straffeloven § 20</w:t>
              </w:r>
            </w:hyperlink>
            <w:r w:rsidRPr="00C45AFB">
              <w:rPr>
                <w:rFonts w:ascii="Times New Roman" w:eastAsia="Times New Roman" w:hAnsi="Times New Roman" w:cs="Times New Roman"/>
                <w:kern w:val="0"/>
                <w:szCs w:val="24"/>
                <w14:ligatures w14:val="none"/>
              </w:rPr>
              <w:t xml:space="preserve"> annet til fjerde ledd,</w:t>
            </w:r>
            <w:r w:rsidRPr="00C45AFB">
              <w:rPr>
                <w:rFonts w:ascii="Times New Roman" w:eastAsia="Times New Roman" w:hAnsi="Times New Roman" w:cs="Times New Roman"/>
                <w:kern w:val="0"/>
                <w:szCs w:val="24"/>
                <w:vertAlign w:val="superscript"/>
                <w14:ligatures w14:val="none"/>
              </w:rPr>
              <w:t>16</w:t>
            </w:r>
            <w:r w:rsidRPr="00C45AFB">
              <w:rPr>
                <w:rFonts w:ascii="Times New Roman" w:eastAsia="Times New Roman" w:hAnsi="Times New Roman" w:cs="Times New Roman"/>
                <w:kern w:val="0"/>
                <w:szCs w:val="24"/>
                <w14:ligatures w14:val="none"/>
              </w:rPr>
              <w:t xml:space="preserve"> skal mistenkte ha forsvarer på ethvert trinn av saken, herunder i forbindelse med avhør</w:t>
            </w:r>
            <w:r w:rsidRPr="00C45AFB">
              <w:rPr>
                <w:rFonts w:ascii="Times New Roman" w:eastAsia="Times New Roman" w:hAnsi="Times New Roman" w:cs="Times New Roman"/>
                <w:kern w:val="0"/>
                <w:szCs w:val="24"/>
                <w:vertAlign w:val="superscript"/>
                <w14:ligatures w14:val="none"/>
              </w:rPr>
              <w:t>17</w:t>
            </w:r>
          </w:p>
        </w:tc>
      </w:tr>
    </w:tbl>
    <w:p w14:paraId="218C0DD0"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D3" w14:textId="77777777" w:rsidTr="00C11481">
        <w:tc>
          <w:tcPr>
            <w:tcW w:w="360" w:type="dxa"/>
            <w:noWrap/>
            <w:tcMar>
              <w:right w:w="80" w:type="dxa"/>
            </w:tcMar>
          </w:tcPr>
          <w:p w14:paraId="218C0DD1"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D2"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Mistenkte skal uansett ha offentlig oppnevnt forsvarer når særlige grunner taler for det</w:t>
            </w:r>
            <w:r w:rsidRPr="00C45AFB">
              <w:rPr>
                <w:rFonts w:ascii="Times New Roman" w:eastAsia="Times New Roman" w:hAnsi="Times New Roman" w:cs="Times New Roman"/>
                <w:kern w:val="0"/>
                <w:szCs w:val="24"/>
                <w:vertAlign w:val="superscript"/>
                <w14:ligatures w14:val="none"/>
              </w:rPr>
              <w:t>18</w:t>
            </w:r>
          </w:p>
        </w:tc>
      </w:tr>
    </w:tbl>
    <w:p w14:paraId="218C0DD4"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p w14:paraId="218C0DD5"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Det vises også til riksadvokatens rundskriv nr. 2/2020 om utilregnelighetsregler og særreaksjoner [</w:t>
      </w:r>
      <w:hyperlink r:id="rId31" w:anchor="reference/avgjorelse/ra-2020-2" w:history="1">
        <w:r w:rsidRPr="00C45AFB">
          <w:rPr>
            <w:rFonts w:ascii="Times New Roman" w:eastAsia="Times New Roman" w:hAnsi="Times New Roman" w:cs="Times New Roman"/>
            <w:kern w:val="0"/>
            <w:szCs w:val="24"/>
            <w14:ligatures w14:val="none"/>
          </w:rPr>
          <w:t>RA-2020-2</w:t>
        </w:r>
      </w:hyperlink>
      <w:r w:rsidRPr="00C45AFB">
        <w:rPr>
          <w:rFonts w:ascii="Times New Roman" w:eastAsia="Times New Roman" w:hAnsi="Times New Roman" w:cs="Times New Roman"/>
          <w:kern w:val="0"/>
          <w:szCs w:val="24"/>
          <w14:ligatures w14:val="none"/>
        </w:rPr>
        <w:t xml:space="preserve">], særlig </w:t>
      </w:r>
      <w:hyperlink r:id="rId32" w:anchor="reference/avgjorelse/ra-2020-2/kap5" w:history="1">
        <w:r w:rsidRPr="00C45AFB">
          <w:rPr>
            <w:rFonts w:ascii="Times New Roman" w:eastAsia="Times New Roman" w:hAnsi="Times New Roman" w:cs="Times New Roman"/>
            <w:kern w:val="0"/>
            <w:szCs w:val="24"/>
            <w14:ligatures w14:val="none"/>
          </w:rPr>
          <w:t>punkt 5</w:t>
        </w:r>
      </w:hyperlink>
      <w:r w:rsidRPr="00C45AFB">
        <w:rPr>
          <w:rFonts w:ascii="Times New Roman" w:eastAsia="Times New Roman" w:hAnsi="Times New Roman" w:cs="Times New Roman"/>
          <w:kern w:val="0"/>
          <w:szCs w:val="24"/>
          <w14:ligatures w14:val="none"/>
        </w:rPr>
        <w:t xml:space="preserve"> om etterforsking mv. mot person som mistenkes å være strafferettslig utilregnelig eller i en tilstand som kan gi grunnlag for redusert straff.</w:t>
      </w:r>
      <w:bookmarkStart w:id="34" w:name="KAPITTEL_1-5"/>
      <w:bookmarkEnd w:id="34"/>
    </w:p>
    <w:p w14:paraId="218C0DD6"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D7"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35" w:name="_Toc256000018"/>
      <w:r w:rsidRPr="00C45AFB">
        <w:rPr>
          <w:rFonts w:ascii="Arial" w:eastAsia="Times New Roman" w:hAnsi="Arial" w:cs="Arial"/>
          <w:b/>
          <w:bCs/>
          <w:kern w:val="0"/>
          <w:sz w:val="26"/>
          <w:szCs w:val="26"/>
          <w14:ligatures w14:val="none"/>
        </w:rPr>
        <w:t>4 Generelt om etterforsking og avhør rettet mot barn og særlig sårbare personer</w:t>
      </w:r>
      <w:bookmarkStart w:id="36" w:name="KAPITTEL_1-5-1"/>
      <w:bookmarkEnd w:id="35"/>
      <w:bookmarkEnd w:id="36"/>
    </w:p>
    <w:p w14:paraId="218C0DD8"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D9"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37" w:name="_Toc256000019"/>
      <w:r w:rsidRPr="00C45AFB">
        <w:rPr>
          <w:rFonts w:ascii="Times New Roman" w:eastAsia="Times New Roman" w:hAnsi="Times New Roman" w:cs="Times New Roman"/>
          <w:b/>
          <w:bCs/>
          <w:kern w:val="0"/>
          <w:sz w:val="28"/>
          <w:szCs w:val="28"/>
          <w14:ligatures w14:val="none"/>
        </w:rPr>
        <w:t>4.1 Innledning</w:t>
      </w:r>
      <w:bookmarkEnd w:id="37"/>
    </w:p>
    <w:p w14:paraId="218C0DDA"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For etterforsking rettet mot barn og særlig sårbare personer gjelder i utgangspunktet de samme regler som ellers, både med hensyn til når etterforsking kan og skal iverksettes, hvorledes etterforskingen skal innrettes og hvordan etterforsking skal avgrenses mot politiets øvrige virksomhet.</w:t>
      </w:r>
      <w:r w:rsidRPr="00C45AFB">
        <w:rPr>
          <w:rFonts w:ascii="Times New Roman" w:eastAsia="Times New Roman" w:hAnsi="Times New Roman" w:cs="Times New Roman"/>
          <w:kern w:val="0"/>
          <w:szCs w:val="24"/>
          <w:vertAlign w:val="superscript"/>
          <w14:ligatures w14:val="none"/>
        </w:rPr>
        <w:t>19</w:t>
      </w:r>
      <w:r w:rsidRPr="00C45AFB">
        <w:rPr>
          <w:rFonts w:ascii="Times New Roman" w:eastAsia="Times New Roman" w:hAnsi="Times New Roman" w:cs="Times New Roman"/>
          <w:kern w:val="0"/>
          <w:szCs w:val="24"/>
          <w14:ligatures w14:val="none"/>
        </w:rPr>
        <w:t xml:space="preserve"> Samtidig gjør det seg gjeldende enkelte særlige spørsmål og hensyn, som omtales kort i det følgende.</w:t>
      </w:r>
      <w:bookmarkStart w:id="38" w:name="KAPITTEL_1-5-2"/>
      <w:bookmarkEnd w:id="38"/>
    </w:p>
    <w:p w14:paraId="218C0DDB"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DC"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39" w:name="_Toc256000020"/>
      <w:r w:rsidRPr="00C45AFB">
        <w:rPr>
          <w:rFonts w:ascii="Times New Roman" w:eastAsia="Times New Roman" w:hAnsi="Times New Roman" w:cs="Times New Roman"/>
          <w:b/>
          <w:bCs/>
          <w:kern w:val="0"/>
          <w:sz w:val="28"/>
          <w:szCs w:val="28"/>
          <w14:ligatures w14:val="none"/>
        </w:rPr>
        <w:t>4.2 Etterforskingsplikten</w:t>
      </w:r>
      <w:bookmarkEnd w:id="39"/>
    </w:p>
    <w:p w14:paraId="218C0DDD"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Spørsmålet om når etterforsking kan og skal foretas reguleres av </w:t>
      </w:r>
      <w:hyperlink r:id="rId33" w:anchor="reference/lov/1981-05-22-25/§224" w:history="1">
        <w:r w:rsidRPr="00C45AFB">
          <w:rPr>
            <w:rFonts w:ascii="Times New Roman" w:eastAsia="Times New Roman" w:hAnsi="Times New Roman" w:cs="Times New Roman"/>
            <w:kern w:val="0"/>
            <w:szCs w:val="24"/>
            <w14:ligatures w14:val="none"/>
          </w:rPr>
          <w:t>straffeprosessloven § 224</w:t>
        </w:r>
      </w:hyperlink>
      <w:r w:rsidRPr="00C45AFB">
        <w:rPr>
          <w:rFonts w:ascii="Times New Roman" w:eastAsia="Times New Roman" w:hAnsi="Times New Roman" w:cs="Times New Roman"/>
          <w:kern w:val="0"/>
          <w:szCs w:val="24"/>
          <w14:ligatures w14:val="none"/>
        </w:rPr>
        <w:t>. Hovedregelen er at etterforsking foretas når det som følge av anmeldelse eller andre omstendigheter er «rimelig grunn» til å undersøke om det foreligger straffbart forhold som forfølges av det offentlige, jf. første ledd.</w:t>
      </w:r>
    </w:p>
    <w:p w14:paraId="218C0DDE"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Etterforskingsplikten gjelder tilsvarende der en mulig lovbryter ikke kan straffes fordi vedkommende var mellom 12 og 15 år på handlingstidspunktet, jf. </w:t>
      </w:r>
      <w:hyperlink r:id="rId34" w:anchor="reference/lov/1981-05-22-25/§224" w:history="1">
        <w:r w:rsidRPr="00C45AFB">
          <w:rPr>
            <w:rFonts w:ascii="Times New Roman" w:eastAsia="Times New Roman" w:hAnsi="Times New Roman" w:cs="Times New Roman"/>
            <w:kern w:val="0"/>
            <w:szCs w:val="24"/>
            <w14:ligatures w14:val="none"/>
          </w:rPr>
          <w:t>§ 224 annet ledd</w:t>
        </w:r>
      </w:hyperlink>
      <w:r w:rsidRPr="00C45AFB">
        <w:rPr>
          <w:rFonts w:ascii="Times New Roman" w:eastAsia="Times New Roman" w:hAnsi="Times New Roman" w:cs="Times New Roman"/>
          <w:kern w:val="0"/>
          <w:szCs w:val="24"/>
          <w14:ligatures w14:val="none"/>
        </w:rPr>
        <w:t>. Etterforsking kan dessuten foretas når et barn som ikke er fylt 12 år har forøvet en ellers straffbar handling, jf. tredje ledd. Utover dette er det ikke gitt særlige regler eller retningslinjer for når det skal settes i verk etterforsking overfor barn.</w:t>
      </w:r>
      <w:r w:rsidRPr="00C45AFB">
        <w:rPr>
          <w:rFonts w:ascii="Times New Roman" w:eastAsia="Times New Roman" w:hAnsi="Times New Roman" w:cs="Times New Roman"/>
          <w:kern w:val="0"/>
          <w:szCs w:val="24"/>
          <w:vertAlign w:val="superscript"/>
          <w14:ligatures w14:val="none"/>
        </w:rPr>
        <w:t>20</w:t>
      </w:r>
      <w:bookmarkStart w:id="40" w:name="KAPITTEL_1-5-3"/>
      <w:bookmarkEnd w:id="40"/>
    </w:p>
    <w:p w14:paraId="218C0DDF"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E0"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41" w:name="_Toc256000021"/>
      <w:r w:rsidRPr="00C45AFB">
        <w:rPr>
          <w:rFonts w:ascii="Times New Roman" w:eastAsia="Times New Roman" w:hAnsi="Times New Roman" w:cs="Times New Roman"/>
          <w:b/>
          <w:bCs/>
          <w:kern w:val="0"/>
          <w:sz w:val="28"/>
          <w:szCs w:val="28"/>
          <w14:ligatures w14:val="none"/>
        </w:rPr>
        <w:t>4.3 Formålet med avhøret</w:t>
      </w:r>
      <w:bookmarkEnd w:id="41"/>
    </w:p>
    <w:p w14:paraId="218C0DE1"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All etterforsking må forfølge et relevant etterforskingsformål, jf. </w:t>
      </w:r>
      <w:hyperlink r:id="rId35" w:anchor="reference/lov/1981-05-22-25/§224" w:history="1">
        <w:r w:rsidRPr="00C45AFB">
          <w:rPr>
            <w:rFonts w:ascii="Times New Roman" w:eastAsia="Times New Roman" w:hAnsi="Times New Roman" w:cs="Times New Roman"/>
            <w:kern w:val="0"/>
            <w:szCs w:val="24"/>
            <w14:ligatures w14:val="none"/>
          </w:rPr>
          <w:t>straffeprosessloven §§ 224</w:t>
        </w:r>
      </w:hyperlink>
      <w:r w:rsidRPr="00C45AFB">
        <w:rPr>
          <w:rFonts w:ascii="Times New Roman" w:eastAsia="Times New Roman" w:hAnsi="Times New Roman" w:cs="Times New Roman"/>
          <w:kern w:val="0"/>
          <w:szCs w:val="24"/>
          <w14:ligatures w14:val="none"/>
        </w:rPr>
        <w:t xml:space="preserve"> og </w:t>
      </w:r>
      <w:hyperlink r:id="rId36" w:anchor="reference/lov/1981-05-22-25/§226" w:history="1">
        <w:r w:rsidRPr="00C45AFB">
          <w:rPr>
            <w:rFonts w:ascii="Times New Roman" w:eastAsia="Times New Roman" w:hAnsi="Times New Roman" w:cs="Times New Roman"/>
            <w:kern w:val="0"/>
            <w:szCs w:val="24"/>
            <w14:ligatures w14:val="none"/>
          </w:rPr>
          <w:t>226</w:t>
        </w:r>
      </w:hyperlink>
      <w:r w:rsidRPr="00C45AFB">
        <w:rPr>
          <w:rFonts w:ascii="Times New Roman" w:eastAsia="Times New Roman" w:hAnsi="Times New Roman" w:cs="Times New Roman"/>
          <w:kern w:val="0"/>
          <w:szCs w:val="24"/>
          <w14:ligatures w14:val="none"/>
        </w:rPr>
        <w:t>. De formål loven gir anvisning på er styrende både for hvorvidt etterforsking med rimelig grunn kan iverksettes og hvor bredt etterforskingen kan og bør legges opp. Kravet til formålsbestemthet gjelder også for informasjonsinnhenting gjennom avhør, og det er derfor viktig at avhører har klart for seg hva som er avhørets formål.</w:t>
      </w:r>
      <w:r w:rsidRPr="00C45AFB">
        <w:rPr>
          <w:rFonts w:ascii="Times New Roman" w:eastAsia="Times New Roman" w:hAnsi="Times New Roman" w:cs="Times New Roman"/>
          <w:kern w:val="0"/>
          <w:szCs w:val="24"/>
          <w:vertAlign w:val="superscript"/>
          <w14:ligatures w14:val="none"/>
        </w:rPr>
        <w:t>21</w:t>
      </w:r>
    </w:p>
    <w:p w14:paraId="218C0DE2"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Som regel vil formålet være å skaffe til veie nødvendige opplysninger for å avgjøre påtalespørsmålet og tjene som forberedelse for rettens behandling av spørsmålet om straffeskyld og eventuelt fastsettelse av reaksjon, jf. § 226 første ledd bokstav a og b.</w:t>
      </w:r>
    </w:p>
    <w:p w14:paraId="218C0DE3"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lastRenderedPageBreak/>
        <w:t xml:space="preserve">Ved bruk av straff overfor barn vil det i større grad enn for voksne være rom for individuelle hensyn ved reaksjonsfastsettelsen, noe etterforskingen må ta høyde for. Dessuten vil det ved etterforsking mot barn for mulige lovbrudd kunne være aktuelt å foreta etterforsking også for å skaffe til veie nødvendige opplysninger for å tjene som forberedelse til barnevernstjenestens behandling av spørsmål om tiltak etter </w:t>
      </w:r>
      <w:hyperlink r:id="rId37" w:anchor="reference/lov/2021-06-18-97" w:history="1">
        <w:r w:rsidRPr="00C45AFB">
          <w:rPr>
            <w:rFonts w:ascii="Times New Roman" w:eastAsia="Times New Roman" w:hAnsi="Times New Roman" w:cs="Times New Roman"/>
            <w:kern w:val="0"/>
            <w:szCs w:val="24"/>
            <w14:ligatures w14:val="none"/>
          </w:rPr>
          <w:t>barnevernsloven</w:t>
        </w:r>
      </w:hyperlink>
      <w:r w:rsidRPr="00C45AFB">
        <w:rPr>
          <w:rFonts w:ascii="Times New Roman" w:eastAsia="Times New Roman" w:hAnsi="Times New Roman" w:cs="Times New Roman"/>
          <w:kern w:val="0"/>
          <w:szCs w:val="24"/>
          <w14:ligatures w14:val="none"/>
        </w:rPr>
        <w:t>, jf. § 226 første ledd bokstav e.</w:t>
      </w:r>
    </w:p>
    <w:p w14:paraId="218C0DE4"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Ved spørsmål om avhør av mistenkte barn under 12 år må det vurderes særskilt hva som er formålet med avhøret. Hensynet til oppklaring kan i seg selv tilsi at etterforsking iverksettes, ikke minst i saker av en viss alvorlighetsgrad, der det er uklart hva som har skjedd eller hvem som er gjerningsperson.</w:t>
      </w:r>
    </w:p>
    <w:p w14:paraId="218C0DE5"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Når det er grunn til det, må det søkes avklart om mistenkte kan være utilregnelig etter </w:t>
      </w:r>
      <w:hyperlink r:id="rId38" w:anchor="reference/lov/2005-05-20-28/§20" w:history="1">
        <w:r w:rsidRPr="00C45AFB">
          <w:rPr>
            <w:rFonts w:ascii="Times New Roman" w:eastAsia="Times New Roman" w:hAnsi="Times New Roman" w:cs="Times New Roman"/>
            <w:kern w:val="0"/>
            <w:szCs w:val="24"/>
            <w14:ligatures w14:val="none"/>
          </w:rPr>
          <w:t>straffeloven § 20 annet ledd</w:t>
        </w:r>
      </w:hyperlink>
      <w:r w:rsidRPr="00C45AFB">
        <w:rPr>
          <w:rFonts w:ascii="Times New Roman" w:eastAsia="Times New Roman" w:hAnsi="Times New Roman" w:cs="Times New Roman"/>
          <w:kern w:val="0"/>
          <w:szCs w:val="24"/>
          <w14:ligatures w14:val="none"/>
        </w:rPr>
        <w:t xml:space="preserve"> eller særlig sårbar av andre grunner, se nærmere om undersøkelser av mistenktes sårbarhet i punkt 8.1.2.</w:t>
      </w:r>
      <w:bookmarkStart w:id="42" w:name="KAPITTEL_1-5-4"/>
      <w:bookmarkEnd w:id="42"/>
    </w:p>
    <w:p w14:paraId="218C0DE6"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E7"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43" w:name="_Toc256000022"/>
      <w:r w:rsidRPr="00C45AFB">
        <w:rPr>
          <w:rFonts w:ascii="Times New Roman" w:eastAsia="Times New Roman" w:hAnsi="Times New Roman" w:cs="Times New Roman"/>
          <w:b/>
          <w:bCs/>
          <w:kern w:val="0"/>
          <w:sz w:val="28"/>
          <w:szCs w:val="28"/>
          <w14:ligatures w14:val="none"/>
        </w:rPr>
        <w:t>4.4 Hensynet til barnets beste og krav til skånsomhet</w:t>
      </w:r>
      <w:bookmarkEnd w:id="43"/>
    </w:p>
    <w:p w14:paraId="218C0DE8"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Hensynet til barnets beste stiller krav til de vurderinger som gjøres og beslutninger som treffes av påtalemyndigheten og politiet som ledd i etterforskingen. Det må tas særlig hensyn til den belastning etterforskingen vil kunne representere for barnet. Samtidig må det både ved etterforsking overfor barn og særlig sårbare personer legges stor vekt på å sikre at etterforskingen gjennomføres så skånsomt som mulig.</w:t>
      </w:r>
      <w:r w:rsidRPr="00C45AFB">
        <w:rPr>
          <w:rFonts w:ascii="Times New Roman" w:eastAsia="Times New Roman" w:hAnsi="Times New Roman" w:cs="Times New Roman"/>
          <w:kern w:val="0"/>
          <w:szCs w:val="24"/>
          <w:vertAlign w:val="superscript"/>
          <w14:ligatures w14:val="none"/>
        </w:rPr>
        <w:t>22</w:t>
      </w:r>
      <w:bookmarkStart w:id="44" w:name="KAPITTEL_1-5-5"/>
      <w:bookmarkEnd w:id="44"/>
    </w:p>
    <w:p w14:paraId="218C0DE9"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EA"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45" w:name="_Toc256000023"/>
      <w:r w:rsidRPr="00C45AFB">
        <w:rPr>
          <w:rFonts w:ascii="Times New Roman" w:eastAsia="Times New Roman" w:hAnsi="Times New Roman" w:cs="Times New Roman"/>
          <w:b/>
          <w:bCs/>
          <w:kern w:val="0"/>
          <w:sz w:val="28"/>
          <w:szCs w:val="28"/>
          <w14:ligatures w14:val="none"/>
        </w:rPr>
        <w:t>4.5 Innledende samtaler før avhør</w:t>
      </w:r>
      <w:bookmarkEnd w:id="45"/>
    </w:p>
    <w:p w14:paraId="218C0DE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Ved samtaler i forbindelse med politiets innledende undersøkelser, der formålet er å avklare om det er grunnlag for å iverksette etterforsking, vil den nedre grense for etterforsking som regel ikke være passert.</w:t>
      </w:r>
      <w:r w:rsidRPr="00C45AFB">
        <w:rPr>
          <w:rFonts w:ascii="Times New Roman" w:eastAsia="Times New Roman" w:hAnsi="Times New Roman" w:cs="Times New Roman"/>
          <w:kern w:val="0"/>
          <w:szCs w:val="24"/>
          <w:vertAlign w:val="superscript"/>
          <w14:ligatures w14:val="none"/>
        </w:rPr>
        <w:t>23</w:t>
      </w:r>
      <w:r w:rsidRPr="00C45AFB">
        <w:rPr>
          <w:rFonts w:ascii="Times New Roman" w:eastAsia="Times New Roman" w:hAnsi="Times New Roman" w:cs="Times New Roman"/>
          <w:kern w:val="0"/>
          <w:szCs w:val="24"/>
          <w14:ligatures w14:val="none"/>
        </w:rPr>
        <w:t xml:space="preserve"> Politiet må imidlertid være seg bevisst når en innledende samtale går over i etterforsking i form av avhør og i tilfelle gjøre dette klart overfor den som avhøres, som i så fall også skal gjøres kjent med rettigheter mv., jf. punkt 8.2.</w:t>
      </w:r>
      <w:r w:rsidRPr="00C45AFB">
        <w:rPr>
          <w:rFonts w:ascii="Times New Roman" w:eastAsia="Times New Roman" w:hAnsi="Times New Roman" w:cs="Times New Roman"/>
          <w:kern w:val="0"/>
          <w:szCs w:val="24"/>
          <w:vertAlign w:val="superscript"/>
          <w14:ligatures w14:val="none"/>
        </w:rPr>
        <w:t>24</w:t>
      </w:r>
      <w:bookmarkStart w:id="46" w:name="KAPITTEL_1-5-6"/>
      <w:bookmarkEnd w:id="46"/>
    </w:p>
    <w:p w14:paraId="218C0DEC"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ED"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47" w:name="_Toc256000024"/>
      <w:r w:rsidRPr="00C45AFB">
        <w:rPr>
          <w:rFonts w:ascii="Times New Roman" w:eastAsia="Times New Roman" w:hAnsi="Times New Roman" w:cs="Times New Roman"/>
          <w:b/>
          <w:bCs/>
          <w:kern w:val="0"/>
          <w:sz w:val="28"/>
          <w:szCs w:val="28"/>
          <w14:ligatures w14:val="none"/>
        </w:rPr>
        <w:t>4.6 Bekymringssamtaler mv.</w:t>
      </w:r>
      <w:bookmarkEnd w:id="47"/>
    </w:p>
    <w:p w14:paraId="218C0DEE"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Etterforsking må avgrenses mot politiets øvrige virksomhet, som styres av andre regelsett.</w:t>
      </w:r>
      <w:r w:rsidRPr="00C45AFB">
        <w:rPr>
          <w:rFonts w:ascii="Times New Roman" w:eastAsia="Times New Roman" w:hAnsi="Times New Roman" w:cs="Times New Roman"/>
          <w:kern w:val="0"/>
          <w:szCs w:val="24"/>
          <w:vertAlign w:val="superscript"/>
          <w14:ligatures w14:val="none"/>
        </w:rPr>
        <w:t>25</w:t>
      </w:r>
      <w:r w:rsidRPr="00C45AFB">
        <w:rPr>
          <w:rFonts w:ascii="Times New Roman" w:eastAsia="Times New Roman" w:hAnsi="Times New Roman" w:cs="Times New Roman"/>
          <w:kern w:val="0"/>
          <w:szCs w:val="24"/>
          <w14:ligatures w14:val="none"/>
        </w:rPr>
        <w:t xml:space="preserve"> Politiets bekymringssamtaler</w:t>
      </w:r>
      <w:r w:rsidRPr="00C45AFB">
        <w:rPr>
          <w:rFonts w:ascii="Times New Roman" w:eastAsia="Times New Roman" w:hAnsi="Times New Roman" w:cs="Times New Roman"/>
          <w:kern w:val="0"/>
          <w:szCs w:val="24"/>
          <w:vertAlign w:val="superscript"/>
          <w14:ligatures w14:val="none"/>
        </w:rPr>
        <w:t>26</w:t>
      </w:r>
      <w:r w:rsidRPr="00C45AFB">
        <w:rPr>
          <w:rFonts w:ascii="Times New Roman" w:eastAsia="Times New Roman" w:hAnsi="Times New Roman" w:cs="Times New Roman"/>
          <w:kern w:val="0"/>
          <w:szCs w:val="24"/>
          <w14:ligatures w14:val="none"/>
        </w:rPr>
        <w:t xml:space="preserve"> og andre forebyggende tiltak rettet mot barn er ikke å anse som etterforsking. For å legge til rette for at politiavhør av mistenkte barn gjennomføres innen hensiktsmessige og betryggende rammer og bidra til forutsigbarhet for barnet, må det tilstrebes et tydelig skille mellom avhør i etterforskingsøyemed og andre samtaler politiet har med barn. Eventuell bekymringssamtale skal derfor som regel gjennomføres i etterkant av politiavhøret og fortrinnsvis av en annen tjenesteperson enn den som har tatt avhøret.</w:t>
      </w:r>
      <w:bookmarkStart w:id="48" w:name="KAPITTEL_1-6"/>
      <w:bookmarkEnd w:id="48"/>
    </w:p>
    <w:p w14:paraId="218C0DEF"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F0"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49" w:name="_Toc256000025"/>
      <w:r w:rsidRPr="00C45AFB">
        <w:rPr>
          <w:rFonts w:ascii="Arial" w:eastAsia="Times New Roman" w:hAnsi="Arial" w:cs="Arial"/>
          <w:b/>
          <w:bCs/>
          <w:kern w:val="0"/>
          <w:sz w:val="26"/>
          <w:szCs w:val="26"/>
          <w14:ligatures w14:val="none"/>
        </w:rPr>
        <w:t>5 Forsvarer</w:t>
      </w:r>
      <w:bookmarkStart w:id="50" w:name="KAPITTEL_1-6-1"/>
      <w:bookmarkEnd w:id="49"/>
      <w:bookmarkEnd w:id="50"/>
    </w:p>
    <w:p w14:paraId="218C0DF1"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DF2"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51" w:name="_Toc256000026"/>
      <w:r w:rsidRPr="00C45AFB">
        <w:rPr>
          <w:rFonts w:ascii="Times New Roman" w:eastAsia="Times New Roman" w:hAnsi="Times New Roman" w:cs="Times New Roman"/>
          <w:b/>
          <w:bCs/>
          <w:kern w:val="0"/>
          <w:sz w:val="28"/>
          <w:szCs w:val="28"/>
          <w14:ligatures w14:val="none"/>
        </w:rPr>
        <w:t>5.1 Utgangspunkt</w:t>
      </w:r>
      <w:bookmarkEnd w:id="51"/>
    </w:p>
    <w:p w14:paraId="218C0DF3"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Mistenkte har rett til å la seg bistå av en forsvarer etter eget valg på ethvert trinn av saken. Noen ubetinget rett til offentlig oppnevnt forsvarer betalt av det offentlige har mistenkte imidlertid ikke. Denne rett har mistenkte i utgangspunktet bare så langt det er særskilt angitt i loven. Utover situasjonene som er regulert i </w:t>
      </w:r>
      <w:hyperlink r:id="rId39" w:anchor="reference/lov/1981-05-22-25" w:history="1">
        <w:r w:rsidRPr="00C45AFB">
          <w:rPr>
            <w:rFonts w:ascii="Times New Roman" w:eastAsia="Times New Roman" w:hAnsi="Times New Roman" w:cs="Times New Roman"/>
            <w:kern w:val="0"/>
            <w:szCs w:val="24"/>
            <w14:ligatures w14:val="none"/>
          </w:rPr>
          <w:t>straffeprosessloven</w:t>
        </w:r>
      </w:hyperlink>
      <w:r w:rsidRPr="00C45AFB">
        <w:rPr>
          <w:rFonts w:ascii="Times New Roman" w:eastAsia="Times New Roman" w:hAnsi="Times New Roman" w:cs="Times New Roman"/>
          <w:kern w:val="0"/>
          <w:szCs w:val="24"/>
          <w14:ligatures w14:val="none"/>
        </w:rPr>
        <w:t xml:space="preserve"> §§ 96-99, følger mistenktes rett til forsvarer av </w:t>
      </w:r>
      <w:hyperlink r:id="rId40" w:anchor="reference/lov/1981-05-22-25/§100" w:history="1">
        <w:r w:rsidRPr="00C45AFB">
          <w:rPr>
            <w:rFonts w:ascii="Times New Roman" w:eastAsia="Times New Roman" w:hAnsi="Times New Roman" w:cs="Times New Roman"/>
            <w:kern w:val="0"/>
            <w:szCs w:val="24"/>
            <w14:ligatures w14:val="none"/>
          </w:rPr>
          <w:t>straffeprosessloven § 100 andre ledd</w:t>
        </w:r>
      </w:hyperlink>
      <w:r w:rsidRPr="00C45AFB">
        <w:rPr>
          <w:rFonts w:ascii="Times New Roman" w:eastAsia="Times New Roman" w:hAnsi="Times New Roman" w:cs="Times New Roman"/>
          <w:kern w:val="0"/>
          <w:szCs w:val="24"/>
          <w14:ligatures w14:val="none"/>
        </w:rPr>
        <w:t>, som lyder:</w:t>
      </w:r>
    </w:p>
    <w:p w14:paraId="218C0DF4" w14:textId="77777777" w:rsidR="0022500F" w:rsidRPr="00C45AFB" w:rsidRDefault="0022500F" w:rsidP="0022500F">
      <w:pPr>
        <w:spacing w:before="120" w:after="0" w:line="240" w:lineRule="auto"/>
        <w:ind w:left="720"/>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«[R]</w:t>
      </w:r>
      <w:proofErr w:type="spellStart"/>
      <w:r w:rsidRPr="00C45AFB">
        <w:rPr>
          <w:rFonts w:ascii="Times New Roman" w:eastAsia="Times New Roman" w:hAnsi="Times New Roman" w:cs="Times New Roman"/>
          <w:kern w:val="0"/>
          <w:szCs w:val="24"/>
          <w14:ligatures w14:val="none"/>
        </w:rPr>
        <w:t>etten</w:t>
      </w:r>
      <w:proofErr w:type="spellEnd"/>
      <w:r w:rsidRPr="00C45AFB">
        <w:rPr>
          <w:rFonts w:ascii="Times New Roman" w:eastAsia="Times New Roman" w:hAnsi="Times New Roman" w:cs="Times New Roman"/>
          <w:kern w:val="0"/>
          <w:szCs w:val="24"/>
          <w14:ligatures w14:val="none"/>
        </w:rPr>
        <w:t xml:space="preserve"> [kan] også oppnevne offentlig forsvarer for siktede når særlige grunner taler for det, herunder at siktede har nedsatt funksjonsevne eller er i en annen fysisk eller psykisk tilstand som tilsier at det er et særskilt behov for forsvarer.»</w:t>
      </w:r>
    </w:p>
    <w:p w14:paraId="218C0DF5"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lastRenderedPageBreak/>
        <w:t xml:space="preserve">Bestemmelsen er en </w:t>
      </w:r>
      <w:r w:rsidRPr="00C45AFB">
        <w:rPr>
          <w:rFonts w:ascii="Times New Roman" w:eastAsia="Times New Roman" w:hAnsi="Times New Roman" w:cs="Times New Roman"/>
          <w:i/>
          <w:kern w:val="0"/>
          <w:szCs w:val="24"/>
          <w14:ligatures w14:val="none"/>
        </w:rPr>
        <w:t>kan</w:t>
      </w:r>
      <w:r w:rsidRPr="00C45AFB">
        <w:rPr>
          <w:rFonts w:ascii="Times New Roman" w:eastAsia="Times New Roman" w:hAnsi="Times New Roman" w:cs="Times New Roman"/>
          <w:kern w:val="0"/>
          <w:szCs w:val="24"/>
          <w14:ligatures w14:val="none"/>
        </w:rPr>
        <w:t xml:space="preserve">-regel og gir etter sin ordlyd retten en skjønnsmessig adgang til å oppnevne forsvarer når særlige grunner taler for det. Men dersom det foreligger særlige grunner, må det antas at forsvarer som et klart utgangspunkt </w:t>
      </w:r>
      <w:r w:rsidRPr="00C45AFB">
        <w:rPr>
          <w:rFonts w:ascii="Times New Roman" w:eastAsia="Times New Roman" w:hAnsi="Times New Roman" w:cs="Times New Roman"/>
          <w:i/>
          <w:kern w:val="0"/>
          <w:szCs w:val="24"/>
          <w14:ligatures w14:val="none"/>
        </w:rPr>
        <w:t>skal</w:t>
      </w:r>
      <w:r w:rsidRPr="00C45AFB">
        <w:rPr>
          <w:rFonts w:ascii="Times New Roman" w:eastAsia="Times New Roman" w:hAnsi="Times New Roman" w:cs="Times New Roman"/>
          <w:kern w:val="0"/>
          <w:szCs w:val="24"/>
          <w14:ligatures w14:val="none"/>
        </w:rPr>
        <w:t xml:space="preserve"> oppnevnes.</w:t>
      </w:r>
    </w:p>
    <w:p w14:paraId="218C0DF6"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Adgangen til forsvareroppnevning gjelder også for personer som ikke er siktet etter </w:t>
      </w:r>
      <w:hyperlink r:id="rId41" w:anchor="reference/lov/1981-05-22-25/§82" w:history="1">
        <w:r w:rsidRPr="00C45AFB">
          <w:rPr>
            <w:rFonts w:ascii="Times New Roman" w:eastAsia="Times New Roman" w:hAnsi="Times New Roman" w:cs="Times New Roman"/>
            <w:kern w:val="0"/>
            <w:szCs w:val="24"/>
            <w14:ligatures w14:val="none"/>
          </w:rPr>
          <w:t>straffeprosessloven § 82</w:t>
        </w:r>
      </w:hyperlink>
      <w:r w:rsidRPr="00C45AFB">
        <w:rPr>
          <w:rFonts w:ascii="Times New Roman" w:eastAsia="Times New Roman" w:hAnsi="Times New Roman" w:cs="Times New Roman"/>
          <w:kern w:val="0"/>
          <w:szCs w:val="24"/>
          <w14:ligatures w14:val="none"/>
        </w:rPr>
        <w:t>, men som har status som</w:t>
      </w:r>
      <w:r w:rsidRPr="00C45AFB">
        <w:rPr>
          <w:rFonts w:ascii="Times New Roman" w:eastAsia="Times New Roman" w:hAnsi="Times New Roman" w:cs="Times New Roman"/>
          <w:i/>
          <w:kern w:val="0"/>
          <w:szCs w:val="24"/>
          <w14:ligatures w14:val="none"/>
        </w:rPr>
        <w:t xml:space="preserve"> mistenkt</w:t>
      </w:r>
      <w:r w:rsidRPr="00C45AFB">
        <w:rPr>
          <w:rFonts w:ascii="Times New Roman" w:eastAsia="Times New Roman" w:hAnsi="Times New Roman" w:cs="Times New Roman"/>
          <w:kern w:val="0"/>
          <w:szCs w:val="24"/>
          <w14:ligatures w14:val="none"/>
        </w:rPr>
        <w:t>.</w:t>
      </w:r>
      <w:r w:rsidRPr="00C45AFB">
        <w:rPr>
          <w:rFonts w:ascii="Times New Roman" w:eastAsia="Times New Roman" w:hAnsi="Times New Roman" w:cs="Times New Roman"/>
          <w:kern w:val="0"/>
          <w:szCs w:val="24"/>
          <w:vertAlign w:val="superscript"/>
          <w14:ligatures w14:val="none"/>
        </w:rPr>
        <w:t>27</w:t>
      </w:r>
    </w:p>
    <w:p w14:paraId="218C0DF7"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Vilkåret «særlige grunner» gir anvisning på en konkret helhetsbedømmelse av omstendighetene i den enkelte sak. Ved vurderingen er følgende momenter særlig sentrale</w:t>
      </w: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FA" w14:textId="77777777" w:rsidTr="00C11481">
        <w:tc>
          <w:tcPr>
            <w:tcW w:w="360" w:type="dxa"/>
            <w:noWrap/>
            <w:tcMar>
              <w:right w:w="80" w:type="dxa"/>
            </w:tcMar>
          </w:tcPr>
          <w:p w14:paraId="218C0DF8"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F9"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sakens alvorlighet, herunder forventet straff</w:t>
            </w:r>
          </w:p>
        </w:tc>
      </w:tr>
    </w:tbl>
    <w:p w14:paraId="218C0DF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DFE" w14:textId="77777777" w:rsidTr="00C11481">
        <w:tc>
          <w:tcPr>
            <w:tcW w:w="360" w:type="dxa"/>
            <w:noWrap/>
            <w:tcMar>
              <w:right w:w="80" w:type="dxa"/>
            </w:tcMar>
          </w:tcPr>
          <w:p w14:paraId="218C0DFC"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DFD"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sakens betydning for den mistenkte</w:t>
            </w:r>
          </w:p>
        </w:tc>
      </w:tr>
    </w:tbl>
    <w:p w14:paraId="218C0DF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02" w14:textId="77777777" w:rsidTr="00C11481">
        <w:tc>
          <w:tcPr>
            <w:tcW w:w="360" w:type="dxa"/>
            <w:noWrap/>
            <w:tcMar>
              <w:right w:w="80" w:type="dxa"/>
            </w:tcMar>
          </w:tcPr>
          <w:p w14:paraId="218C0E00"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01"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om mistenkte er frihetsberøvet</w:t>
            </w:r>
          </w:p>
        </w:tc>
      </w:tr>
    </w:tbl>
    <w:p w14:paraId="218C0E0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06" w14:textId="77777777" w:rsidTr="00C11481">
        <w:tc>
          <w:tcPr>
            <w:tcW w:w="360" w:type="dxa"/>
            <w:noWrap/>
            <w:tcMar>
              <w:right w:w="80" w:type="dxa"/>
            </w:tcMar>
          </w:tcPr>
          <w:p w14:paraId="218C0E04"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05"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om saken bevismessig eller rettslig er uklar eller komplisert</w:t>
            </w:r>
          </w:p>
        </w:tc>
      </w:tr>
    </w:tbl>
    <w:p w14:paraId="218C0E0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0A" w14:textId="77777777" w:rsidTr="00C11481">
        <w:tc>
          <w:tcPr>
            <w:tcW w:w="360" w:type="dxa"/>
            <w:noWrap/>
            <w:tcMar>
              <w:right w:w="80" w:type="dxa"/>
            </w:tcMar>
          </w:tcPr>
          <w:p w14:paraId="218C0E08"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09"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mistenktes alder og helsemessige status</w:t>
            </w:r>
          </w:p>
        </w:tc>
      </w:tr>
    </w:tbl>
    <w:p w14:paraId="218C0E0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0E" w14:textId="77777777" w:rsidTr="00C11481">
        <w:tc>
          <w:tcPr>
            <w:tcW w:w="360" w:type="dxa"/>
            <w:noWrap/>
            <w:tcMar>
              <w:right w:w="80" w:type="dxa"/>
            </w:tcMar>
          </w:tcPr>
          <w:p w14:paraId="218C0E0C"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0D"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mistenktes språk- eller samfunnskunnskaper</w:t>
            </w:r>
          </w:p>
        </w:tc>
      </w:tr>
    </w:tbl>
    <w:p w14:paraId="218C0E0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p w14:paraId="218C0E10"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Også i saker som gjelder barn og særlig sårbare personer må det foretas en konkret og samlet vurdering, men som momentene viser vil blant annet mistenktes sårbarhet stå sentralt. De særlige hensyn som gjør seg gjeldende for barn og særlig sårbare personer fører til at avveiningen av momentene blir annerledes – og terskelen for forsvareroppnevning lavere – enn for normalt fungerende voksne.</w:t>
      </w:r>
      <w:r w:rsidRPr="00C45AFB">
        <w:rPr>
          <w:rFonts w:ascii="Times New Roman" w:eastAsia="Times New Roman" w:hAnsi="Times New Roman" w:cs="Times New Roman"/>
          <w:kern w:val="0"/>
          <w:szCs w:val="24"/>
          <w:vertAlign w:val="superscript"/>
          <w14:ligatures w14:val="none"/>
        </w:rPr>
        <w:t>28</w:t>
      </w:r>
    </w:p>
    <w:p w14:paraId="218C0E11"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I det følgende gis enkelte retningslinjer om når påtalemyndigheten skal anmode domstolen om oppnevning av forsvarer etter </w:t>
      </w:r>
      <w:hyperlink r:id="rId42" w:anchor="reference/lov/1981-05-22-25/§100" w:history="1">
        <w:r w:rsidRPr="00C45AFB">
          <w:rPr>
            <w:rFonts w:ascii="Times New Roman" w:eastAsia="Times New Roman" w:hAnsi="Times New Roman" w:cs="Times New Roman"/>
            <w:kern w:val="0"/>
            <w:szCs w:val="24"/>
            <w14:ligatures w14:val="none"/>
          </w:rPr>
          <w:t>straffeprosessloven § 100 annet ledd</w:t>
        </w:r>
      </w:hyperlink>
      <w:r w:rsidRPr="00C45AFB">
        <w:rPr>
          <w:rFonts w:ascii="Times New Roman" w:eastAsia="Times New Roman" w:hAnsi="Times New Roman" w:cs="Times New Roman"/>
          <w:kern w:val="0"/>
          <w:szCs w:val="24"/>
          <w14:ligatures w14:val="none"/>
        </w:rPr>
        <w:t xml:space="preserve"> for barn og andre særlig sårbare personer som avhøres som mistenkt i straffesak. Det understrekes at det som sies kun gir anvisning på enkelte utgangspunkter. For en mer utførlig presentasjon av vurderingene og avveiningene som må gjøres, vises det til notat om forsvarerbistand ved politiavhør av barn og særlig sårbare personer som mistenkt i straffesak (vedlegg).</w:t>
      </w:r>
      <w:bookmarkStart w:id="52" w:name="KAPITTEL_1-6-2"/>
      <w:bookmarkEnd w:id="52"/>
    </w:p>
    <w:p w14:paraId="218C0E12"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13"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53" w:name="_Toc256000027"/>
      <w:r w:rsidRPr="00C45AFB">
        <w:rPr>
          <w:rFonts w:ascii="Times New Roman" w:eastAsia="Times New Roman" w:hAnsi="Times New Roman" w:cs="Times New Roman"/>
          <w:b/>
          <w:bCs/>
          <w:kern w:val="0"/>
          <w:sz w:val="28"/>
          <w:szCs w:val="28"/>
          <w14:ligatures w14:val="none"/>
        </w:rPr>
        <w:t>5.2 Forsvarer ved politiavhør av mistenkte barn over 15 år</w:t>
      </w:r>
      <w:bookmarkStart w:id="54" w:name="KAPITTEL_1-6-2-1"/>
      <w:bookmarkEnd w:id="53"/>
      <w:bookmarkEnd w:id="54"/>
    </w:p>
    <w:p w14:paraId="218C0E14"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15" w14:textId="77777777" w:rsidR="0022500F" w:rsidRPr="00C45AFB" w:rsidRDefault="0022500F" w:rsidP="0022500F">
      <w:pPr>
        <w:spacing w:after="0" w:line="240" w:lineRule="auto"/>
        <w:outlineLvl w:val="4"/>
        <w:rPr>
          <w:rFonts w:ascii="Times New Roman" w:eastAsia="Times New Roman" w:hAnsi="Times New Roman" w:cs="Times New Roman"/>
          <w:b/>
          <w:bCs/>
          <w:iCs/>
          <w:kern w:val="0"/>
          <w:sz w:val="26"/>
          <w:szCs w:val="26"/>
          <w14:ligatures w14:val="none"/>
        </w:rPr>
      </w:pPr>
      <w:bookmarkStart w:id="55" w:name="_Toc256000028"/>
      <w:r w:rsidRPr="00C45AFB">
        <w:rPr>
          <w:rFonts w:ascii="Times New Roman" w:eastAsia="Times New Roman" w:hAnsi="Times New Roman" w:cs="Times New Roman"/>
          <w:b/>
          <w:bCs/>
          <w:iCs/>
          <w:kern w:val="0"/>
          <w:sz w:val="26"/>
          <w:szCs w:val="26"/>
          <w14:ligatures w14:val="none"/>
        </w:rPr>
        <w:t>5.2.1 Saker der forsvarer normalt skal søkes oppnevnt – frihetsberøvelse eller risiko for ubetinget fengsel, samfunnsstraff eller ungdomsstraff</w:t>
      </w:r>
      <w:bookmarkEnd w:id="55"/>
    </w:p>
    <w:p w14:paraId="218C0E16"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Dersom barnet er </w:t>
      </w:r>
      <w:r w:rsidRPr="00C45AFB">
        <w:rPr>
          <w:rFonts w:ascii="Times New Roman" w:eastAsia="Times New Roman" w:hAnsi="Times New Roman" w:cs="Times New Roman"/>
          <w:i/>
          <w:kern w:val="0"/>
          <w:szCs w:val="24"/>
          <w14:ligatures w14:val="none"/>
        </w:rPr>
        <w:t>frihetsberøvet</w:t>
      </w:r>
      <w:r w:rsidRPr="00C45AFB">
        <w:rPr>
          <w:rFonts w:ascii="Times New Roman" w:eastAsia="Times New Roman" w:hAnsi="Times New Roman" w:cs="Times New Roman"/>
          <w:kern w:val="0"/>
          <w:szCs w:val="24"/>
          <w14:ligatures w14:val="none"/>
        </w:rPr>
        <w:t xml:space="preserve"> skal det som en klar hovedregel søkes oppnevnt forsvarer før avhør gjennomføres. Også der barnet er innbragt etter </w:t>
      </w:r>
      <w:hyperlink r:id="rId43" w:anchor="reference/lov/1995-08-04-53" w:history="1">
        <w:r w:rsidRPr="00C45AFB">
          <w:rPr>
            <w:rFonts w:ascii="Times New Roman" w:eastAsia="Times New Roman" w:hAnsi="Times New Roman" w:cs="Times New Roman"/>
            <w:kern w:val="0"/>
            <w:szCs w:val="24"/>
            <w14:ligatures w14:val="none"/>
          </w:rPr>
          <w:t>politiloven</w:t>
        </w:r>
      </w:hyperlink>
      <w:r w:rsidRPr="00C45AFB">
        <w:rPr>
          <w:rFonts w:ascii="Times New Roman" w:eastAsia="Times New Roman" w:hAnsi="Times New Roman" w:cs="Times New Roman"/>
          <w:kern w:val="0"/>
          <w:szCs w:val="24"/>
          <w14:ligatures w14:val="none"/>
        </w:rPr>
        <w:t>, men ikke pågrepet, vil de samme hensyn ofte gjøre seg gjeldende, slik at forsvarer bør søkes oppnevnt, dersom avhør er aktuelt.</w:t>
      </w:r>
    </w:p>
    <w:p w14:paraId="218C0E17"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Når barn avhøres som mistenkt i en sak av en slik alvorlighetsgrad at det er en realistisk mulighet for straff i form av </w:t>
      </w:r>
      <w:r w:rsidRPr="00C45AFB">
        <w:rPr>
          <w:rFonts w:ascii="Times New Roman" w:eastAsia="Times New Roman" w:hAnsi="Times New Roman" w:cs="Times New Roman"/>
          <w:i/>
          <w:kern w:val="0"/>
          <w:szCs w:val="24"/>
          <w14:ligatures w14:val="none"/>
        </w:rPr>
        <w:t>ubetinget fengsel</w:t>
      </w:r>
      <w:r w:rsidRPr="00C45AFB">
        <w:rPr>
          <w:rFonts w:ascii="Times New Roman" w:eastAsia="Times New Roman" w:hAnsi="Times New Roman" w:cs="Times New Roman"/>
          <w:kern w:val="0"/>
          <w:szCs w:val="24"/>
          <w14:ligatures w14:val="none"/>
        </w:rPr>
        <w:t>, må det antas at vilkåret «særlige grunner» så å si alltid vil være oppfylt, slik at forsvarer som et klart utgangspunkt skal søkes oppnevnt.</w:t>
      </w:r>
    </w:p>
    <w:p w14:paraId="218C0E18"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Tilsvarende antas å gjelde dersom det er en realistisk mulighet for at barnet ved domfellelse vil bli idømt </w:t>
      </w:r>
      <w:r w:rsidRPr="00C45AFB">
        <w:rPr>
          <w:rFonts w:ascii="Times New Roman" w:eastAsia="Times New Roman" w:hAnsi="Times New Roman" w:cs="Times New Roman"/>
          <w:i/>
          <w:kern w:val="0"/>
          <w:szCs w:val="24"/>
          <w14:ligatures w14:val="none"/>
        </w:rPr>
        <w:t>samfunnsstraff eller ungdomsstraff</w:t>
      </w:r>
      <w:r w:rsidRPr="00C45AFB">
        <w:rPr>
          <w:rFonts w:ascii="Times New Roman" w:eastAsia="Times New Roman" w:hAnsi="Times New Roman" w:cs="Times New Roman"/>
          <w:kern w:val="0"/>
          <w:szCs w:val="24"/>
          <w14:ligatures w14:val="none"/>
        </w:rPr>
        <w:t>.</w:t>
      </w:r>
      <w:bookmarkStart w:id="56" w:name="KAPITTEL_1-6-2-2"/>
      <w:bookmarkEnd w:id="56"/>
    </w:p>
    <w:p w14:paraId="218C0E19"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1A" w14:textId="77777777" w:rsidR="0022500F" w:rsidRPr="00C45AFB" w:rsidRDefault="0022500F" w:rsidP="0022500F">
      <w:pPr>
        <w:spacing w:after="0" w:line="240" w:lineRule="auto"/>
        <w:outlineLvl w:val="4"/>
        <w:rPr>
          <w:rFonts w:ascii="Times New Roman" w:eastAsia="Times New Roman" w:hAnsi="Times New Roman" w:cs="Times New Roman"/>
          <w:b/>
          <w:bCs/>
          <w:iCs/>
          <w:kern w:val="0"/>
          <w:sz w:val="26"/>
          <w:szCs w:val="26"/>
          <w14:ligatures w14:val="none"/>
        </w:rPr>
      </w:pPr>
      <w:bookmarkStart w:id="57" w:name="_Toc256000029"/>
      <w:r w:rsidRPr="00C45AFB">
        <w:rPr>
          <w:rFonts w:ascii="Times New Roman" w:eastAsia="Times New Roman" w:hAnsi="Times New Roman" w:cs="Times New Roman"/>
          <w:b/>
          <w:bCs/>
          <w:iCs/>
          <w:kern w:val="0"/>
          <w:sz w:val="26"/>
          <w:szCs w:val="26"/>
          <w14:ligatures w14:val="none"/>
        </w:rPr>
        <w:t>5.2.2 Saker der forsvarer normalt ikke skal søkes oppnevnt – bøteforhold</w:t>
      </w:r>
      <w:bookmarkEnd w:id="57"/>
    </w:p>
    <w:p w14:paraId="218C0E1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Der forventet straffereaksjon </w:t>
      </w:r>
      <w:r w:rsidRPr="00C45AFB">
        <w:rPr>
          <w:rFonts w:ascii="Times New Roman" w:eastAsia="Times New Roman" w:hAnsi="Times New Roman" w:cs="Times New Roman"/>
          <w:i/>
          <w:kern w:val="0"/>
          <w:szCs w:val="24"/>
          <w14:ligatures w14:val="none"/>
        </w:rPr>
        <w:t>for en voksen</w:t>
      </w:r>
      <w:r w:rsidRPr="00C45AFB">
        <w:rPr>
          <w:rFonts w:ascii="Times New Roman" w:eastAsia="Times New Roman" w:hAnsi="Times New Roman" w:cs="Times New Roman"/>
          <w:kern w:val="0"/>
          <w:szCs w:val="24"/>
          <w14:ligatures w14:val="none"/>
        </w:rPr>
        <w:t xml:space="preserve"> person for tilsvarende forhold ville være</w:t>
      </w:r>
      <w:r w:rsidRPr="00C45AFB">
        <w:rPr>
          <w:rFonts w:ascii="Times New Roman" w:eastAsia="Times New Roman" w:hAnsi="Times New Roman" w:cs="Times New Roman"/>
          <w:i/>
          <w:kern w:val="0"/>
          <w:szCs w:val="24"/>
          <w14:ligatures w14:val="none"/>
        </w:rPr>
        <w:t xml:space="preserve"> bot</w:t>
      </w:r>
      <w:r w:rsidRPr="00C45AFB">
        <w:rPr>
          <w:rFonts w:ascii="Times New Roman" w:eastAsia="Times New Roman" w:hAnsi="Times New Roman" w:cs="Times New Roman"/>
          <w:kern w:val="0"/>
          <w:szCs w:val="24"/>
          <w14:ligatures w14:val="none"/>
        </w:rPr>
        <w:t>, for eksempel fordi det er tale om et forhold som etter loven bare kan straffes med bot eller som omfattes av lokalt bøtedirektiv, antas det at saken i normaltilfeller vil være så lite alvorlig at det ikke vil foreligge «særlige grunner». Som ellers må det imidlertid foretas en konkret vurdering, jf. punkt 5.1.</w:t>
      </w:r>
      <w:bookmarkStart w:id="58" w:name="KAPITTEL_1-6-2-3"/>
      <w:bookmarkEnd w:id="58"/>
    </w:p>
    <w:p w14:paraId="218C0E1C"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1D" w14:textId="77777777" w:rsidR="0022500F" w:rsidRPr="00C45AFB" w:rsidRDefault="0022500F" w:rsidP="0022500F">
      <w:pPr>
        <w:spacing w:after="0" w:line="240" w:lineRule="auto"/>
        <w:outlineLvl w:val="4"/>
        <w:rPr>
          <w:rFonts w:ascii="Times New Roman" w:eastAsia="Times New Roman" w:hAnsi="Times New Roman" w:cs="Times New Roman"/>
          <w:b/>
          <w:bCs/>
          <w:iCs/>
          <w:kern w:val="0"/>
          <w:sz w:val="26"/>
          <w:szCs w:val="26"/>
          <w14:ligatures w14:val="none"/>
        </w:rPr>
      </w:pPr>
      <w:bookmarkStart w:id="59" w:name="_Toc256000030"/>
      <w:r w:rsidRPr="00C45AFB">
        <w:rPr>
          <w:rFonts w:ascii="Times New Roman" w:eastAsia="Times New Roman" w:hAnsi="Times New Roman" w:cs="Times New Roman"/>
          <w:b/>
          <w:bCs/>
          <w:iCs/>
          <w:kern w:val="0"/>
          <w:sz w:val="26"/>
          <w:szCs w:val="26"/>
          <w14:ligatures w14:val="none"/>
        </w:rPr>
        <w:t>5.2.3 Øvrige saker – ingen presumsjon</w:t>
      </w:r>
      <w:bookmarkEnd w:id="59"/>
    </w:p>
    <w:p w14:paraId="218C0E1E"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lastRenderedPageBreak/>
        <w:t>I andre tilfeller enn de som er nevnt i de foregående punktene, vil det i større grad avhenge av de konkrete omstendighetene hvorvidt vilkåret «særlige grunner» er oppfylt, slik at forsvarer skal søkes oppnevnt. Omstendighetene kan tilsi at barnet bør ha forsvarer i avhøret selv om saken i utgangspunktet ikke er spesielt alvorlig, men normalt vil forholdets alvorlighet stå sentralt.</w:t>
      </w:r>
    </w:p>
    <w:p w14:paraId="218C0E1F"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Som et utgangspunkt må det legges til grunn at saker med en </w:t>
      </w:r>
      <w:r w:rsidRPr="00C45AFB">
        <w:rPr>
          <w:rFonts w:ascii="Times New Roman" w:eastAsia="Times New Roman" w:hAnsi="Times New Roman" w:cs="Times New Roman"/>
          <w:i/>
          <w:kern w:val="0"/>
          <w:szCs w:val="24"/>
          <w14:ligatures w14:val="none"/>
        </w:rPr>
        <w:t>strafferamme på 3 år eller mer</w:t>
      </w:r>
      <w:r w:rsidRPr="00C45AFB">
        <w:rPr>
          <w:rFonts w:ascii="Times New Roman" w:eastAsia="Times New Roman" w:hAnsi="Times New Roman" w:cs="Times New Roman"/>
          <w:kern w:val="0"/>
          <w:szCs w:val="24"/>
          <w14:ligatures w14:val="none"/>
        </w:rPr>
        <w:t xml:space="preserve">, eller der straffen for tilsvarende forhold ville vært </w:t>
      </w:r>
      <w:r w:rsidRPr="00C45AFB">
        <w:rPr>
          <w:rFonts w:ascii="Times New Roman" w:eastAsia="Times New Roman" w:hAnsi="Times New Roman" w:cs="Times New Roman"/>
          <w:i/>
          <w:kern w:val="0"/>
          <w:szCs w:val="24"/>
          <w14:ligatures w14:val="none"/>
        </w:rPr>
        <w:t>ubetinget fengsel i 1-2 måneder for en voksen</w:t>
      </w:r>
      <w:r w:rsidRPr="00C45AFB">
        <w:rPr>
          <w:rFonts w:ascii="Times New Roman" w:eastAsia="Times New Roman" w:hAnsi="Times New Roman" w:cs="Times New Roman"/>
          <w:kern w:val="0"/>
          <w:szCs w:val="24"/>
          <w14:ligatures w14:val="none"/>
        </w:rPr>
        <w:t xml:space="preserve"> person, normalt må anses alvorlige også i relasjon til </w:t>
      </w:r>
      <w:hyperlink r:id="rId44" w:anchor="reference/lov/1981-05-22-25/§100" w:history="1">
        <w:r w:rsidRPr="00C45AFB">
          <w:rPr>
            <w:rFonts w:ascii="Times New Roman" w:eastAsia="Times New Roman" w:hAnsi="Times New Roman" w:cs="Times New Roman"/>
            <w:kern w:val="0"/>
            <w:szCs w:val="24"/>
            <w14:ligatures w14:val="none"/>
          </w:rPr>
          <w:t>straffeprosessloven § 100 annet ledd</w:t>
        </w:r>
      </w:hyperlink>
      <w:r w:rsidRPr="00C45AFB">
        <w:rPr>
          <w:rFonts w:ascii="Times New Roman" w:eastAsia="Times New Roman" w:hAnsi="Times New Roman" w:cs="Times New Roman"/>
          <w:kern w:val="0"/>
          <w:szCs w:val="24"/>
          <w14:ligatures w14:val="none"/>
        </w:rPr>
        <w:t>.</w:t>
      </w:r>
      <w:r w:rsidRPr="00C45AFB">
        <w:rPr>
          <w:rFonts w:ascii="Times New Roman" w:eastAsia="Times New Roman" w:hAnsi="Times New Roman" w:cs="Times New Roman"/>
          <w:kern w:val="0"/>
          <w:szCs w:val="24"/>
          <w:vertAlign w:val="superscript"/>
          <w14:ligatures w14:val="none"/>
        </w:rPr>
        <w:t>29</w:t>
      </w:r>
      <w:r w:rsidRPr="00C45AFB">
        <w:rPr>
          <w:rFonts w:ascii="Times New Roman" w:eastAsia="Times New Roman" w:hAnsi="Times New Roman" w:cs="Times New Roman"/>
          <w:kern w:val="0"/>
          <w:szCs w:val="24"/>
          <w14:ligatures w14:val="none"/>
        </w:rPr>
        <w:t xml:space="preserve"> I slike tilfeller antas det at vilkåret «særlige grunner» ofte vil være oppfylt og at forsvarer dermed skal søkes oppnevnt, men samtidig at dette vil kunne avhenge av de konkrete – øvrige – omstendighetene, jf. punkt 5.1.</w:t>
      </w:r>
      <w:bookmarkStart w:id="60" w:name="KAPITTEL_1-6-3"/>
      <w:bookmarkEnd w:id="60"/>
    </w:p>
    <w:p w14:paraId="218C0E20"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21"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61" w:name="_Toc256000031"/>
      <w:r w:rsidRPr="00C45AFB">
        <w:rPr>
          <w:rFonts w:ascii="Times New Roman" w:eastAsia="Times New Roman" w:hAnsi="Times New Roman" w:cs="Times New Roman"/>
          <w:b/>
          <w:bCs/>
          <w:kern w:val="0"/>
          <w:sz w:val="28"/>
          <w:szCs w:val="28"/>
          <w14:ligatures w14:val="none"/>
        </w:rPr>
        <w:t>5.3 Forsvarer ved politiavhør av mistenkte barn under strafferettslig lavalder</w:t>
      </w:r>
      <w:bookmarkEnd w:id="61"/>
    </w:p>
    <w:p w14:paraId="218C0E22"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Det bør som et klart utgangspunkt </w:t>
      </w:r>
      <w:proofErr w:type="gramStart"/>
      <w:r w:rsidRPr="00C45AFB">
        <w:rPr>
          <w:rFonts w:ascii="Times New Roman" w:eastAsia="Times New Roman" w:hAnsi="Times New Roman" w:cs="Times New Roman"/>
          <w:kern w:val="0"/>
          <w:szCs w:val="24"/>
          <w14:ligatures w14:val="none"/>
        </w:rPr>
        <w:t>begjæres</w:t>
      </w:r>
      <w:proofErr w:type="gramEnd"/>
      <w:r w:rsidRPr="00C45AFB">
        <w:rPr>
          <w:rFonts w:ascii="Times New Roman" w:eastAsia="Times New Roman" w:hAnsi="Times New Roman" w:cs="Times New Roman"/>
          <w:kern w:val="0"/>
          <w:szCs w:val="24"/>
          <w14:ligatures w14:val="none"/>
        </w:rPr>
        <w:t xml:space="preserve"> oppnevnt forsvarer for barnet i forbindelse med politiavhør i tilfeller der etterforskingen </w:t>
      </w:r>
      <w:r w:rsidRPr="00C45AFB">
        <w:rPr>
          <w:rFonts w:ascii="Times New Roman" w:eastAsia="Times New Roman" w:hAnsi="Times New Roman" w:cs="Times New Roman"/>
          <w:i/>
          <w:kern w:val="0"/>
          <w:szCs w:val="24"/>
          <w14:ligatures w14:val="none"/>
        </w:rPr>
        <w:t>kan lede til tvangsplassering i institusjon</w:t>
      </w:r>
      <w:r w:rsidRPr="00C45AFB">
        <w:rPr>
          <w:rFonts w:ascii="Times New Roman" w:eastAsia="Times New Roman" w:hAnsi="Times New Roman" w:cs="Times New Roman"/>
          <w:kern w:val="0"/>
          <w:szCs w:val="24"/>
          <w14:ligatures w14:val="none"/>
        </w:rPr>
        <w:t xml:space="preserve"> som følge av «alvorlige eller gjentatte lovbrudd», jf. </w:t>
      </w:r>
      <w:hyperlink r:id="rId45" w:anchor="reference/lov/2021-06-18-97/§6-2" w:history="1">
        <w:r w:rsidRPr="00C45AFB">
          <w:rPr>
            <w:rFonts w:ascii="Times New Roman" w:eastAsia="Times New Roman" w:hAnsi="Times New Roman" w:cs="Times New Roman"/>
            <w:kern w:val="0"/>
            <w:szCs w:val="24"/>
            <w14:ligatures w14:val="none"/>
          </w:rPr>
          <w:t>barnevernsloven § 6-2</w:t>
        </w:r>
      </w:hyperlink>
      <w:r w:rsidRPr="00C45AFB">
        <w:rPr>
          <w:rFonts w:ascii="Times New Roman" w:eastAsia="Times New Roman" w:hAnsi="Times New Roman" w:cs="Times New Roman"/>
          <w:kern w:val="0"/>
          <w:szCs w:val="24"/>
          <w14:ligatures w14:val="none"/>
        </w:rPr>
        <w:t>.</w:t>
      </w:r>
    </w:p>
    <w:p w14:paraId="218C0E23"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Personer under 15 år kan ikke pågripes eller fengsles, men det kan gripes inn overfor barn etter </w:t>
      </w:r>
      <w:hyperlink r:id="rId46" w:anchor="reference/lov/1995-08-04-53" w:history="1">
        <w:r w:rsidRPr="00C45AFB">
          <w:rPr>
            <w:rFonts w:ascii="Times New Roman" w:eastAsia="Times New Roman" w:hAnsi="Times New Roman" w:cs="Times New Roman"/>
            <w:kern w:val="0"/>
            <w:szCs w:val="24"/>
            <w14:ligatures w14:val="none"/>
          </w:rPr>
          <w:t>politiloven</w:t>
        </w:r>
      </w:hyperlink>
      <w:r w:rsidRPr="00C45AFB">
        <w:rPr>
          <w:rFonts w:ascii="Times New Roman" w:eastAsia="Times New Roman" w:hAnsi="Times New Roman" w:cs="Times New Roman"/>
          <w:kern w:val="0"/>
          <w:szCs w:val="24"/>
          <w14:ligatures w14:val="none"/>
        </w:rPr>
        <w:t xml:space="preserve">. Er barnet </w:t>
      </w:r>
      <w:r w:rsidRPr="00C45AFB">
        <w:rPr>
          <w:rFonts w:ascii="Times New Roman" w:eastAsia="Times New Roman" w:hAnsi="Times New Roman" w:cs="Times New Roman"/>
          <w:i/>
          <w:kern w:val="0"/>
          <w:szCs w:val="24"/>
          <w14:ligatures w14:val="none"/>
        </w:rPr>
        <w:t>frihetsberøvet</w:t>
      </w:r>
      <w:r w:rsidRPr="00C45AFB">
        <w:rPr>
          <w:rFonts w:ascii="Times New Roman" w:eastAsia="Times New Roman" w:hAnsi="Times New Roman" w:cs="Times New Roman"/>
          <w:kern w:val="0"/>
          <w:szCs w:val="24"/>
          <w14:ligatures w14:val="none"/>
        </w:rPr>
        <w:t xml:space="preserve"> etter </w:t>
      </w:r>
      <w:hyperlink r:id="rId47" w:anchor="reference/lov/1995-08-04-53" w:history="1">
        <w:r w:rsidRPr="00C45AFB">
          <w:rPr>
            <w:rFonts w:ascii="Times New Roman" w:eastAsia="Times New Roman" w:hAnsi="Times New Roman" w:cs="Times New Roman"/>
            <w:kern w:val="0"/>
            <w:szCs w:val="24"/>
            <w14:ligatures w14:val="none"/>
          </w:rPr>
          <w:t>politiloven</w:t>
        </w:r>
      </w:hyperlink>
      <w:r w:rsidRPr="00C45AFB">
        <w:rPr>
          <w:rFonts w:ascii="Times New Roman" w:eastAsia="Times New Roman" w:hAnsi="Times New Roman" w:cs="Times New Roman"/>
          <w:kern w:val="0"/>
          <w:szCs w:val="24"/>
          <w14:ligatures w14:val="none"/>
        </w:rPr>
        <w:t xml:space="preserve"> når avhøret skal gjennomføres, er det klare utgangspunktet at forsvarer skal søkes oppnevnt.</w:t>
      </w:r>
    </w:p>
    <w:p w14:paraId="218C0E24"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I </w:t>
      </w:r>
      <w:r w:rsidRPr="00C45AFB">
        <w:rPr>
          <w:rFonts w:ascii="Times New Roman" w:eastAsia="Times New Roman" w:hAnsi="Times New Roman" w:cs="Times New Roman"/>
          <w:i/>
          <w:kern w:val="0"/>
          <w:szCs w:val="24"/>
          <w14:ligatures w14:val="none"/>
        </w:rPr>
        <w:t>øvrige tilfeller</w:t>
      </w:r>
      <w:r w:rsidRPr="00C45AFB">
        <w:rPr>
          <w:rFonts w:ascii="Times New Roman" w:eastAsia="Times New Roman" w:hAnsi="Times New Roman" w:cs="Times New Roman"/>
          <w:kern w:val="0"/>
          <w:szCs w:val="24"/>
          <w14:ligatures w14:val="none"/>
        </w:rPr>
        <w:t xml:space="preserve"> skal oppnevning av forsvarer begjæres der forholdet rammes av straffebud med særlig høy strafferamme, gjelder særlig stigmatiserende beskyldninger eller </w:t>
      </w:r>
      <w:proofErr w:type="gramStart"/>
      <w:r w:rsidRPr="00C45AFB">
        <w:rPr>
          <w:rFonts w:ascii="Times New Roman" w:eastAsia="Times New Roman" w:hAnsi="Times New Roman" w:cs="Times New Roman"/>
          <w:kern w:val="0"/>
          <w:szCs w:val="24"/>
          <w14:ligatures w14:val="none"/>
        </w:rPr>
        <w:t>for øvrig</w:t>
      </w:r>
      <w:proofErr w:type="gramEnd"/>
      <w:r w:rsidRPr="00C45AFB">
        <w:rPr>
          <w:rFonts w:ascii="Times New Roman" w:eastAsia="Times New Roman" w:hAnsi="Times New Roman" w:cs="Times New Roman"/>
          <w:kern w:val="0"/>
          <w:szCs w:val="24"/>
          <w14:ligatures w14:val="none"/>
        </w:rPr>
        <w:t xml:space="preserve"> kan få alvorlige negative konsekvenser for barnet. Barnets alder og utvikling, samt om verge er til stede, må iakttas. Hensynet til sakens opplysning kan også tale for at barnet ivaretas av forsvarer.</w:t>
      </w:r>
      <w:bookmarkStart w:id="62" w:name="KAPITTEL_1-6-4"/>
      <w:bookmarkEnd w:id="62"/>
    </w:p>
    <w:p w14:paraId="218C0E25"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26"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63" w:name="_Toc256000032"/>
      <w:r w:rsidRPr="00C45AFB">
        <w:rPr>
          <w:rFonts w:ascii="Times New Roman" w:eastAsia="Times New Roman" w:hAnsi="Times New Roman" w:cs="Times New Roman"/>
          <w:b/>
          <w:bCs/>
          <w:kern w:val="0"/>
          <w:sz w:val="28"/>
          <w:szCs w:val="28"/>
          <w14:ligatures w14:val="none"/>
        </w:rPr>
        <w:t>5.4 Forsvarer ved politiavhør av særlig sårbare mistenkte</w:t>
      </w:r>
      <w:bookmarkEnd w:id="63"/>
    </w:p>
    <w:p w14:paraId="218C0E27"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Dersom det er </w:t>
      </w:r>
      <w:r w:rsidRPr="00C45AFB">
        <w:rPr>
          <w:rFonts w:ascii="Times New Roman" w:eastAsia="Times New Roman" w:hAnsi="Times New Roman" w:cs="Times New Roman"/>
          <w:i/>
          <w:kern w:val="0"/>
          <w:szCs w:val="24"/>
          <w14:ligatures w14:val="none"/>
        </w:rPr>
        <w:t>«grunn til å anta at siktede er utilregnelig»</w:t>
      </w:r>
      <w:r w:rsidRPr="00C45AFB">
        <w:rPr>
          <w:rFonts w:ascii="Times New Roman" w:eastAsia="Times New Roman" w:hAnsi="Times New Roman" w:cs="Times New Roman"/>
          <w:kern w:val="0"/>
          <w:szCs w:val="24"/>
          <w14:ligatures w14:val="none"/>
        </w:rPr>
        <w:t xml:space="preserve"> på grunn av sterkt avvikende sinnstilstand, sterk bevissthetsforstyrrelse eller høygradig psykisk utviklingshemming, følger det av </w:t>
      </w:r>
      <w:hyperlink r:id="rId48" w:anchor="reference/lov/1981-05-22-25/§96" w:history="1">
        <w:r w:rsidRPr="00C45AFB">
          <w:rPr>
            <w:rFonts w:ascii="Times New Roman" w:eastAsia="Times New Roman" w:hAnsi="Times New Roman" w:cs="Times New Roman"/>
            <w:kern w:val="0"/>
            <w:szCs w:val="24"/>
            <w14:ligatures w14:val="none"/>
          </w:rPr>
          <w:t>straffeprosessloven § 96 syvende ledd</w:t>
        </w:r>
      </w:hyperlink>
      <w:r w:rsidRPr="00C45AFB">
        <w:rPr>
          <w:rFonts w:ascii="Times New Roman" w:eastAsia="Times New Roman" w:hAnsi="Times New Roman" w:cs="Times New Roman"/>
          <w:kern w:val="0"/>
          <w:szCs w:val="24"/>
          <w14:ligatures w14:val="none"/>
        </w:rPr>
        <w:t xml:space="preserve"> at vedkommende skal ha forsvarer på ethvert trinn av saken. Dette gjelder naturligvis også i forbindelse med avhør.</w:t>
      </w:r>
    </w:p>
    <w:p w14:paraId="218C0E28"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For så vidt gjelder </w:t>
      </w:r>
      <w:r w:rsidRPr="00C45AFB">
        <w:rPr>
          <w:rFonts w:ascii="Times New Roman" w:eastAsia="Times New Roman" w:hAnsi="Times New Roman" w:cs="Times New Roman"/>
          <w:i/>
          <w:kern w:val="0"/>
          <w:szCs w:val="24"/>
          <w14:ligatures w14:val="none"/>
        </w:rPr>
        <w:t>andre særlig sårbare mistenkte</w:t>
      </w:r>
      <w:r w:rsidRPr="00C45AFB">
        <w:rPr>
          <w:rFonts w:ascii="Times New Roman" w:eastAsia="Times New Roman" w:hAnsi="Times New Roman" w:cs="Times New Roman"/>
          <w:kern w:val="0"/>
          <w:szCs w:val="24"/>
          <w14:ligatures w14:val="none"/>
        </w:rPr>
        <w:t xml:space="preserve"> reguleres spørsmålet om forsvareroppnevning i forbindelse med avhør av </w:t>
      </w:r>
      <w:hyperlink r:id="rId49" w:anchor="reference/lov/1981-05-22-25/§100" w:history="1">
        <w:r w:rsidRPr="00C45AFB">
          <w:rPr>
            <w:rFonts w:ascii="Times New Roman" w:eastAsia="Times New Roman" w:hAnsi="Times New Roman" w:cs="Times New Roman"/>
            <w:kern w:val="0"/>
            <w:szCs w:val="24"/>
            <w14:ligatures w14:val="none"/>
          </w:rPr>
          <w:t>§ 100 annet ledd</w:t>
        </w:r>
      </w:hyperlink>
      <w:r w:rsidRPr="00C45AFB">
        <w:rPr>
          <w:rFonts w:ascii="Times New Roman" w:eastAsia="Times New Roman" w:hAnsi="Times New Roman" w:cs="Times New Roman"/>
          <w:kern w:val="0"/>
          <w:szCs w:val="24"/>
          <w14:ligatures w14:val="none"/>
        </w:rPr>
        <w:t>. Sakens alvor står sentralt også ved spørsmål om det skal oppnevnes forsvarer for særlig sårbare voksne. Det antas at det som er sagt om når forsvarer bør søkes oppnevnt for et barn over 15 år, også vil kunne gi veiledning for når sakens alvor i seg selv kan tilsi at særlig sårbare personer bør ha forsvarer i avhør.</w:t>
      </w:r>
    </w:p>
    <w:p w14:paraId="218C0E29"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Når det gjelder hvilken vekt nedsatt funksjonsevne skal ha i den samlede vurderingen, kan det vanskelig oppstilles generelle kriterier. De ulike former for funksjonsnedsettelse varierer i så stor grad at det nødvendigvis må foretas en individuell vurdering i hvert enkelt tilfelle.</w:t>
      </w:r>
      <w:bookmarkStart w:id="64" w:name="KAPITTEL_1-6-5"/>
      <w:bookmarkEnd w:id="64"/>
    </w:p>
    <w:p w14:paraId="218C0E2A"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2B"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65" w:name="_Toc256000033"/>
      <w:r w:rsidRPr="00C45AFB">
        <w:rPr>
          <w:rFonts w:ascii="Times New Roman" w:eastAsia="Times New Roman" w:hAnsi="Times New Roman" w:cs="Times New Roman"/>
          <w:b/>
          <w:bCs/>
          <w:kern w:val="0"/>
          <w:sz w:val="28"/>
          <w:szCs w:val="28"/>
          <w14:ligatures w14:val="none"/>
        </w:rPr>
        <w:t>5.5 Avkall på forsvarer</w:t>
      </w:r>
      <w:bookmarkEnd w:id="65"/>
    </w:p>
    <w:p w14:paraId="218C0E2C"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Det må antas at det er et visst rom for at </w:t>
      </w:r>
      <w:r w:rsidRPr="00C45AFB">
        <w:rPr>
          <w:rFonts w:ascii="Times New Roman" w:eastAsia="Times New Roman" w:hAnsi="Times New Roman" w:cs="Times New Roman"/>
          <w:i/>
          <w:kern w:val="0"/>
          <w:szCs w:val="24"/>
          <w14:ligatures w14:val="none"/>
        </w:rPr>
        <w:t>barn</w:t>
      </w:r>
      <w:r w:rsidRPr="00C45AFB">
        <w:rPr>
          <w:rFonts w:ascii="Times New Roman" w:eastAsia="Times New Roman" w:hAnsi="Times New Roman" w:cs="Times New Roman"/>
          <w:kern w:val="0"/>
          <w:szCs w:val="24"/>
          <w14:ligatures w14:val="none"/>
        </w:rPr>
        <w:t xml:space="preserve"> i samråd med sin verge kan gi avkall på forsvarer med virkning for spørsmålet om oppnevning etter </w:t>
      </w:r>
      <w:hyperlink r:id="rId50" w:anchor="reference/lov/1981-05-22-25/§100" w:history="1">
        <w:r w:rsidRPr="00C45AFB">
          <w:rPr>
            <w:rFonts w:ascii="Times New Roman" w:eastAsia="Times New Roman" w:hAnsi="Times New Roman" w:cs="Times New Roman"/>
            <w:kern w:val="0"/>
            <w:szCs w:val="24"/>
            <w14:ligatures w14:val="none"/>
          </w:rPr>
          <w:t>straffeprosessloven § 100 annet ledd</w:t>
        </w:r>
      </w:hyperlink>
      <w:r w:rsidRPr="00C45AFB">
        <w:rPr>
          <w:rFonts w:ascii="Times New Roman" w:eastAsia="Times New Roman" w:hAnsi="Times New Roman" w:cs="Times New Roman"/>
          <w:kern w:val="0"/>
          <w:szCs w:val="24"/>
          <w14:ligatures w14:val="none"/>
        </w:rPr>
        <w:t>. Muligheten for å gi avkall med slik virkning er imidlertid langt mindre for barn enn for voksne.</w:t>
      </w:r>
    </w:p>
    <w:p w14:paraId="218C0E2D"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Dersom et barn er </w:t>
      </w:r>
      <w:r w:rsidRPr="00C45AFB">
        <w:rPr>
          <w:rFonts w:ascii="Times New Roman" w:eastAsia="Times New Roman" w:hAnsi="Times New Roman" w:cs="Times New Roman"/>
          <w:i/>
          <w:kern w:val="0"/>
          <w:szCs w:val="24"/>
          <w14:ligatures w14:val="none"/>
        </w:rPr>
        <w:t>frihetsberøvet</w:t>
      </w:r>
      <w:r w:rsidRPr="00C45AFB">
        <w:rPr>
          <w:rFonts w:ascii="Times New Roman" w:eastAsia="Times New Roman" w:hAnsi="Times New Roman" w:cs="Times New Roman"/>
          <w:kern w:val="0"/>
          <w:szCs w:val="24"/>
          <w14:ligatures w14:val="none"/>
        </w:rPr>
        <w:t xml:space="preserve"> skal et eventuelt avkall normalt ikke tillegges betydning, og avhør eventuelt utsettes inntil forsvarer har anledning til å delta. I </w:t>
      </w:r>
      <w:r w:rsidRPr="00C45AFB">
        <w:rPr>
          <w:rFonts w:ascii="Times New Roman" w:eastAsia="Times New Roman" w:hAnsi="Times New Roman" w:cs="Times New Roman"/>
          <w:i/>
          <w:kern w:val="0"/>
          <w:szCs w:val="24"/>
          <w14:ligatures w14:val="none"/>
        </w:rPr>
        <w:t>andre tilfeller</w:t>
      </w:r>
      <w:r w:rsidRPr="00C45AFB">
        <w:rPr>
          <w:rFonts w:ascii="Times New Roman" w:eastAsia="Times New Roman" w:hAnsi="Times New Roman" w:cs="Times New Roman"/>
          <w:kern w:val="0"/>
          <w:szCs w:val="24"/>
          <w14:ligatures w14:val="none"/>
        </w:rPr>
        <w:t xml:space="preserve"> må det i vurderingen av om et avkall kan tas i betraktning ses hen til sakens alvor og barnet alder og utvikling. I tvilstilfeller kan spørsmålet tas opp med domstolen.</w:t>
      </w:r>
    </w:p>
    <w:p w14:paraId="218C0E2E"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lastRenderedPageBreak/>
        <w:t xml:space="preserve">For å kunne tillegges betydning må avkallet under enhver omstendighet være </w:t>
      </w:r>
      <w:r w:rsidRPr="00C45AFB">
        <w:rPr>
          <w:rFonts w:ascii="Times New Roman" w:eastAsia="Times New Roman" w:hAnsi="Times New Roman" w:cs="Times New Roman"/>
          <w:i/>
          <w:kern w:val="0"/>
          <w:szCs w:val="24"/>
          <w14:ligatures w14:val="none"/>
        </w:rPr>
        <w:t>tilstrekkelig informert</w:t>
      </w:r>
      <w:r w:rsidRPr="00C45AFB">
        <w:rPr>
          <w:rFonts w:ascii="Times New Roman" w:eastAsia="Times New Roman" w:hAnsi="Times New Roman" w:cs="Times New Roman"/>
          <w:kern w:val="0"/>
          <w:szCs w:val="24"/>
          <w14:ligatures w14:val="none"/>
        </w:rPr>
        <w:t>. Informasjonen må være informativ og pedagogisk og tilpasset barnets alder og funksjonsnivå. Et tilstrekkelig informert avkall krever at det er gitt tydelig beskjed om at påtalemyndigheten plikter å bistå med å søke oppnevning av forsvarer og at det offentlige vil dekke kostnadene, dersom forsvarer oppnevnes.</w:t>
      </w:r>
      <w:r w:rsidRPr="00C45AFB">
        <w:rPr>
          <w:rFonts w:ascii="Times New Roman" w:eastAsia="Times New Roman" w:hAnsi="Times New Roman" w:cs="Times New Roman"/>
          <w:kern w:val="0"/>
          <w:szCs w:val="24"/>
          <w:vertAlign w:val="superscript"/>
          <w14:ligatures w14:val="none"/>
        </w:rPr>
        <w:t>30</w:t>
      </w:r>
      <w:r w:rsidRPr="00C45AFB">
        <w:rPr>
          <w:rFonts w:ascii="Times New Roman" w:eastAsia="Times New Roman" w:hAnsi="Times New Roman" w:cs="Times New Roman"/>
          <w:kern w:val="0"/>
          <w:szCs w:val="24"/>
          <w14:ligatures w14:val="none"/>
        </w:rPr>
        <w:t xml:space="preserve"> Dersom det kan bli spørsmål om skjerpet subsumsjon, må også dette gjøres klart for barnet og vergen. Se også punkt 8.2.</w:t>
      </w:r>
    </w:p>
    <w:p w14:paraId="218C0E2F"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Det må sikres notoritet for eventuelt avkall på forsvarer.</w:t>
      </w:r>
    </w:p>
    <w:p w14:paraId="218C0E30"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For </w:t>
      </w:r>
      <w:r w:rsidRPr="00C45AFB">
        <w:rPr>
          <w:rFonts w:ascii="Times New Roman" w:eastAsia="Times New Roman" w:hAnsi="Times New Roman" w:cs="Times New Roman"/>
          <w:i/>
          <w:kern w:val="0"/>
          <w:szCs w:val="24"/>
          <w14:ligatures w14:val="none"/>
        </w:rPr>
        <w:t>særlig sårbare voksne</w:t>
      </w:r>
      <w:r w:rsidRPr="00C45AFB">
        <w:rPr>
          <w:rFonts w:ascii="Times New Roman" w:eastAsia="Times New Roman" w:hAnsi="Times New Roman" w:cs="Times New Roman"/>
          <w:kern w:val="0"/>
          <w:szCs w:val="24"/>
          <w14:ligatures w14:val="none"/>
        </w:rPr>
        <w:t xml:space="preserve"> vil avkall på forsvarer være lite aktuelt. Dersom sårbarheten sammenholdt med forholdets alvorlighet først innebærer at det er behov for forsvarer, vil det som regel ikke være forsvarlig å legge vekt på mistenktes eventuelle avkall.</w:t>
      </w:r>
      <w:bookmarkStart w:id="66" w:name="KAPITTEL_1-6-6"/>
      <w:bookmarkEnd w:id="66"/>
    </w:p>
    <w:p w14:paraId="218C0E31"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32"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67" w:name="_Toc256000034"/>
      <w:r w:rsidRPr="00C45AFB">
        <w:rPr>
          <w:rFonts w:ascii="Times New Roman" w:eastAsia="Times New Roman" w:hAnsi="Times New Roman" w:cs="Times New Roman"/>
          <w:b/>
          <w:bCs/>
          <w:kern w:val="0"/>
          <w:sz w:val="28"/>
          <w:szCs w:val="28"/>
          <w14:ligatures w14:val="none"/>
        </w:rPr>
        <w:t>5.6 Plikten til fortløpende å vurdere behovet for forsvarer i avhør</w:t>
      </w:r>
      <w:bookmarkEnd w:id="67"/>
    </w:p>
    <w:p w14:paraId="218C0E33"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Etter </w:t>
      </w:r>
      <w:hyperlink r:id="rId51" w:anchor="reference/forskrift/1985-06-28-1679/§8-1a" w:history="1">
        <w:r w:rsidRPr="00C45AFB">
          <w:rPr>
            <w:rFonts w:ascii="Times New Roman" w:eastAsia="Times New Roman" w:hAnsi="Times New Roman" w:cs="Times New Roman"/>
            <w:kern w:val="0"/>
            <w:szCs w:val="24"/>
            <w14:ligatures w14:val="none"/>
          </w:rPr>
          <w:t>påtaleinstruksen § 8-1a</w:t>
        </w:r>
      </w:hyperlink>
      <w:r w:rsidRPr="00C45AFB">
        <w:rPr>
          <w:rFonts w:ascii="Times New Roman" w:eastAsia="Times New Roman" w:hAnsi="Times New Roman" w:cs="Times New Roman"/>
          <w:kern w:val="0"/>
          <w:szCs w:val="24"/>
          <w14:ligatures w14:val="none"/>
        </w:rPr>
        <w:t xml:space="preserve"> skal politiet og påtalemyndigheten fortløpende vurdere om det foreligger særskilte forhold som nevnt i </w:t>
      </w:r>
      <w:hyperlink r:id="rId52" w:anchor="reference/lov/1981-05-22-25/§100" w:history="1">
        <w:r w:rsidRPr="00C45AFB">
          <w:rPr>
            <w:rFonts w:ascii="Times New Roman" w:eastAsia="Times New Roman" w:hAnsi="Times New Roman" w:cs="Times New Roman"/>
            <w:kern w:val="0"/>
            <w:szCs w:val="24"/>
            <w14:ligatures w14:val="none"/>
          </w:rPr>
          <w:t>straffeprosessloven § 100 annet ledd</w:t>
        </w:r>
      </w:hyperlink>
      <w:r w:rsidRPr="00C45AFB">
        <w:rPr>
          <w:rFonts w:ascii="Times New Roman" w:eastAsia="Times New Roman" w:hAnsi="Times New Roman" w:cs="Times New Roman"/>
          <w:kern w:val="0"/>
          <w:szCs w:val="24"/>
          <w14:ligatures w14:val="none"/>
        </w:rPr>
        <w:t>, som tilsier at mistenkte bør ha forsvarerbistand.</w:t>
      </w:r>
    </w:p>
    <w:p w14:paraId="218C0E34"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Der slike forhold avdekkes under politiavhør, må avhører formidle dette til påtaleansvarlig, som beslutter om avhøret skal avbrytes eller om det kan fortsette uten forsvarer til stede.</w:t>
      </w:r>
      <w:bookmarkStart w:id="68" w:name="KAPITTEL_1-6-7"/>
      <w:bookmarkEnd w:id="68"/>
    </w:p>
    <w:p w14:paraId="218C0E35"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36"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69" w:name="_Toc256000035"/>
      <w:r w:rsidRPr="00C45AFB">
        <w:rPr>
          <w:rFonts w:ascii="Times New Roman" w:eastAsia="Times New Roman" w:hAnsi="Times New Roman" w:cs="Times New Roman"/>
          <w:b/>
          <w:bCs/>
          <w:kern w:val="0"/>
          <w:sz w:val="28"/>
          <w:szCs w:val="28"/>
          <w14:ligatures w14:val="none"/>
        </w:rPr>
        <w:t>5.7 Oppnevning av forsvarer</w:t>
      </w:r>
      <w:bookmarkEnd w:id="69"/>
    </w:p>
    <w:p w14:paraId="218C0E37"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Det hører under domstolen å avgjøre om oppnevning av forsvarer etter </w:t>
      </w:r>
      <w:hyperlink r:id="rId53" w:anchor="reference/lov/1981-05-22-25/§100" w:history="1">
        <w:r w:rsidRPr="00C45AFB">
          <w:rPr>
            <w:rFonts w:ascii="Times New Roman" w:eastAsia="Times New Roman" w:hAnsi="Times New Roman" w:cs="Times New Roman"/>
            <w:kern w:val="0"/>
            <w:szCs w:val="24"/>
            <w14:ligatures w14:val="none"/>
          </w:rPr>
          <w:t>straffeprosessloven § 100 annet ledd</w:t>
        </w:r>
      </w:hyperlink>
      <w:r w:rsidRPr="00C45AFB">
        <w:rPr>
          <w:rFonts w:ascii="Times New Roman" w:eastAsia="Times New Roman" w:hAnsi="Times New Roman" w:cs="Times New Roman"/>
          <w:kern w:val="0"/>
          <w:szCs w:val="24"/>
          <w14:ligatures w14:val="none"/>
        </w:rPr>
        <w:t xml:space="preserve"> skal skje. Påtalemyndigheten har imidlertid et selvstendig ansvar for å ta stilling til om mistenkte har krav på forsvarer i avhør og skal i slike tilfeller gi melding til retten med anmodning om å vurdere oppnevning.</w:t>
      </w:r>
      <w:r w:rsidRPr="00C45AFB">
        <w:rPr>
          <w:rFonts w:ascii="Times New Roman" w:eastAsia="Times New Roman" w:hAnsi="Times New Roman" w:cs="Times New Roman"/>
          <w:kern w:val="0"/>
          <w:szCs w:val="24"/>
          <w:vertAlign w:val="superscript"/>
          <w14:ligatures w14:val="none"/>
        </w:rPr>
        <w:t>31</w:t>
      </w:r>
    </w:p>
    <w:p w14:paraId="218C0E38"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Ved planlegging av avhør der påtalemyndigheten mener at mistenkte skal ha forsvarer, må </w:t>
      </w:r>
      <w:proofErr w:type="gramStart"/>
      <w:r w:rsidRPr="00C45AFB">
        <w:rPr>
          <w:rFonts w:ascii="Times New Roman" w:eastAsia="Times New Roman" w:hAnsi="Times New Roman" w:cs="Times New Roman"/>
          <w:kern w:val="0"/>
          <w:szCs w:val="24"/>
          <w14:ligatures w14:val="none"/>
        </w:rPr>
        <w:t>begjæring</w:t>
      </w:r>
      <w:proofErr w:type="gramEnd"/>
      <w:r w:rsidRPr="00C45AFB">
        <w:rPr>
          <w:rFonts w:ascii="Times New Roman" w:eastAsia="Times New Roman" w:hAnsi="Times New Roman" w:cs="Times New Roman"/>
          <w:kern w:val="0"/>
          <w:szCs w:val="24"/>
          <w14:ligatures w14:val="none"/>
        </w:rPr>
        <w:t xml:space="preserve"> om oppnevning tilstrebes oversendt domstolen i tide, slik at retten kan foreta sin vurdering før avhøret skal gjennomføres.</w:t>
      </w:r>
    </w:p>
    <w:p w14:paraId="218C0E39"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I praksis kan det likevel oppstå behov for forsvareroppnevning utenfor domstolenes ordinære åpningstider. Politidistriktene oppfordres til dialog med lokale domstolledere om hvordan oppnevning i slike tilfeller kan skje.</w:t>
      </w:r>
      <w:bookmarkStart w:id="70" w:name="KAPITTEL_1-7"/>
      <w:bookmarkEnd w:id="70"/>
    </w:p>
    <w:p w14:paraId="218C0E3A"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3B"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71" w:name="_Toc256000036"/>
      <w:r w:rsidRPr="00C45AFB">
        <w:rPr>
          <w:rFonts w:ascii="Arial" w:eastAsia="Times New Roman" w:hAnsi="Arial" w:cs="Arial"/>
          <w:b/>
          <w:bCs/>
          <w:kern w:val="0"/>
          <w:sz w:val="26"/>
          <w:szCs w:val="26"/>
          <w14:ligatures w14:val="none"/>
        </w:rPr>
        <w:t>6 Verge</w:t>
      </w:r>
      <w:bookmarkStart w:id="72" w:name="KAPITTEL_1-7-1"/>
      <w:bookmarkEnd w:id="71"/>
      <w:bookmarkEnd w:id="72"/>
    </w:p>
    <w:p w14:paraId="218C0E3C"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3D"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73" w:name="_Toc256000037"/>
      <w:r w:rsidRPr="00C45AFB">
        <w:rPr>
          <w:rFonts w:ascii="Times New Roman" w:eastAsia="Times New Roman" w:hAnsi="Times New Roman" w:cs="Times New Roman"/>
          <w:b/>
          <w:bCs/>
          <w:kern w:val="0"/>
          <w:sz w:val="28"/>
          <w:szCs w:val="28"/>
          <w14:ligatures w14:val="none"/>
        </w:rPr>
        <w:t>6.1 Verge for mistenkte barn</w:t>
      </w:r>
      <w:bookmarkEnd w:id="73"/>
    </w:p>
    <w:p w14:paraId="218C0E3E"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Verge for barn er den eller de som har foreldreansvar etter reglene i </w:t>
      </w:r>
      <w:hyperlink r:id="rId54" w:anchor="reference/lov/1981-04-08-7" w:history="1">
        <w:r w:rsidRPr="00C45AFB">
          <w:rPr>
            <w:rFonts w:ascii="Times New Roman" w:eastAsia="Times New Roman" w:hAnsi="Times New Roman" w:cs="Times New Roman"/>
            <w:kern w:val="0"/>
            <w:szCs w:val="24"/>
            <w14:ligatures w14:val="none"/>
          </w:rPr>
          <w:t>barneloven</w:t>
        </w:r>
      </w:hyperlink>
      <w:r w:rsidRPr="00C45AFB">
        <w:rPr>
          <w:rFonts w:ascii="Times New Roman" w:eastAsia="Times New Roman" w:hAnsi="Times New Roman" w:cs="Times New Roman"/>
          <w:kern w:val="0"/>
          <w:szCs w:val="24"/>
          <w14:ligatures w14:val="none"/>
        </w:rPr>
        <w:t xml:space="preserve"> og som er myndig(e).</w:t>
      </w:r>
      <w:r w:rsidRPr="00C45AFB">
        <w:rPr>
          <w:rFonts w:ascii="Times New Roman" w:eastAsia="Times New Roman" w:hAnsi="Times New Roman" w:cs="Times New Roman"/>
          <w:kern w:val="0"/>
          <w:szCs w:val="24"/>
          <w:vertAlign w:val="superscript"/>
          <w14:ligatures w14:val="none"/>
        </w:rPr>
        <w:t>32</w:t>
      </w:r>
      <w:r w:rsidRPr="00C45AFB">
        <w:rPr>
          <w:rFonts w:ascii="Times New Roman" w:eastAsia="Times New Roman" w:hAnsi="Times New Roman" w:cs="Times New Roman"/>
          <w:kern w:val="0"/>
          <w:szCs w:val="24"/>
          <w14:ligatures w14:val="none"/>
        </w:rPr>
        <w:t xml:space="preserve"> Foreldrene er verge for barnet selv om barnevernet har overtatt omsorgen, med mindre de er fratatt foreldreansvaret.</w:t>
      </w:r>
      <w:r w:rsidRPr="00C45AFB">
        <w:rPr>
          <w:rFonts w:ascii="Times New Roman" w:eastAsia="Times New Roman" w:hAnsi="Times New Roman" w:cs="Times New Roman"/>
          <w:kern w:val="0"/>
          <w:szCs w:val="24"/>
          <w:vertAlign w:val="superscript"/>
          <w14:ligatures w14:val="none"/>
        </w:rPr>
        <w:t>33</w:t>
      </w:r>
    </w:p>
    <w:p w14:paraId="218C0E3F"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Er et mistenkt barn uten fungerende verge (for eksempel fordi verge ikke kan eller vil ivareta barnets interesser), må politiet anmode statsforvalteren om oppnevning av ny eller midlertidig verge,</w:t>
      </w:r>
      <w:r w:rsidRPr="00C45AFB">
        <w:rPr>
          <w:rFonts w:ascii="Times New Roman" w:eastAsia="Times New Roman" w:hAnsi="Times New Roman" w:cs="Times New Roman"/>
          <w:kern w:val="0"/>
          <w:szCs w:val="24"/>
          <w:vertAlign w:val="superscript"/>
          <w14:ligatures w14:val="none"/>
        </w:rPr>
        <w:t>34</w:t>
      </w:r>
      <w:r w:rsidRPr="00C45AFB">
        <w:rPr>
          <w:rFonts w:ascii="Times New Roman" w:eastAsia="Times New Roman" w:hAnsi="Times New Roman" w:cs="Times New Roman"/>
          <w:kern w:val="0"/>
          <w:szCs w:val="24"/>
          <w14:ligatures w14:val="none"/>
        </w:rPr>
        <w:t xml:space="preserve"> med mandat om å ivareta barnets interesser i straffesaken.</w:t>
      </w:r>
      <w:r w:rsidRPr="00C45AFB">
        <w:rPr>
          <w:rFonts w:ascii="Times New Roman" w:eastAsia="Times New Roman" w:hAnsi="Times New Roman" w:cs="Times New Roman"/>
          <w:kern w:val="0"/>
          <w:szCs w:val="24"/>
          <w:vertAlign w:val="superscript"/>
          <w14:ligatures w14:val="none"/>
        </w:rPr>
        <w:t>35</w:t>
      </w:r>
      <w:r w:rsidRPr="00C45AFB">
        <w:rPr>
          <w:rFonts w:ascii="Times New Roman" w:eastAsia="Times New Roman" w:hAnsi="Times New Roman" w:cs="Times New Roman"/>
          <w:kern w:val="0"/>
          <w:szCs w:val="24"/>
          <w14:ligatures w14:val="none"/>
        </w:rPr>
        <w:t xml:space="preserve"> Er det oppnevnt ny eller midlertidig verge for barnet, er denne verge alene og kan disponere i straffesaken uavhengig av foreldrene.</w:t>
      </w:r>
      <w:r w:rsidRPr="00C45AFB">
        <w:rPr>
          <w:rFonts w:ascii="Times New Roman" w:eastAsia="Times New Roman" w:hAnsi="Times New Roman" w:cs="Times New Roman"/>
          <w:kern w:val="0"/>
          <w:szCs w:val="24"/>
          <w:vertAlign w:val="superscript"/>
          <w14:ligatures w14:val="none"/>
        </w:rPr>
        <w:t>36</w:t>
      </w:r>
      <w:bookmarkStart w:id="74" w:name="KAPITTEL_1-7-2"/>
      <w:bookmarkEnd w:id="74"/>
    </w:p>
    <w:p w14:paraId="218C0E40"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41"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75" w:name="_Toc256000038"/>
      <w:r w:rsidRPr="00C45AFB">
        <w:rPr>
          <w:rFonts w:ascii="Times New Roman" w:eastAsia="Times New Roman" w:hAnsi="Times New Roman" w:cs="Times New Roman"/>
          <w:b/>
          <w:bCs/>
          <w:kern w:val="0"/>
          <w:sz w:val="28"/>
          <w:szCs w:val="28"/>
          <w14:ligatures w14:val="none"/>
        </w:rPr>
        <w:t>6.2 Vergens rolle. Valg av og avkall på forsvarer</w:t>
      </w:r>
      <w:bookmarkEnd w:id="75"/>
    </w:p>
    <w:p w14:paraId="218C0E42"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Verge for mindreårig mistenkt har </w:t>
      </w:r>
      <w:r w:rsidRPr="00C45AFB">
        <w:rPr>
          <w:rFonts w:ascii="Times New Roman" w:eastAsia="Times New Roman" w:hAnsi="Times New Roman" w:cs="Times New Roman"/>
          <w:i/>
          <w:kern w:val="0"/>
          <w:szCs w:val="24"/>
          <w14:ligatures w14:val="none"/>
        </w:rPr>
        <w:t>partsrettigheter på lik linje med barnet</w:t>
      </w:r>
      <w:r w:rsidRPr="00C45AFB">
        <w:rPr>
          <w:rFonts w:ascii="Times New Roman" w:eastAsia="Times New Roman" w:hAnsi="Times New Roman" w:cs="Times New Roman"/>
          <w:kern w:val="0"/>
          <w:szCs w:val="24"/>
          <w:vertAlign w:val="superscript"/>
          <w14:ligatures w14:val="none"/>
        </w:rPr>
        <w:t>37</w:t>
      </w:r>
      <w:r w:rsidRPr="00C45AFB">
        <w:rPr>
          <w:rFonts w:ascii="Times New Roman" w:eastAsia="Times New Roman" w:hAnsi="Times New Roman" w:cs="Times New Roman"/>
          <w:kern w:val="0"/>
          <w:szCs w:val="24"/>
          <w14:ligatures w14:val="none"/>
        </w:rPr>
        <w:t xml:space="preserve"> og skal bistå barnet med å ta nødvendige beslutninger og påse at barnets personlige og prosessuelle interesser blir ivaretatt. Dette innebærer blant annet at verge har samme rett som barnet til dokumentinnsyn og til å be om etterforskingsskritt for å </w:t>
      </w:r>
      <w:r w:rsidRPr="00C45AFB">
        <w:rPr>
          <w:rFonts w:ascii="Times New Roman" w:eastAsia="Times New Roman" w:hAnsi="Times New Roman" w:cs="Times New Roman"/>
          <w:kern w:val="0"/>
          <w:szCs w:val="24"/>
          <w14:ligatures w14:val="none"/>
        </w:rPr>
        <w:lastRenderedPageBreak/>
        <w:t>avkrefte mistanken. Verge skal også ta stilling til spørsmål om vedtakelse av forelegg og samtykke til tilståelsesdom, overføring til konfliktråd og ungdomsoppfølging, dersom det er aktuelt.</w:t>
      </w:r>
    </w:p>
    <w:p w14:paraId="218C0E43"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Loven avklarer ikke hvordan eventuell </w:t>
      </w:r>
      <w:r w:rsidRPr="00C45AFB">
        <w:rPr>
          <w:rFonts w:ascii="Times New Roman" w:eastAsia="Times New Roman" w:hAnsi="Times New Roman" w:cs="Times New Roman"/>
          <w:i/>
          <w:kern w:val="0"/>
          <w:szCs w:val="24"/>
          <w14:ligatures w14:val="none"/>
        </w:rPr>
        <w:t>uenighet mellom barnet og vergen</w:t>
      </w:r>
      <w:r w:rsidRPr="00C45AFB">
        <w:rPr>
          <w:rFonts w:ascii="Times New Roman" w:eastAsia="Times New Roman" w:hAnsi="Times New Roman" w:cs="Times New Roman"/>
          <w:kern w:val="0"/>
          <w:szCs w:val="24"/>
          <w14:ligatures w14:val="none"/>
        </w:rPr>
        <w:t xml:space="preserve"> skal løses, men som et utgangspunkt må det antagelig legges til grunn at barnet og vergen disponerer uavhengig av hverandre. Vergen kan uansett ikke, mot barnets vilje, vedta straff eller samtykke til tilståelsespådømmelse på barnets vegne.</w:t>
      </w:r>
    </w:p>
    <w:p w14:paraId="218C0E44"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Når ikke annet er bestemt, skal barnets </w:t>
      </w:r>
      <w:r w:rsidRPr="00C45AFB">
        <w:rPr>
          <w:rFonts w:ascii="Times New Roman" w:eastAsia="Times New Roman" w:hAnsi="Times New Roman" w:cs="Times New Roman"/>
          <w:i/>
          <w:kern w:val="0"/>
          <w:szCs w:val="24"/>
          <w14:ligatures w14:val="none"/>
        </w:rPr>
        <w:t>verger handle i fellesskap</w:t>
      </w:r>
      <w:r w:rsidRPr="00C45AFB">
        <w:rPr>
          <w:rFonts w:ascii="Times New Roman" w:eastAsia="Times New Roman" w:hAnsi="Times New Roman" w:cs="Times New Roman"/>
          <w:kern w:val="0"/>
          <w:szCs w:val="24"/>
          <w14:ligatures w14:val="none"/>
        </w:rPr>
        <w:t>. Blir vergene ikke enige i et spørsmål av betydning for den mindreårige, treffer statsforvalteren avgjørelsen.</w:t>
      </w:r>
      <w:r w:rsidRPr="00C45AFB">
        <w:rPr>
          <w:rFonts w:ascii="Times New Roman" w:eastAsia="Times New Roman" w:hAnsi="Times New Roman" w:cs="Times New Roman"/>
          <w:kern w:val="0"/>
          <w:szCs w:val="24"/>
          <w:vertAlign w:val="superscript"/>
          <w14:ligatures w14:val="none"/>
        </w:rPr>
        <w:t>38</w:t>
      </w:r>
    </w:p>
    <w:p w14:paraId="218C0E45"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Det er i utgangspunktet </w:t>
      </w:r>
      <w:r w:rsidRPr="00C45AFB">
        <w:rPr>
          <w:rFonts w:ascii="Times New Roman" w:eastAsia="Times New Roman" w:hAnsi="Times New Roman" w:cs="Times New Roman"/>
          <w:i/>
          <w:kern w:val="0"/>
          <w:szCs w:val="24"/>
          <w14:ligatures w14:val="none"/>
        </w:rPr>
        <w:t>vergen som velger forsvarer</w:t>
      </w:r>
      <w:r w:rsidRPr="00C45AFB">
        <w:rPr>
          <w:rFonts w:ascii="Times New Roman" w:eastAsia="Times New Roman" w:hAnsi="Times New Roman" w:cs="Times New Roman"/>
          <w:kern w:val="0"/>
          <w:szCs w:val="24"/>
          <w14:ligatures w14:val="none"/>
        </w:rPr>
        <w:t>.</w:t>
      </w:r>
      <w:r w:rsidRPr="00C45AFB">
        <w:rPr>
          <w:rFonts w:ascii="Times New Roman" w:eastAsia="Times New Roman" w:hAnsi="Times New Roman" w:cs="Times New Roman"/>
          <w:kern w:val="0"/>
          <w:szCs w:val="24"/>
          <w:vertAlign w:val="superscript"/>
          <w14:ligatures w14:val="none"/>
        </w:rPr>
        <w:t>39</w:t>
      </w:r>
      <w:r w:rsidRPr="00C45AFB">
        <w:rPr>
          <w:rFonts w:ascii="Times New Roman" w:eastAsia="Times New Roman" w:hAnsi="Times New Roman" w:cs="Times New Roman"/>
          <w:kern w:val="0"/>
          <w:szCs w:val="24"/>
          <w14:ligatures w14:val="none"/>
        </w:rPr>
        <w:t xml:space="preserve"> Vergen skal imidlertid høre barnets mening og dets syn skal tillegges vekt i tråd med alder og utvikling.</w:t>
      </w:r>
      <w:r w:rsidRPr="00C45AFB">
        <w:rPr>
          <w:rFonts w:ascii="Times New Roman" w:eastAsia="Times New Roman" w:hAnsi="Times New Roman" w:cs="Times New Roman"/>
          <w:kern w:val="0"/>
          <w:szCs w:val="24"/>
          <w:vertAlign w:val="superscript"/>
          <w14:ligatures w14:val="none"/>
        </w:rPr>
        <w:t>40</w:t>
      </w:r>
      <w:r w:rsidRPr="00C45AFB">
        <w:rPr>
          <w:rFonts w:ascii="Times New Roman" w:eastAsia="Times New Roman" w:hAnsi="Times New Roman" w:cs="Times New Roman"/>
          <w:kern w:val="0"/>
          <w:szCs w:val="24"/>
          <w14:ligatures w14:val="none"/>
        </w:rPr>
        <w:t xml:space="preserve"> Etter omstendighetene bør politiet gjøre vergen oppmerksom på dette. Dersom den mindreårige er uenig i vergens avgjørelse, kan spørsmålet bringes inn for statsforvalteren.</w:t>
      </w:r>
      <w:r w:rsidRPr="00C45AFB">
        <w:rPr>
          <w:rFonts w:ascii="Times New Roman" w:eastAsia="Times New Roman" w:hAnsi="Times New Roman" w:cs="Times New Roman"/>
          <w:kern w:val="0"/>
          <w:szCs w:val="24"/>
          <w:vertAlign w:val="superscript"/>
          <w14:ligatures w14:val="none"/>
        </w:rPr>
        <w:t>41</w:t>
      </w:r>
      <w:r w:rsidRPr="00C45AFB">
        <w:rPr>
          <w:rFonts w:ascii="Times New Roman" w:eastAsia="Times New Roman" w:hAnsi="Times New Roman" w:cs="Times New Roman"/>
          <w:kern w:val="0"/>
          <w:szCs w:val="24"/>
          <w14:ligatures w14:val="none"/>
        </w:rPr>
        <w:t xml:space="preserve"> I kontakten med vergen bør det så tidlig som mulig avklares om vergen ønsker at det mistenkte barnet skal bistås av forsvarer og i tilfelle hvem.</w:t>
      </w:r>
    </w:p>
    <w:p w14:paraId="218C0E46"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Et eventuelt </w:t>
      </w:r>
      <w:r w:rsidRPr="00C45AFB">
        <w:rPr>
          <w:rFonts w:ascii="Times New Roman" w:eastAsia="Times New Roman" w:hAnsi="Times New Roman" w:cs="Times New Roman"/>
          <w:i/>
          <w:kern w:val="0"/>
          <w:szCs w:val="24"/>
          <w14:ligatures w14:val="none"/>
        </w:rPr>
        <w:t>avkall på forsvarer</w:t>
      </w:r>
      <w:r w:rsidRPr="00C45AFB">
        <w:rPr>
          <w:rFonts w:ascii="Times New Roman" w:eastAsia="Times New Roman" w:hAnsi="Times New Roman" w:cs="Times New Roman"/>
          <w:kern w:val="0"/>
          <w:szCs w:val="24"/>
          <w14:ligatures w14:val="none"/>
        </w:rPr>
        <w:t xml:space="preserve"> må gis av både barnet og vergen.</w:t>
      </w:r>
    </w:p>
    <w:p w14:paraId="218C0E47"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Om i hvilke tilfeller et barn som er mistenkt i straffesak skal ha forsvarer i avhør og om adgangen til å gi avkall på forsvarer med virkning for oppnevningsspørsmålet, vises det til punkt 5.</w:t>
      </w:r>
      <w:bookmarkStart w:id="76" w:name="KAPITTEL_1-7-3"/>
      <w:bookmarkEnd w:id="76"/>
    </w:p>
    <w:p w14:paraId="218C0E48"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49"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77" w:name="_Toc256000039"/>
      <w:r w:rsidRPr="00C45AFB">
        <w:rPr>
          <w:rFonts w:ascii="Times New Roman" w:eastAsia="Times New Roman" w:hAnsi="Times New Roman" w:cs="Times New Roman"/>
          <w:b/>
          <w:bCs/>
          <w:kern w:val="0"/>
          <w:sz w:val="28"/>
          <w:szCs w:val="28"/>
          <w14:ligatures w14:val="none"/>
        </w:rPr>
        <w:t>6.3 Underretning til verge om avhør</w:t>
      </w:r>
      <w:bookmarkEnd w:id="77"/>
    </w:p>
    <w:p w14:paraId="218C0E4A"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Vergene skal </w:t>
      </w:r>
      <w:r w:rsidRPr="00C45AFB">
        <w:rPr>
          <w:rFonts w:ascii="Times New Roman" w:eastAsia="Times New Roman" w:hAnsi="Times New Roman" w:cs="Times New Roman"/>
          <w:i/>
          <w:kern w:val="0"/>
          <w:szCs w:val="24"/>
          <w14:ligatures w14:val="none"/>
        </w:rPr>
        <w:t>så vidt mulig</w:t>
      </w:r>
      <w:r w:rsidRPr="00C45AFB">
        <w:rPr>
          <w:rFonts w:ascii="Times New Roman" w:eastAsia="Times New Roman" w:hAnsi="Times New Roman" w:cs="Times New Roman"/>
          <w:kern w:val="0"/>
          <w:szCs w:val="24"/>
          <w14:ligatures w14:val="none"/>
        </w:rPr>
        <w:t xml:space="preserve"> underrettes om avhør av mistenkt barn og gjøres kjent med sin rett til å være til stede under avhøret.</w:t>
      </w:r>
      <w:r w:rsidRPr="00C45AFB">
        <w:rPr>
          <w:rFonts w:ascii="Times New Roman" w:eastAsia="Times New Roman" w:hAnsi="Times New Roman" w:cs="Times New Roman"/>
          <w:kern w:val="0"/>
          <w:szCs w:val="24"/>
          <w:vertAlign w:val="superscript"/>
          <w14:ligatures w14:val="none"/>
        </w:rPr>
        <w:t>42</w:t>
      </w:r>
      <w:r w:rsidRPr="00C45AFB">
        <w:rPr>
          <w:rFonts w:ascii="Times New Roman" w:eastAsia="Times New Roman" w:hAnsi="Times New Roman" w:cs="Times New Roman"/>
          <w:kern w:val="0"/>
          <w:szCs w:val="24"/>
          <w14:ligatures w14:val="none"/>
        </w:rPr>
        <w:t xml:space="preserve"> Med dagens teknologi vil det nær sagt alltid være mulig å gjøre </w:t>
      </w:r>
      <w:r w:rsidRPr="00C45AFB">
        <w:rPr>
          <w:rFonts w:ascii="Times New Roman" w:eastAsia="Times New Roman" w:hAnsi="Times New Roman" w:cs="Times New Roman"/>
          <w:i/>
          <w:kern w:val="0"/>
          <w:szCs w:val="24"/>
          <w14:ligatures w14:val="none"/>
        </w:rPr>
        <w:t>forsøk</w:t>
      </w:r>
      <w:r w:rsidRPr="00C45AFB">
        <w:rPr>
          <w:rFonts w:ascii="Times New Roman" w:eastAsia="Times New Roman" w:hAnsi="Times New Roman" w:cs="Times New Roman"/>
          <w:kern w:val="0"/>
          <w:szCs w:val="24"/>
          <w14:ligatures w14:val="none"/>
        </w:rPr>
        <w:t xml:space="preserve"> på underretning, og som den klare hovedregel skal dette gjøres. I alvorlige saker må det legges betydelig arbeid i å underrette vergene.</w:t>
      </w:r>
    </w:p>
    <w:p w14:paraId="218C0E4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I forkant av underretning til verge skal politiet informere barnet om at slik underretning vil bli gitt. Barnet skal gis anledning til å ytre sin mening, og barnets syn skal være en del av grunnlaget for vurderingen av hva som er til barnets beste.</w:t>
      </w:r>
      <w:r w:rsidRPr="00C45AFB">
        <w:rPr>
          <w:rFonts w:ascii="Times New Roman" w:eastAsia="Times New Roman" w:hAnsi="Times New Roman" w:cs="Times New Roman"/>
          <w:kern w:val="0"/>
          <w:szCs w:val="24"/>
          <w:vertAlign w:val="superscript"/>
          <w14:ligatures w14:val="none"/>
        </w:rPr>
        <w:t>43</w:t>
      </w:r>
      <w:r w:rsidRPr="00C45AFB">
        <w:rPr>
          <w:rFonts w:ascii="Times New Roman" w:eastAsia="Times New Roman" w:hAnsi="Times New Roman" w:cs="Times New Roman"/>
          <w:kern w:val="0"/>
          <w:szCs w:val="24"/>
          <w14:ligatures w14:val="none"/>
        </w:rPr>
        <w:t xml:space="preserve"> Er det grunn til å anta at vergen ikke kan eller vil ivareta barnets interesser, skal midlertidig verge søkes oppnevnt, se punkt 6.1.</w:t>
      </w:r>
    </w:p>
    <w:p w14:paraId="218C0E4C"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Har begge foreldrene foreldreansvar, skal begge så vidt mulig underrettes. Bor foreldrene sammen, kan man avtale med den ene forelderen at denne underretter den andre, når det fremstår forsvarlig. Foreligger indikasjoner på uenighet eller manglende samarbeid mellom foreldrene, skal de underrettes hver for seg.</w:t>
      </w:r>
    </w:p>
    <w:p w14:paraId="218C0E4D"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Det må sikres notoritet om når og hvordan verge er underrettet eller forsøkt underrettet.</w:t>
      </w:r>
    </w:p>
    <w:p w14:paraId="218C0E4E"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Hvis begge vergene er forsvarlig varslet om avhøret, men bare den ene møter, anses møtende verge for å ha fullmakt til å utøve partsrettighetene på vegne av begge vergene, med mindre noe annet blir opplyst.</w:t>
      </w:r>
      <w:r w:rsidRPr="00C45AFB">
        <w:rPr>
          <w:rFonts w:ascii="Times New Roman" w:eastAsia="Times New Roman" w:hAnsi="Times New Roman" w:cs="Times New Roman"/>
          <w:kern w:val="0"/>
          <w:szCs w:val="24"/>
          <w:vertAlign w:val="superscript"/>
          <w14:ligatures w14:val="none"/>
        </w:rPr>
        <w:t>44</w:t>
      </w:r>
      <w:bookmarkStart w:id="78" w:name="KAPITTEL_1-7-4"/>
      <w:bookmarkEnd w:id="78"/>
    </w:p>
    <w:p w14:paraId="218C0E4F"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50"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79" w:name="_Toc256000040"/>
      <w:r w:rsidRPr="00C45AFB">
        <w:rPr>
          <w:rFonts w:ascii="Times New Roman" w:eastAsia="Times New Roman" w:hAnsi="Times New Roman" w:cs="Times New Roman"/>
          <w:b/>
          <w:bCs/>
          <w:kern w:val="0"/>
          <w:sz w:val="28"/>
          <w:szCs w:val="28"/>
          <w14:ligatures w14:val="none"/>
        </w:rPr>
        <w:t>6.4 Verges tilstedeværelse under avhøret</w:t>
      </w:r>
      <w:bookmarkEnd w:id="79"/>
    </w:p>
    <w:p w14:paraId="218C0E51"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Hovedregelen er at vergen har rett til å være til stede under avhøret.</w:t>
      </w:r>
      <w:r w:rsidRPr="00C45AFB">
        <w:rPr>
          <w:rFonts w:ascii="Times New Roman" w:eastAsia="Times New Roman" w:hAnsi="Times New Roman" w:cs="Times New Roman"/>
          <w:kern w:val="0"/>
          <w:szCs w:val="24"/>
          <w:vertAlign w:val="superscript"/>
          <w14:ligatures w14:val="none"/>
        </w:rPr>
        <w:t>45</w:t>
      </w:r>
      <w:r w:rsidRPr="00C45AFB">
        <w:rPr>
          <w:rFonts w:ascii="Times New Roman" w:eastAsia="Times New Roman" w:hAnsi="Times New Roman" w:cs="Times New Roman"/>
          <w:kern w:val="0"/>
          <w:szCs w:val="24"/>
          <w14:ligatures w14:val="none"/>
        </w:rPr>
        <w:t xml:space="preserve"> Det kan gjøres avtale med barnet og vergen om at avhøret gjennomføres uten verge til stede. Det må sikres notoritet om slik avtale.</w:t>
      </w:r>
    </w:p>
    <w:p w14:paraId="218C0E52"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Dersom det ikke er mulig å få tak i vergen, denne ikke har anledning til å være til stede fysisk eller digitalt eller det foreligger andre saklige grunner til at verge ikke skal være til stede, kan det vurderes om det likevel er </w:t>
      </w:r>
      <w:r w:rsidRPr="00C45AFB">
        <w:rPr>
          <w:rFonts w:ascii="Times New Roman" w:eastAsia="Times New Roman" w:hAnsi="Times New Roman" w:cs="Times New Roman"/>
          <w:i/>
          <w:kern w:val="0"/>
          <w:szCs w:val="24"/>
          <w14:ligatures w14:val="none"/>
        </w:rPr>
        <w:t>forsvarlig</w:t>
      </w:r>
      <w:r w:rsidRPr="00C45AFB">
        <w:rPr>
          <w:rFonts w:ascii="Times New Roman" w:eastAsia="Times New Roman" w:hAnsi="Times New Roman" w:cs="Times New Roman"/>
          <w:kern w:val="0"/>
          <w:szCs w:val="24"/>
          <w14:ligatures w14:val="none"/>
        </w:rPr>
        <w:t xml:space="preserve"> å gjennomføre avhøret.</w:t>
      </w:r>
      <w:r w:rsidRPr="00C45AFB">
        <w:rPr>
          <w:rFonts w:ascii="Times New Roman" w:eastAsia="Times New Roman" w:hAnsi="Times New Roman" w:cs="Times New Roman"/>
          <w:kern w:val="0"/>
          <w:szCs w:val="24"/>
          <w:vertAlign w:val="superscript"/>
          <w14:ligatures w14:val="none"/>
        </w:rPr>
        <w:t>46</w:t>
      </w:r>
      <w:r w:rsidRPr="00C45AFB">
        <w:rPr>
          <w:rFonts w:ascii="Times New Roman" w:eastAsia="Times New Roman" w:hAnsi="Times New Roman" w:cs="Times New Roman"/>
          <w:kern w:val="0"/>
          <w:szCs w:val="24"/>
          <w14:ligatures w14:val="none"/>
        </w:rPr>
        <w:t xml:space="preserve"> Ved vurderingen skal det blant annet legges vekt på:</w:t>
      </w: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55" w14:textId="77777777" w:rsidTr="00C11481">
        <w:tc>
          <w:tcPr>
            <w:tcW w:w="360" w:type="dxa"/>
            <w:noWrap/>
            <w:tcMar>
              <w:right w:w="80" w:type="dxa"/>
            </w:tcMar>
          </w:tcPr>
          <w:p w14:paraId="218C0E53"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54"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sakens alvor</w:t>
            </w:r>
          </w:p>
        </w:tc>
      </w:tr>
    </w:tbl>
    <w:p w14:paraId="218C0E56"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59" w14:textId="77777777" w:rsidTr="00C11481">
        <w:tc>
          <w:tcPr>
            <w:tcW w:w="360" w:type="dxa"/>
            <w:noWrap/>
            <w:tcMar>
              <w:right w:w="80" w:type="dxa"/>
            </w:tcMar>
          </w:tcPr>
          <w:p w14:paraId="218C0E57"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58"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ulempene ved utsettelse av avhøret</w:t>
            </w:r>
          </w:p>
        </w:tc>
      </w:tr>
    </w:tbl>
    <w:p w14:paraId="218C0E5A"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5D" w14:textId="77777777" w:rsidTr="00C11481">
        <w:tc>
          <w:tcPr>
            <w:tcW w:w="360" w:type="dxa"/>
            <w:noWrap/>
            <w:tcMar>
              <w:right w:w="80" w:type="dxa"/>
            </w:tcMar>
          </w:tcPr>
          <w:p w14:paraId="218C0E5B"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5C"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barnets alder og utvikling</w:t>
            </w:r>
          </w:p>
        </w:tc>
      </w:tr>
    </w:tbl>
    <w:p w14:paraId="218C0E5E"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61" w14:textId="77777777" w:rsidTr="00C11481">
        <w:tc>
          <w:tcPr>
            <w:tcW w:w="360" w:type="dxa"/>
            <w:noWrap/>
            <w:tcMar>
              <w:right w:w="80" w:type="dxa"/>
            </w:tcMar>
          </w:tcPr>
          <w:p w14:paraId="218C0E5F"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60"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om barnet har forsvarer</w:t>
            </w:r>
          </w:p>
        </w:tc>
      </w:tr>
    </w:tbl>
    <w:p w14:paraId="218C0E62"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65" w14:textId="77777777" w:rsidTr="00C11481">
        <w:tc>
          <w:tcPr>
            <w:tcW w:w="360" w:type="dxa"/>
            <w:noWrap/>
            <w:tcMar>
              <w:right w:w="80" w:type="dxa"/>
            </w:tcMar>
          </w:tcPr>
          <w:p w14:paraId="218C0E63"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64"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betydningen </w:t>
            </w:r>
            <w:proofErr w:type="gramStart"/>
            <w:r w:rsidRPr="00C45AFB">
              <w:rPr>
                <w:rFonts w:ascii="Times New Roman" w:eastAsia="Times New Roman" w:hAnsi="Times New Roman" w:cs="Times New Roman"/>
                <w:kern w:val="0"/>
                <w:szCs w:val="24"/>
                <w14:ligatures w14:val="none"/>
              </w:rPr>
              <w:t>for øvrig</w:t>
            </w:r>
            <w:proofErr w:type="gramEnd"/>
            <w:r w:rsidRPr="00C45AFB">
              <w:rPr>
                <w:rFonts w:ascii="Times New Roman" w:eastAsia="Times New Roman" w:hAnsi="Times New Roman" w:cs="Times New Roman"/>
                <w:kern w:val="0"/>
                <w:szCs w:val="24"/>
                <w14:ligatures w14:val="none"/>
              </w:rPr>
              <w:t xml:space="preserve"> av at verge er til stede</w:t>
            </w:r>
          </w:p>
        </w:tc>
      </w:tr>
    </w:tbl>
    <w:p w14:paraId="218C0E66"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p w14:paraId="218C0E67"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lastRenderedPageBreak/>
        <w:t>Beslutning om at avhør av mistenkt barn skal gjennomføres uten verge til stede, treffes av påtalemyndigheten, med mindre det foreligger avtale med barnet og vergen om at avhøret kan gjennomføres uten verge til stede og saken er bagatellmessig.</w:t>
      </w:r>
      <w:bookmarkStart w:id="80" w:name="KAPITTEL_1-7-5"/>
      <w:bookmarkEnd w:id="80"/>
    </w:p>
    <w:p w14:paraId="218C0E68"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69"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81" w:name="_Toc256000041"/>
      <w:r w:rsidRPr="00C45AFB">
        <w:rPr>
          <w:rFonts w:ascii="Times New Roman" w:eastAsia="Times New Roman" w:hAnsi="Times New Roman" w:cs="Times New Roman"/>
          <w:b/>
          <w:bCs/>
          <w:kern w:val="0"/>
          <w:sz w:val="28"/>
          <w:szCs w:val="28"/>
          <w14:ligatures w14:val="none"/>
        </w:rPr>
        <w:t>6.5 Verge for særlig sårbar voksen</w:t>
      </w:r>
      <w:bookmarkEnd w:id="81"/>
    </w:p>
    <w:p w14:paraId="218C0E6A"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Dersom det er grunn til å anta at en særlig sårbar voksen er </w:t>
      </w:r>
      <w:r w:rsidRPr="00C45AFB">
        <w:rPr>
          <w:rFonts w:ascii="Times New Roman" w:eastAsia="Times New Roman" w:hAnsi="Times New Roman" w:cs="Times New Roman"/>
          <w:i/>
          <w:kern w:val="0"/>
          <w:szCs w:val="24"/>
          <w14:ligatures w14:val="none"/>
        </w:rPr>
        <w:t>utilregnelig</w:t>
      </w:r>
      <w:r w:rsidRPr="00C45AFB">
        <w:rPr>
          <w:rFonts w:ascii="Times New Roman" w:eastAsia="Times New Roman" w:hAnsi="Times New Roman" w:cs="Times New Roman"/>
          <w:kern w:val="0"/>
          <w:szCs w:val="24"/>
          <w14:ligatures w14:val="none"/>
        </w:rPr>
        <w:t xml:space="preserve"> etter </w:t>
      </w:r>
      <w:hyperlink r:id="rId55" w:anchor="reference/lov/2005-05-20-28/§20" w:history="1">
        <w:r w:rsidRPr="00C45AFB">
          <w:rPr>
            <w:rFonts w:ascii="Times New Roman" w:eastAsia="Times New Roman" w:hAnsi="Times New Roman" w:cs="Times New Roman"/>
            <w:kern w:val="0"/>
            <w:szCs w:val="24"/>
            <w14:ligatures w14:val="none"/>
          </w:rPr>
          <w:t>straffeloven § 20</w:t>
        </w:r>
      </w:hyperlink>
      <w:r w:rsidRPr="00C45AFB">
        <w:rPr>
          <w:rFonts w:ascii="Times New Roman" w:eastAsia="Times New Roman" w:hAnsi="Times New Roman" w:cs="Times New Roman"/>
          <w:kern w:val="0"/>
          <w:szCs w:val="24"/>
          <w14:ligatures w14:val="none"/>
        </w:rPr>
        <w:t xml:space="preserve"> annet til fjerde ledd,</w:t>
      </w:r>
      <w:r w:rsidRPr="00C45AFB">
        <w:rPr>
          <w:rFonts w:ascii="Times New Roman" w:eastAsia="Times New Roman" w:hAnsi="Times New Roman" w:cs="Times New Roman"/>
          <w:kern w:val="0"/>
          <w:szCs w:val="24"/>
          <w:vertAlign w:val="superscript"/>
          <w14:ligatures w14:val="none"/>
        </w:rPr>
        <w:t>47</w:t>
      </w:r>
      <w:r w:rsidRPr="00C45AFB">
        <w:rPr>
          <w:rFonts w:ascii="Times New Roman" w:eastAsia="Times New Roman" w:hAnsi="Times New Roman" w:cs="Times New Roman"/>
          <w:kern w:val="0"/>
          <w:szCs w:val="24"/>
          <w14:ligatures w14:val="none"/>
        </w:rPr>
        <w:t xml:space="preserve"> og vedkommende </w:t>
      </w:r>
      <w:r w:rsidRPr="00C45AFB">
        <w:rPr>
          <w:rFonts w:ascii="Times New Roman" w:eastAsia="Times New Roman" w:hAnsi="Times New Roman" w:cs="Times New Roman"/>
          <w:i/>
          <w:kern w:val="0"/>
          <w:szCs w:val="24"/>
          <w14:ligatures w14:val="none"/>
        </w:rPr>
        <w:t>har oppnevnt verge</w:t>
      </w:r>
      <w:r w:rsidRPr="00C45AFB">
        <w:rPr>
          <w:rFonts w:ascii="Times New Roman" w:eastAsia="Times New Roman" w:hAnsi="Times New Roman" w:cs="Times New Roman"/>
          <w:kern w:val="0"/>
          <w:szCs w:val="24"/>
          <w14:ligatures w14:val="none"/>
        </w:rPr>
        <w:t>, har også vergen partsrettigheter.</w:t>
      </w:r>
      <w:r w:rsidRPr="00C45AFB">
        <w:rPr>
          <w:rFonts w:ascii="Times New Roman" w:eastAsia="Times New Roman" w:hAnsi="Times New Roman" w:cs="Times New Roman"/>
          <w:kern w:val="0"/>
          <w:szCs w:val="24"/>
          <w:vertAlign w:val="superscript"/>
          <w14:ligatures w14:val="none"/>
        </w:rPr>
        <w:t>48</w:t>
      </w:r>
      <w:r w:rsidRPr="00C45AFB">
        <w:rPr>
          <w:rFonts w:ascii="Times New Roman" w:eastAsia="Times New Roman" w:hAnsi="Times New Roman" w:cs="Times New Roman"/>
          <w:kern w:val="0"/>
          <w:szCs w:val="24"/>
          <w14:ligatures w14:val="none"/>
        </w:rPr>
        <w:t xml:space="preserve"> I slike tilfeller er det i utgangspunktet vergen som velger forsvarer.</w:t>
      </w:r>
      <w:r w:rsidRPr="00C45AFB">
        <w:rPr>
          <w:rFonts w:ascii="Times New Roman" w:eastAsia="Times New Roman" w:hAnsi="Times New Roman" w:cs="Times New Roman"/>
          <w:kern w:val="0"/>
          <w:szCs w:val="24"/>
          <w:vertAlign w:val="superscript"/>
          <w14:ligatures w14:val="none"/>
        </w:rPr>
        <w:t>49</w:t>
      </w:r>
      <w:r w:rsidRPr="00C45AFB">
        <w:rPr>
          <w:rFonts w:ascii="Times New Roman" w:eastAsia="Times New Roman" w:hAnsi="Times New Roman" w:cs="Times New Roman"/>
          <w:kern w:val="0"/>
          <w:szCs w:val="24"/>
          <w14:ligatures w14:val="none"/>
        </w:rPr>
        <w:t xml:space="preserve"> Det som er sagt i punktene 6.3 og 6.4 om underretning om og tilstedeværelse i avhør skal som et utgangspunkt praktiseres tilsvarende.</w:t>
      </w:r>
      <w:r w:rsidRPr="00C45AFB">
        <w:rPr>
          <w:rFonts w:ascii="Times New Roman" w:eastAsia="Times New Roman" w:hAnsi="Times New Roman" w:cs="Times New Roman"/>
          <w:kern w:val="0"/>
          <w:szCs w:val="24"/>
          <w:vertAlign w:val="superscript"/>
          <w14:ligatures w14:val="none"/>
        </w:rPr>
        <w:t>50</w:t>
      </w:r>
    </w:p>
    <w:p w14:paraId="218C0E6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Dersom en voksen person som antas utilregnelig </w:t>
      </w:r>
      <w:r w:rsidRPr="00C45AFB">
        <w:rPr>
          <w:rFonts w:ascii="Times New Roman" w:eastAsia="Times New Roman" w:hAnsi="Times New Roman" w:cs="Times New Roman"/>
          <w:i/>
          <w:kern w:val="0"/>
          <w:szCs w:val="24"/>
          <w14:ligatures w14:val="none"/>
        </w:rPr>
        <w:t>ikke har verge</w:t>
      </w:r>
      <w:r w:rsidRPr="00C45AFB">
        <w:rPr>
          <w:rFonts w:ascii="Times New Roman" w:eastAsia="Times New Roman" w:hAnsi="Times New Roman" w:cs="Times New Roman"/>
          <w:kern w:val="0"/>
          <w:szCs w:val="24"/>
          <w14:ligatures w14:val="none"/>
        </w:rPr>
        <w:t>, er det ikke noe krav om at verge skal oppnevnes.</w:t>
      </w:r>
      <w:r w:rsidRPr="00C45AFB">
        <w:rPr>
          <w:rFonts w:ascii="Times New Roman" w:eastAsia="Times New Roman" w:hAnsi="Times New Roman" w:cs="Times New Roman"/>
          <w:kern w:val="0"/>
          <w:szCs w:val="24"/>
          <w:vertAlign w:val="superscript"/>
          <w14:ligatures w14:val="none"/>
        </w:rPr>
        <w:t>51</w:t>
      </w:r>
      <w:r w:rsidRPr="00C45AFB">
        <w:rPr>
          <w:rFonts w:ascii="Times New Roman" w:eastAsia="Times New Roman" w:hAnsi="Times New Roman" w:cs="Times New Roman"/>
          <w:kern w:val="0"/>
          <w:szCs w:val="24"/>
          <w14:ligatures w14:val="none"/>
        </w:rPr>
        <w:t xml:space="preserve"> I stedet er det lovens forutsetning at det skal oppnevnes forsvarer for å ivareta mistenktes interesser på ethvert trinn av saken, jf. </w:t>
      </w:r>
      <w:hyperlink r:id="rId56" w:anchor="reference/lov/1981-05-22-25/§96" w:history="1">
        <w:r w:rsidRPr="00C45AFB">
          <w:rPr>
            <w:rFonts w:ascii="Times New Roman" w:eastAsia="Times New Roman" w:hAnsi="Times New Roman" w:cs="Times New Roman"/>
            <w:kern w:val="0"/>
            <w:szCs w:val="24"/>
            <w14:ligatures w14:val="none"/>
          </w:rPr>
          <w:t>straffeprosessloven § 96 syvende ledd</w:t>
        </w:r>
      </w:hyperlink>
      <w:r w:rsidRPr="00C45AFB">
        <w:rPr>
          <w:rFonts w:ascii="Times New Roman" w:eastAsia="Times New Roman" w:hAnsi="Times New Roman" w:cs="Times New Roman"/>
          <w:kern w:val="0"/>
          <w:szCs w:val="24"/>
          <w14:ligatures w14:val="none"/>
        </w:rPr>
        <w:t>. Strafferettslig utilregnelighet utelukker ikke i seg selv rettslig handleevne, og utilregnelige uten verge utøver dermed i utgangspunktet partsrettighetene selv. Om det i slike tilfeller i tillegg bør oppnevnes verge, må bedømmes ut fra mistenktes konkrete behov.</w:t>
      </w:r>
      <w:r w:rsidRPr="00C45AFB">
        <w:rPr>
          <w:rFonts w:ascii="Times New Roman" w:eastAsia="Times New Roman" w:hAnsi="Times New Roman" w:cs="Times New Roman"/>
          <w:kern w:val="0"/>
          <w:szCs w:val="24"/>
          <w:vertAlign w:val="superscript"/>
          <w14:ligatures w14:val="none"/>
        </w:rPr>
        <w:t>52</w:t>
      </w:r>
    </w:p>
    <w:p w14:paraId="218C0E6C"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Der en særlig sårbar voksen </w:t>
      </w:r>
      <w:r w:rsidRPr="00C45AFB">
        <w:rPr>
          <w:rFonts w:ascii="Times New Roman" w:eastAsia="Times New Roman" w:hAnsi="Times New Roman" w:cs="Times New Roman"/>
          <w:i/>
          <w:kern w:val="0"/>
          <w:szCs w:val="24"/>
          <w14:ligatures w14:val="none"/>
        </w:rPr>
        <w:t>ikke antas å være utilregnelig, men likevel har verge</w:t>
      </w:r>
      <w:r w:rsidRPr="00C45AFB">
        <w:rPr>
          <w:rFonts w:ascii="Times New Roman" w:eastAsia="Times New Roman" w:hAnsi="Times New Roman" w:cs="Times New Roman"/>
          <w:kern w:val="0"/>
          <w:szCs w:val="24"/>
          <w14:ligatures w14:val="none"/>
        </w:rPr>
        <w:t xml:space="preserve">, regulerer ikke </w:t>
      </w:r>
      <w:hyperlink r:id="rId57" w:anchor="reference/lov/1981-05-22-25" w:history="1">
        <w:r w:rsidRPr="00C45AFB">
          <w:rPr>
            <w:rFonts w:ascii="Times New Roman" w:eastAsia="Times New Roman" w:hAnsi="Times New Roman" w:cs="Times New Roman"/>
            <w:kern w:val="0"/>
            <w:szCs w:val="24"/>
            <w14:ligatures w14:val="none"/>
          </w:rPr>
          <w:t>straffeprosessloven</w:t>
        </w:r>
      </w:hyperlink>
      <w:r w:rsidRPr="00C45AFB">
        <w:rPr>
          <w:rFonts w:ascii="Times New Roman" w:eastAsia="Times New Roman" w:hAnsi="Times New Roman" w:cs="Times New Roman"/>
          <w:kern w:val="0"/>
          <w:szCs w:val="24"/>
          <w14:ligatures w14:val="none"/>
        </w:rPr>
        <w:t xml:space="preserve"> vergens rolle i straffesaken. Personer som har den rettslige handleevnen i behold, utøver partsrettighetene selv. En oppnevnt verge kan imidlertid bistå den særlig sårbare, forutsatt at dette ligger innenfor vergens mandat. Før taushetsbelagt informasjon deles med vergen, må det avklares om det er grunnlag for dette etter vergens mandat, eventuelt om mistenkte samtykker til at informasjonen deles med vergen.</w:t>
      </w:r>
      <w:bookmarkStart w:id="82" w:name="KAPITTEL_1-8"/>
      <w:bookmarkEnd w:id="82"/>
    </w:p>
    <w:p w14:paraId="218C0E6D"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6E"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83" w:name="_Toc256000042"/>
      <w:r w:rsidRPr="00C45AFB">
        <w:rPr>
          <w:rFonts w:ascii="Arial" w:eastAsia="Times New Roman" w:hAnsi="Arial" w:cs="Arial"/>
          <w:b/>
          <w:bCs/>
          <w:kern w:val="0"/>
          <w:sz w:val="26"/>
          <w:szCs w:val="26"/>
          <w14:ligatures w14:val="none"/>
        </w:rPr>
        <w:t>7 Forholdet til Barnevernstjenesten</w:t>
      </w:r>
      <w:bookmarkEnd w:id="83"/>
    </w:p>
    <w:p w14:paraId="218C0E6F"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Barn som kommer i kontakt med politiet på grunn av mistanke om lovbrudd vil ofte ha behov for oppfølging av barnevernstjenesten. I forbindelse med etterforsking av mulige lovbrudd kan det også være aktuelt å skaffe til veie opplysninger til bruk i barnevernstjenestens behandling av spørsmål om tiltak etter </w:t>
      </w:r>
      <w:hyperlink r:id="rId58" w:anchor="reference/lov/2021-06-18-97" w:history="1">
        <w:r w:rsidRPr="00C45AFB">
          <w:rPr>
            <w:rFonts w:ascii="Times New Roman" w:eastAsia="Times New Roman" w:hAnsi="Times New Roman" w:cs="Times New Roman"/>
            <w:kern w:val="0"/>
            <w:szCs w:val="24"/>
            <w14:ligatures w14:val="none"/>
          </w:rPr>
          <w:t>barnevernsloven</w:t>
        </w:r>
      </w:hyperlink>
      <w:r w:rsidRPr="00C45AFB">
        <w:rPr>
          <w:rFonts w:ascii="Times New Roman" w:eastAsia="Times New Roman" w:hAnsi="Times New Roman" w:cs="Times New Roman"/>
          <w:kern w:val="0"/>
          <w:szCs w:val="24"/>
          <w14:ligatures w14:val="none"/>
        </w:rPr>
        <w:t>, jf. punkt 4.3. Både av hensyn til barnet og for å sikre en god og formålstjenlig gjennomføring av avhøret, må politiet og påtalemyndigheten søke å legge til rette for et hensiktsmessig samarbeid med barnevernstjenesten.</w:t>
      </w:r>
    </w:p>
    <w:p w14:paraId="218C0E70"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Barnevernstjenesten skal straks </w:t>
      </w:r>
      <w:r w:rsidRPr="00C45AFB">
        <w:rPr>
          <w:rFonts w:ascii="Times New Roman" w:eastAsia="Times New Roman" w:hAnsi="Times New Roman" w:cs="Times New Roman"/>
          <w:i/>
          <w:kern w:val="0"/>
          <w:szCs w:val="24"/>
          <w14:ligatures w14:val="none"/>
        </w:rPr>
        <w:t>underrettes når etterforsking settes i gang</w:t>
      </w:r>
      <w:r w:rsidRPr="00C45AFB">
        <w:rPr>
          <w:rFonts w:ascii="Times New Roman" w:eastAsia="Times New Roman" w:hAnsi="Times New Roman" w:cs="Times New Roman"/>
          <w:kern w:val="0"/>
          <w:szCs w:val="24"/>
          <w14:ligatures w14:val="none"/>
        </w:rPr>
        <w:t xml:space="preserve"> mot barn under 18 år og saken ikke er bagatellmessig.</w:t>
      </w:r>
      <w:r w:rsidRPr="00C45AFB">
        <w:rPr>
          <w:rFonts w:ascii="Times New Roman" w:eastAsia="Times New Roman" w:hAnsi="Times New Roman" w:cs="Times New Roman"/>
          <w:kern w:val="0"/>
          <w:szCs w:val="24"/>
          <w:vertAlign w:val="superscript"/>
          <w14:ligatures w14:val="none"/>
        </w:rPr>
        <w:t>53</w:t>
      </w:r>
      <w:r w:rsidRPr="00C45AFB">
        <w:rPr>
          <w:rFonts w:ascii="Times New Roman" w:eastAsia="Times New Roman" w:hAnsi="Times New Roman" w:cs="Times New Roman"/>
          <w:kern w:val="0"/>
          <w:szCs w:val="24"/>
          <w14:ligatures w14:val="none"/>
        </w:rPr>
        <w:t xml:space="preserve"> Lovens forutsetning er at terskelen for å kontakte barnevernstjenesten skal være lav, jf. «bagatellmessig». Unntak fra varslingsplikten er særlig aktuelt i mindre alvorlige </w:t>
      </w:r>
      <w:proofErr w:type="spellStart"/>
      <w:r w:rsidRPr="00C45AFB">
        <w:rPr>
          <w:rFonts w:ascii="Times New Roman" w:eastAsia="Times New Roman" w:hAnsi="Times New Roman" w:cs="Times New Roman"/>
          <w:kern w:val="0"/>
          <w:szCs w:val="24"/>
          <w14:ligatures w14:val="none"/>
        </w:rPr>
        <w:t>foreleggssaker</w:t>
      </w:r>
      <w:proofErr w:type="spellEnd"/>
      <w:r w:rsidRPr="00C45AFB">
        <w:rPr>
          <w:rFonts w:ascii="Times New Roman" w:eastAsia="Times New Roman" w:hAnsi="Times New Roman" w:cs="Times New Roman"/>
          <w:kern w:val="0"/>
          <w:szCs w:val="24"/>
          <w14:ligatures w14:val="none"/>
        </w:rPr>
        <w:t>, for eksempel om mindre tyveri, men spørsmålet må vurderes konkret, herunder i lys av om det er tale om et enkeltstående eller gjentagende tilfelle.</w:t>
      </w:r>
      <w:r w:rsidRPr="00C45AFB">
        <w:rPr>
          <w:rFonts w:ascii="Times New Roman" w:eastAsia="Times New Roman" w:hAnsi="Times New Roman" w:cs="Times New Roman"/>
          <w:kern w:val="0"/>
          <w:szCs w:val="24"/>
          <w:vertAlign w:val="superscript"/>
          <w14:ligatures w14:val="none"/>
        </w:rPr>
        <w:t>54</w:t>
      </w:r>
    </w:p>
    <w:p w14:paraId="218C0E71"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I saker som ikke er av bagatellmessig art skal barnevernstjenesten så vidt mulig også </w:t>
      </w:r>
      <w:r w:rsidRPr="00C45AFB">
        <w:rPr>
          <w:rFonts w:ascii="Times New Roman" w:eastAsia="Times New Roman" w:hAnsi="Times New Roman" w:cs="Times New Roman"/>
          <w:i/>
          <w:kern w:val="0"/>
          <w:szCs w:val="24"/>
          <w14:ligatures w14:val="none"/>
        </w:rPr>
        <w:t>underrettes om avhør</w:t>
      </w:r>
      <w:r w:rsidRPr="00C45AFB">
        <w:rPr>
          <w:rFonts w:ascii="Times New Roman" w:eastAsia="Times New Roman" w:hAnsi="Times New Roman" w:cs="Times New Roman"/>
          <w:kern w:val="0"/>
          <w:szCs w:val="24"/>
          <w14:ligatures w14:val="none"/>
        </w:rPr>
        <w:t xml:space="preserve"> av mistenkte.</w:t>
      </w:r>
      <w:r w:rsidRPr="00C45AFB">
        <w:rPr>
          <w:rFonts w:ascii="Times New Roman" w:eastAsia="Times New Roman" w:hAnsi="Times New Roman" w:cs="Times New Roman"/>
          <w:kern w:val="0"/>
          <w:szCs w:val="24"/>
          <w:vertAlign w:val="superscript"/>
          <w14:ligatures w14:val="none"/>
        </w:rPr>
        <w:t>55</w:t>
      </w:r>
      <w:r w:rsidRPr="00C45AFB">
        <w:rPr>
          <w:rFonts w:ascii="Times New Roman" w:eastAsia="Times New Roman" w:hAnsi="Times New Roman" w:cs="Times New Roman"/>
          <w:kern w:val="0"/>
          <w:szCs w:val="24"/>
          <w14:ligatures w14:val="none"/>
        </w:rPr>
        <w:t xml:space="preserve"> En representant for barnevernstjenesten skal så vidt mulig gis anledning til å være til stede ved avhøret.</w:t>
      </w:r>
      <w:r w:rsidRPr="00C45AFB">
        <w:rPr>
          <w:rFonts w:ascii="Times New Roman" w:eastAsia="Times New Roman" w:hAnsi="Times New Roman" w:cs="Times New Roman"/>
          <w:kern w:val="0"/>
          <w:szCs w:val="24"/>
          <w:vertAlign w:val="superscript"/>
          <w14:ligatures w14:val="none"/>
        </w:rPr>
        <w:t>56</w:t>
      </w:r>
    </w:p>
    <w:p w14:paraId="218C0E72"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Dersom det skal avholdes </w:t>
      </w:r>
      <w:r w:rsidRPr="00C45AFB">
        <w:rPr>
          <w:rFonts w:ascii="Times New Roman" w:eastAsia="Times New Roman" w:hAnsi="Times New Roman" w:cs="Times New Roman"/>
          <w:i/>
          <w:kern w:val="0"/>
          <w:szCs w:val="24"/>
          <w14:ligatures w14:val="none"/>
        </w:rPr>
        <w:t>forberedende møte før avhøret</w:t>
      </w:r>
      <w:r w:rsidRPr="00C45AFB">
        <w:rPr>
          <w:rFonts w:ascii="Times New Roman" w:eastAsia="Times New Roman" w:hAnsi="Times New Roman" w:cs="Times New Roman"/>
          <w:kern w:val="0"/>
          <w:szCs w:val="24"/>
          <w14:ligatures w14:val="none"/>
        </w:rPr>
        <w:t>, jf. punkt 8.1.3, kan representant for barnevernstjenesten gis anledning til å delta helt eller delvis, når det er grunn til å anta at det vil ha betydning for planleggingen av avhøret.</w:t>
      </w:r>
    </w:p>
    <w:p w14:paraId="218C0E73"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Om politiets adgang til å dele straffesaksopplysninger med barnevernstjenesten i forbindelse med avhør, vises det særlig til at </w:t>
      </w:r>
      <w:r w:rsidRPr="00C45AFB">
        <w:rPr>
          <w:rFonts w:ascii="Times New Roman" w:eastAsia="Times New Roman" w:hAnsi="Times New Roman" w:cs="Times New Roman"/>
          <w:i/>
          <w:kern w:val="0"/>
          <w:szCs w:val="24"/>
          <w14:ligatures w14:val="none"/>
        </w:rPr>
        <w:t>taushetsplikten</w:t>
      </w:r>
      <w:r w:rsidRPr="00C45AFB">
        <w:rPr>
          <w:rFonts w:ascii="Times New Roman" w:eastAsia="Times New Roman" w:hAnsi="Times New Roman" w:cs="Times New Roman"/>
          <w:kern w:val="0"/>
          <w:szCs w:val="24"/>
          <w14:ligatures w14:val="none"/>
        </w:rPr>
        <w:t xml:space="preserve"> ikke er til hinder for at opplysningene brukes i den enkelte straffesak, herunder til etterforsking.</w:t>
      </w:r>
      <w:r w:rsidRPr="00C45AFB">
        <w:rPr>
          <w:rFonts w:ascii="Times New Roman" w:eastAsia="Times New Roman" w:hAnsi="Times New Roman" w:cs="Times New Roman"/>
          <w:kern w:val="0"/>
          <w:szCs w:val="24"/>
          <w:vertAlign w:val="superscript"/>
          <w14:ligatures w14:val="none"/>
        </w:rPr>
        <w:t>57</w:t>
      </w:r>
      <w:r w:rsidRPr="00C45AFB">
        <w:rPr>
          <w:rFonts w:ascii="Times New Roman" w:eastAsia="Times New Roman" w:hAnsi="Times New Roman" w:cs="Times New Roman"/>
          <w:kern w:val="0"/>
          <w:szCs w:val="24"/>
          <w14:ligatures w14:val="none"/>
        </w:rPr>
        <w:t xml:space="preserve"> Vurderingstemaet er om informasjonsdeling er nødvendig som ledd i behandlingen av den konkrete straffesaken. Det må antas at bestemmelsen blant annet åpner for nødvendig informasjonsdeling for å legge til rette for forsvarlig og hensiktsmessig gjennomføring av avhør.</w:t>
      </w:r>
    </w:p>
    <w:p w14:paraId="218C0E74"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Om barnevernstjenestens adgang til å dele opplysninger med politiet, vises det til at tjenesten kan gi opplysninger til andre forvaltningsorganer (herunder politiet) når det er nødvendig for å ivareta oppgavene etter </w:t>
      </w:r>
      <w:hyperlink r:id="rId59" w:anchor="reference/lov/2021-06-18-97" w:history="1">
        <w:r w:rsidRPr="00C45AFB">
          <w:rPr>
            <w:rFonts w:ascii="Times New Roman" w:eastAsia="Times New Roman" w:hAnsi="Times New Roman" w:cs="Times New Roman"/>
            <w:kern w:val="0"/>
            <w:szCs w:val="24"/>
            <w14:ligatures w14:val="none"/>
          </w:rPr>
          <w:t>barnevernsloven</w:t>
        </w:r>
      </w:hyperlink>
      <w:r w:rsidRPr="00C45AFB">
        <w:rPr>
          <w:rFonts w:ascii="Times New Roman" w:eastAsia="Times New Roman" w:hAnsi="Times New Roman" w:cs="Times New Roman"/>
          <w:kern w:val="0"/>
          <w:szCs w:val="24"/>
          <w14:ligatures w14:val="none"/>
        </w:rPr>
        <w:t>.</w:t>
      </w:r>
      <w:r w:rsidRPr="00C45AFB">
        <w:rPr>
          <w:rFonts w:ascii="Times New Roman" w:eastAsia="Times New Roman" w:hAnsi="Times New Roman" w:cs="Times New Roman"/>
          <w:kern w:val="0"/>
          <w:szCs w:val="24"/>
          <w:vertAlign w:val="superscript"/>
          <w14:ligatures w14:val="none"/>
        </w:rPr>
        <w:t>58</w:t>
      </w:r>
      <w:r w:rsidRPr="00C45AFB">
        <w:rPr>
          <w:rFonts w:ascii="Times New Roman" w:eastAsia="Times New Roman" w:hAnsi="Times New Roman" w:cs="Times New Roman"/>
          <w:kern w:val="0"/>
          <w:szCs w:val="24"/>
          <w14:ligatures w14:val="none"/>
        </w:rPr>
        <w:t xml:space="preserve"> Dette betyr i praksis at opplysninger kan deles med politiet når barnevernstjenesten anser at </w:t>
      </w:r>
      <w:r w:rsidRPr="00C45AFB">
        <w:rPr>
          <w:rFonts w:ascii="Times New Roman" w:eastAsia="Times New Roman" w:hAnsi="Times New Roman" w:cs="Times New Roman"/>
          <w:kern w:val="0"/>
          <w:szCs w:val="24"/>
          <w14:ligatures w14:val="none"/>
        </w:rPr>
        <w:lastRenderedPageBreak/>
        <w:t>det kan bidra positivt i barnevernssaken.</w:t>
      </w:r>
      <w:r w:rsidRPr="00C45AFB">
        <w:rPr>
          <w:rFonts w:ascii="Times New Roman" w:eastAsia="Times New Roman" w:hAnsi="Times New Roman" w:cs="Times New Roman"/>
          <w:kern w:val="0"/>
          <w:szCs w:val="24"/>
          <w:vertAlign w:val="superscript"/>
          <w14:ligatures w14:val="none"/>
        </w:rPr>
        <w:t>59</w:t>
      </w:r>
      <w:r w:rsidRPr="00C45AFB">
        <w:rPr>
          <w:rFonts w:ascii="Times New Roman" w:eastAsia="Times New Roman" w:hAnsi="Times New Roman" w:cs="Times New Roman"/>
          <w:kern w:val="0"/>
          <w:szCs w:val="24"/>
          <w14:ligatures w14:val="none"/>
        </w:rPr>
        <w:t xml:space="preserve"> Det er barnevernstjenesten som avgjør om opplysninger skal deles med politiet.</w:t>
      </w:r>
      <w:bookmarkStart w:id="84" w:name="KAPITTEL_1-9"/>
      <w:bookmarkEnd w:id="84"/>
    </w:p>
    <w:p w14:paraId="218C0E75"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76"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85" w:name="_Toc256000043"/>
      <w:r w:rsidRPr="00C45AFB">
        <w:rPr>
          <w:rFonts w:ascii="Arial" w:eastAsia="Times New Roman" w:hAnsi="Arial" w:cs="Arial"/>
          <w:b/>
          <w:bCs/>
          <w:kern w:val="0"/>
          <w:sz w:val="26"/>
          <w:szCs w:val="26"/>
          <w14:ligatures w14:val="none"/>
        </w:rPr>
        <w:t>8 Planlegging og gjennomføring av avhøret</w:t>
      </w:r>
      <w:bookmarkStart w:id="86" w:name="KAPITTEL_1-9-1"/>
      <w:bookmarkEnd w:id="85"/>
      <w:bookmarkEnd w:id="86"/>
    </w:p>
    <w:p w14:paraId="218C0E77"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78"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87" w:name="_Toc256000044"/>
      <w:r w:rsidRPr="00C45AFB">
        <w:rPr>
          <w:rFonts w:ascii="Times New Roman" w:eastAsia="Times New Roman" w:hAnsi="Times New Roman" w:cs="Times New Roman"/>
          <w:b/>
          <w:bCs/>
          <w:kern w:val="0"/>
          <w:sz w:val="28"/>
          <w:szCs w:val="28"/>
          <w14:ligatures w14:val="none"/>
        </w:rPr>
        <w:t>8.1 Forberedelser til avhør mv.</w:t>
      </w:r>
      <w:bookmarkStart w:id="88" w:name="KAPITTEL_1-9-1-1"/>
      <w:bookmarkEnd w:id="87"/>
      <w:bookmarkEnd w:id="88"/>
    </w:p>
    <w:p w14:paraId="218C0E79"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7A" w14:textId="77777777" w:rsidR="0022500F" w:rsidRPr="00C45AFB" w:rsidRDefault="0022500F" w:rsidP="0022500F">
      <w:pPr>
        <w:spacing w:after="0" w:line="240" w:lineRule="auto"/>
        <w:outlineLvl w:val="4"/>
        <w:rPr>
          <w:rFonts w:ascii="Times New Roman" w:eastAsia="Times New Roman" w:hAnsi="Times New Roman" w:cs="Times New Roman"/>
          <w:b/>
          <w:bCs/>
          <w:iCs/>
          <w:kern w:val="0"/>
          <w:sz w:val="26"/>
          <w:szCs w:val="26"/>
          <w14:ligatures w14:val="none"/>
        </w:rPr>
      </w:pPr>
      <w:bookmarkStart w:id="89" w:name="_Toc256000045"/>
      <w:r w:rsidRPr="00C45AFB">
        <w:rPr>
          <w:rFonts w:ascii="Times New Roman" w:eastAsia="Times New Roman" w:hAnsi="Times New Roman" w:cs="Times New Roman"/>
          <w:b/>
          <w:bCs/>
          <w:iCs/>
          <w:kern w:val="0"/>
          <w:sz w:val="26"/>
          <w:szCs w:val="26"/>
          <w14:ligatures w14:val="none"/>
        </w:rPr>
        <w:t>8.1.1 Anbefalt kompetanse</w:t>
      </w:r>
      <w:bookmarkEnd w:id="89"/>
    </w:p>
    <w:p w14:paraId="218C0E7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Det må påses at påtalefaglig og politifaglig etterforskingsleder og den som skal foreta avhøret har tilstrekkelig kompetanse om avhør av barn og særlig sårbare personer. Kompetansebehovet må vurderes særlig i lys av mistenktes alder, utvikling og sårbarhet, samt sakens alvor og kompleksitet. Som et minimum bør etterforskingsledelsen og avhører ha gjennomført obligatorisk opplæring om avhør av mistenkte barn.</w:t>
      </w:r>
      <w:r w:rsidRPr="00C45AFB">
        <w:rPr>
          <w:rFonts w:ascii="Times New Roman" w:eastAsia="Times New Roman" w:hAnsi="Times New Roman" w:cs="Times New Roman"/>
          <w:kern w:val="0"/>
          <w:szCs w:val="24"/>
          <w:vertAlign w:val="superscript"/>
          <w14:ligatures w14:val="none"/>
        </w:rPr>
        <w:t>60</w:t>
      </w:r>
      <w:bookmarkStart w:id="90" w:name="KAPITTEL_1-9-1-2"/>
      <w:bookmarkEnd w:id="90"/>
    </w:p>
    <w:p w14:paraId="218C0E7C"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7D" w14:textId="77777777" w:rsidR="0022500F" w:rsidRPr="00C45AFB" w:rsidRDefault="0022500F" w:rsidP="0022500F">
      <w:pPr>
        <w:spacing w:after="0" w:line="240" w:lineRule="auto"/>
        <w:outlineLvl w:val="4"/>
        <w:rPr>
          <w:rFonts w:ascii="Times New Roman" w:eastAsia="Times New Roman" w:hAnsi="Times New Roman" w:cs="Times New Roman"/>
          <w:b/>
          <w:bCs/>
          <w:iCs/>
          <w:kern w:val="0"/>
          <w:sz w:val="26"/>
          <w:szCs w:val="26"/>
          <w14:ligatures w14:val="none"/>
        </w:rPr>
      </w:pPr>
      <w:bookmarkStart w:id="91" w:name="_Toc256000046"/>
      <w:r w:rsidRPr="00C45AFB">
        <w:rPr>
          <w:rFonts w:ascii="Times New Roman" w:eastAsia="Times New Roman" w:hAnsi="Times New Roman" w:cs="Times New Roman"/>
          <w:b/>
          <w:bCs/>
          <w:iCs/>
          <w:kern w:val="0"/>
          <w:sz w:val="26"/>
          <w:szCs w:val="26"/>
          <w14:ligatures w14:val="none"/>
        </w:rPr>
        <w:t>8.1.2 Undersøkelser av mistenktes sårbarhet</w:t>
      </w:r>
      <w:bookmarkEnd w:id="91"/>
    </w:p>
    <w:p w14:paraId="218C0E7E"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Politiet og påtalemyndigheten har et ansvar for å avdekke tilstander hos mistenkte som kan gi grunnlag for straffrihet eller straffereduksjon.</w:t>
      </w:r>
      <w:r w:rsidRPr="00C45AFB">
        <w:rPr>
          <w:rFonts w:ascii="Times New Roman" w:eastAsia="Times New Roman" w:hAnsi="Times New Roman" w:cs="Times New Roman"/>
          <w:kern w:val="0"/>
          <w:szCs w:val="24"/>
          <w:vertAlign w:val="superscript"/>
          <w14:ligatures w14:val="none"/>
        </w:rPr>
        <w:t>61</w:t>
      </w:r>
      <w:r w:rsidRPr="00C45AFB">
        <w:rPr>
          <w:rFonts w:ascii="Times New Roman" w:eastAsia="Times New Roman" w:hAnsi="Times New Roman" w:cs="Times New Roman"/>
          <w:kern w:val="0"/>
          <w:szCs w:val="24"/>
          <w14:ligatures w14:val="none"/>
        </w:rPr>
        <w:t xml:space="preserve"> Det samme må gjelde tilstander som tilsier at det bør tas særlige hensyn ved gjennomføringen av etterforskingen. Når det er grunn til det, må det derfor søkes avklart om mistenkte er i en tilstand som omhandlet i </w:t>
      </w:r>
      <w:hyperlink r:id="rId60" w:anchor="reference/lov/2005-05-20-28/§20" w:history="1">
        <w:r w:rsidRPr="00C45AFB">
          <w:rPr>
            <w:rFonts w:ascii="Times New Roman" w:eastAsia="Times New Roman" w:hAnsi="Times New Roman" w:cs="Times New Roman"/>
            <w:kern w:val="0"/>
            <w:szCs w:val="24"/>
            <w14:ligatures w14:val="none"/>
          </w:rPr>
          <w:t>straffeloven § 20</w:t>
        </w:r>
      </w:hyperlink>
      <w:r w:rsidRPr="00C45AFB">
        <w:rPr>
          <w:rFonts w:ascii="Times New Roman" w:eastAsia="Times New Roman" w:hAnsi="Times New Roman" w:cs="Times New Roman"/>
          <w:kern w:val="0"/>
          <w:szCs w:val="24"/>
          <w14:ligatures w14:val="none"/>
        </w:rPr>
        <w:t xml:space="preserve"> om skyldevne eller av andre grunner er særlig sårbar.</w:t>
      </w:r>
    </w:p>
    <w:p w14:paraId="218C0E7F"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Relevante opplysninger og indikatorer kan blant annet være:</w:t>
      </w: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82" w14:textId="77777777" w:rsidTr="00C11481">
        <w:tc>
          <w:tcPr>
            <w:tcW w:w="360" w:type="dxa"/>
            <w:noWrap/>
            <w:tcMar>
              <w:right w:w="80" w:type="dxa"/>
            </w:tcMar>
          </w:tcPr>
          <w:p w14:paraId="218C0E80"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81"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Om det straffbare forholdet i seg selv er påfallende</w:t>
            </w:r>
          </w:p>
        </w:tc>
      </w:tr>
    </w:tbl>
    <w:p w14:paraId="218C0E8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86" w14:textId="77777777" w:rsidTr="00C11481">
        <w:tc>
          <w:tcPr>
            <w:tcW w:w="360" w:type="dxa"/>
            <w:noWrap/>
            <w:tcMar>
              <w:right w:w="80" w:type="dxa"/>
            </w:tcMar>
          </w:tcPr>
          <w:p w14:paraId="218C0E84"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85"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Uvanlig atferd</w:t>
            </w:r>
          </w:p>
        </w:tc>
      </w:tr>
    </w:tbl>
    <w:p w14:paraId="218C0E8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8A" w14:textId="77777777" w:rsidTr="00C11481">
        <w:tc>
          <w:tcPr>
            <w:tcW w:w="360" w:type="dxa"/>
            <w:noWrap/>
            <w:tcMar>
              <w:right w:w="80" w:type="dxa"/>
            </w:tcMar>
          </w:tcPr>
          <w:p w14:paraId="218C0E88"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89"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Rusavhengighet</w:t>
            </w:r>
          </w:p>
        </w:tc>
      </w:tr>
    </w:tbl>
    <w:p w14:paraId="218C0E8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8E" w14:textId="77777777" w:rsidTr="00C11481">
        <w:tc>
          <w:tcPr>
            <w:tcW w:w="360" w:type="dxa"/>
            <w:noWrap/>
            <w:tcMar>
              <w:right w:w="80" w:type="dxa"/>
            </w:tcMar>
          </w:tcPr>
          <w:p w14:paraId="218C0E8C"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8D"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Sykdomshistorikk</w:t>
            </w:r>
          </w:p>
        </w:tc>
      </w:tr>
    </w:tbl>
    <w:p w14:paraId="218C0E8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92" w14:textId="77777777" w:rsidTr="00C11481">
        <w:tc>
          <w:tcPr>
            <w:tcW w:w="360" w:type="dxa"/>
            <w:noWrap/>
            <w:tcMar>
              <w:right w:w="80" w:type="dxa"/>
            </w:tcMar>
          </w:tcPr>
          <w:p w14:paraId="218C0E90"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91"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Straffehistorikk eller uavgjorte saker</w:t>
            </w:r>
          </w:p>
        </w:tc>
      </w:tr>
    </w:tbl>
    <w:p w14:paraId="218C0E9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96" w14:textId="77777777" w:rsidTr="00C11481">
        <w:tc>
          <w:tcPr>
            <w:tcW w:w="360" w:type="dxa"/>
            <w:noWrap/>
            <w:tcMar>
              <w:right w:w="80" w:type="dxa"/>
            </w:tcMar>
          </w:tcPr>
          <w:p w14:paraId="218C0E94"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95"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Andre opplysninger fra politiets registre</w:t>
            </w:r>
          </w:p>
        </w:tc>
      </w:tr>
    </w:tbl>
    <w:p w14:paraId="218C0E97"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bookmarkStart w:id="92" w:name="KAPITTEL_1-9-1-3"/>
      <w:bookmarkEnd w:id="92"/>
    </w:p>
    <w:p w14:paraId="218C0E98"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99" w14:textId="77777777" w:rsidR="0022500F" w:rsidRPr="00C45AFB" w:rsidRDefault="0022500F" w:rsidP="0022500F">
      <w:pPr>
        <w:spacing w:after="0" w:line="240" w:lineRule="auto"/>
        <w:outlineLvl w:val="4"/>
        <w:rPr>
          <w:rFonts w:ascii="Times New Roman" w:eastAsia="Times New Roman" w:hAnsi="Times New Roman" w:cs="Times New Roman"/>
          <w:b/>
          <w:bCs/>
          <w:iCs/>
          <w:kern w:val="0"/>
          <w:sz w:val="26"/>
          <w:szCs w:val="26"/>
          <w14:ligatures w14:val="none"/>
        </w:rPr>
      </w:pPr>
      <w:bookmarkStart w:id="93" w:name="_Toc256000047"/>
      <w:r w:rsidRPr="00C45AFB">
        <w:rPr>
          <w:rFonts w:ascii="Times New Roman" w:eastAsia="Times New Roman" w:hAnsi="Times New Roman" w:cs="Times New Roman"/>
          <w:b/>
          <w:bCs/>
          <w:iCs/>
          <w:kern w:val="0"/>
          <w:sz w:val="26"/>
          <w:szCs w:val="26"/>
          <w14:ligatures w14:val="none"/>
        </w:rPr>
        <w:t>8.1.3 Forberedende møte</w:t>
      </w:r>
      <w:bookmarkEnd w:id="93"/>
    </w:p>
    <w:p w14:paraId="218C0E9A"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I saker av alvorlig karakter, samt i komplekse eller omfattende saker, anbefales det å gjennomføre et forberedende møte mellom påtalefaglig etterforskingsleder, politifaglig etterforskingsleder og avhører, for å planlegge gjennomføringen av avhøret. Også representant for barnevernstjenesten kan gis anledning til å delta helt eller delvis, når det er grunn til å anta at det vil ha betydning for planleggingen av avhøret, se punkt 7. Dersom Statens barnehus er involvert, jf. punkt 8.3, kan etter omstendighetene også personell derfra inviteres til å delta.</w:t>
      </w:r>
    </w:p>
    <w:p w14:paraId="218C0E9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Møtet kan avholdes som fjernmøte.</w:t>
      </w:r>
    </w:p>
    <w:p w14:paraId="218C0E9C"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Aktuelle temaer og spørsmål for avklaring i planleggingsmøtet kan være:</w:t>
      </w:r>
    </w:p>
    <w:p w14:paraId="218C0E9D" w14:textId="77777777" w:rsidR="0022500F" w:rsidRPr="00C45AFB" w:rsidRDefault="0022500F" w:rsidP="0022500F">
      <w:pPr>
        <w:spacing w:before="120" w:after="0" w:line="240" w:lineRule="auto"/>
        <w:rPr>
          <w:rFonts w:ascii="Times New Roman" w:eastAsia="Times New Roman" w:hAnsi="Times New Roman" w:cs="Times New Roman"/>
          <w:i/>
          <w:kern w:val="0"/>
          <w:szCs w:val="24"/>
          <w14:ligatures w14:val="none"/>
        </w:rPr>
      </w:pPr>
      <w:r w:rsidRPr="00C45AFB">
        <w:rPr>
          <w:rFonts w:ascii="Times New Roman" w:eastAsia="Times New Roman" w:hAnsi="Times New Roman" w:cs="Times New Roman"/>
          <w:i/>
          <w:kern w:val="0"/>
          <w:szCs w:val="24"/>
          <w14:ligatures w14:val="none"/>
        </w:rPr>
        <w:t>Saksrelaterte temaer</w:t>
      </w: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A0" w14:textId="77777777" w:rsidTr="00C11481">
        <w:tc>
          <w:tcPr>
            <w:tcW w:w="360" w:type="dxa"/>
            <w:noWrap/>
            <w:tcMar>
              <w:right w:w="80" w:type="dxa"/>
            </w:tcMar>
          </w:tcPr>
          <w:p w14:paraId="218C0E9E"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9F"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Formålet med avhøret</w:t>
            </w:r>
          </w:p>
        </w:tc>
      </w:tr>
    </w:tbl>
    <w:p w14:paraId="218C0EA1"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A4" w14:textId="77777777" w:rsidTr="00C11481">
        <w:tc>
          <w:tcPr>
            <w:tcW w:w="360" w:type="dxa"/>
            <w:noWrap/>
            <w:tcMar>
              <w:right w:w="80" w:type="dxa"/>
            </w:tcMar>
          </w:tcPr>
          <w:p w14:paraId="218C0EA2"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A3"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Hvem som skal foreta avhøret og om det er behov for særskilt kompetanse</w:t>
            </w:r>
            <w:r w:rsidRPr="00C45AFB">
              <w:rPr>
                <w:rFonts w:ascii="Times New Roman" w:eastAsia="Times New Roman" w:hAnsi="Times New Roman" w:cs="Times New Roman"/>
                <w:kern w:val="0"/>
                <w:szCs w:val="24"/>
                <w:vertAlign w:val="superscript"/>
                <w14:ligatures w14:val="none"/>
              </w:rPr>
              <w:t>62</w:t>
            </w:r>
          </w:p>
        </w:tc>
      </w:tr>
    </w:tbl>
    <w:p w14:paraId="218C0EA5"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A8" w14:textId="77777777" w:rsidTr="00C11481">
        <w:tc>
          <w:tcPr>
            <w:tcW w:w="360" w:type="dxa"/>
            <w:noWrap/>
            <w:tcMar>
              <w:right w:w="80" w:type="dxa"/>
            </w:tcMar>
          </w:tcPr>
          <w:p w14:paraId="218C0EA6"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A7"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Hvordan avhøret skal legges opp (herunder hvilke ord som skal brukes) for at mistenkte skal ha reell mulighet til å forstå og gjøre seg forstått</w:t>
            </w:r>
          </w:p>
        </w:tc>
      </w:tr>
    </w:tbl>
    <w:p w14:paraId="218C0EA9"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p w14:paraId="218C0EAA" w14:textId="77777777" w:rsidR="0022500F" w:rsidRPr="00C45AFB" w:rsidRDefault="0022500F" w:rsidP="0022500F">
      <w:pPr>
        <w:spacing w:before="120" w:after="0" w:line="240" w:lineRule="auto"/>
        <w:rPr>
          <w:rFonts w:ascii="Times New Roman" w:eastAsia="Times New Roman" w:hAnsi="Times New Roman" w:cs="Times New Roman"/>
          <w:i/>
          <w:kern w:val="0"/>
          <w:szCs w:val="24"/>
          <w14:ligatures w14:val="none"/>
        </w:rPr>
      </w:pPr>
      <w:r w:rsidRPr="00C45AFB">
        <w:rPr>
          <w:rFonts w:ascii="Times New Roman" w:eastAsia="Times New Roman" w:hAnsi="Times New Roman" w:cs="Times New Roman"/>
          <w:i/>
          <w:kern w:val="0"/>
          <w:szCs w:val="24"/>
          <w14:ligatures w14:val="none"/>
        </w:rPr>
        <w:lastRenderedPageBreak/>
        <w:t>Sårbarhetsvurdering</w:t>
      </w: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AD" w14:textId="77777777" w:rsidTr="00C11481">
        <w:tc>
          <w:tcPr>
            <w:tcW w:w="360" w:type="dxa"/>
            <w:noWrap/>
            <w:tcMar>
              <w:right w:w="80" w:type="dxa"/>
            </w:tcMar>
          </w:tcPr>
          <w:p w14:paraId="218C0EAB"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AC"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Om det er forhold ved mistenktes livssituasjon (herunder omsorgssituasjon) som kan ha betydning for avhøret</w:t>
            </w:r>
          </w:p>
        </w:tc>
      </w:tr>
    </w:tbl>
    <w:p w14:paraId="218C0EAE"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B1" w14:textId="77777777" w:rsidTr="00C11481">
        <w:tc>
          <w:tcPr>
            <w:tcW w:w="360" w:type="dxa"/>
            <w:noWrap/>
            <w:tcMar>
              <w:right w:w="80" w:type="dxa"/>
            </w:tcMar>
          </w:tcPr>
          <w:p w14:paraId="218C0EAF"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B0"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Hva man kan forvente av mistenkte ut fra beskrevet kognitiv fungering</w:t>
            </w:r>
          </w:p>
        </w:tc>
      </w:tr>
    </w:tbl>
    <w:p w14:paraId="218C0EB2"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B5" w14:textId="77777777" w:rsidTr="00C11481">
        <w:tc>
          <w:tcPr>
            <w:tcW w:w="360" w:type="dxa"/>
            <w:noWrap/>
            <w:tcMar>
              <w:right w:w="80" w:type="dxa"/>
            </w:tcMar>
          </w:tcPr>
          <w:p w14:paraId="218C0EB3"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B4"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Om mistenkte har særlige behov som følge av diagnoser, språklige utfordringer eller andre sårbarhetsfaktorer, herunder behov for kommunikasjonsstøtte (tolk) eller tekniske hjelpemidler</w:t>
            </w:r>
          </w:p>
        </w:tc>
      </w:tr>
    </w:tbl>
    <w:p w14:paraId="218C0EB6"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p w14:paraId="218C0EB7" w14:textId="77777777" w:rsidR="0022500F" w:rsidRPr="00C45AFB" w:rsidRDefault="0022500F" w:rsidP="0022500F">
      <w:pPr>
        <w:spacing w:before="120" w:after="0" w:line="240" w:lineRule="auto"/>
        <w:rPr>
          <w:rFonts w:ascii="Times New Roman" w:eastAsia="Times New Roman" w:hAnsi="Times New Roman" w:cs="Times New Roman"/>
          <w:i/>
          <w:kern w:val="0"/>
          <w:szCs w:val="24"/>
          <w14:ligatures w14:val="none"/>
        </w:rPr>
      </w:pPr>
      <w:r w:rsidRPr="00C45AFB">
        <w:rPr>
          <w:rFonts w:ascii="Times New Roman" w:eastAsia="Times New Roman" w:hAnsi="Times New Roman" w:cs="Times New Roman"/>
          <w:i/>
          <w:kern w:val="0"/>
          <w:szCs w:val="24"/>
          <w14:ligatures w14:val="none"/>
        </w:rPr>
        <w:t>Praktiske spørsmål</w:t>
      </w: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BA" w14:textId="77777777" w:rsidTr="00C11481">
        <w:tc>
          <w:tcPr>
            <w:tcW w:w="360" w:type="dxa"/>
            <w:noWrap/>
            <w:tcMar>
              <w:right w:w="80" w:type="dxa"/>
            </w:tcMar>
          </w:tcPr>
          <w:p w14:paraId="218C0EB8"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B9"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Hvor avhøret skal gjennomføres</w:t>
            </w:r>
          </w:p>
        </w:tc>
      </w:tr>
    </w:tbl>
    <w:p w14:paraId="218C0EB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BE" w14:textId="77777777" w:rsidTr="00C11481">
        <w:tc>
          <w:tcPr>
            <w:tcW w:w="360" w:type="dxa"/>
            <w:noWrap/>
            <w:tcMar>
              <w:right w:w="80" w:type="dxa"/>
            </w:tcMar>
          </w:tcPr>
          <w:p w14:paraId="218C0EBC"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BD"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Vurdering av risiko/sikkerhet</w:t>
            </w:r>
          </w:p>
        </w:tc>
      </w:tr>
    </w:tbl>
    <w:p w14:paraId="218C0EB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C2" w14:textId="77777777" w:rsidTr="00C11481">
        <w:tc>
          <w:tcPr>
            <w:tcW w:w="360" w:type="dxa"/>
            <w:noWrap/>
            <w:tcMar>
              <w:right w:w="80" w:type="dxa"/>
            </w:tcMar>
          </w:tcPr>
          <w:p w14:paraId="218C0EC0"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C1"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Hvem som skal være til stede under avhøret og hvordan varsling skal skje</w:t>
            </w:r>
          </w:p>
        </w:tc>
      </w:tr>
    </w:tbl>
    <w:p w14:paraId="218C0EC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C6" w14:textId="77777777" w:rsidTr="00C11481">
        <w:tc>
          <w:tcPr>
            <w:tcW w:w="360" w:type="dxa"/>
            <w:noWrap/>
            <w:tcMar>
              <w:right w:w="80" w:type="dxa"/>
            </w:tcMar>
          </w:tcPr>
          <w:p w14:paraId="218C0EC4"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C5"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Hvordan verge skal gjøres kjent med saken</w:t>
            </w:r>
          </w:p>
        </w:tc>
      </w:tr>
    </w:tbl>
    <w:p w14:paraId="218C0EC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CA" w14:textId="77777777" w:rsidTr="00C11481">
        <w:tc>
          <w:tcPr>
            <w:tcW w:w="360" w:type="dxa"/>
            <w:noWrap/>
            <w:tcMar>
              <w:right w:w="80" w:type="dxa"/>
            </w:tcMar>
          </w:tcPr>
          <w:p w14:paraId="218C0EC8"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C9"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Vurdere om det er grunnlag for pågripelse/avhenting og hvordan dette eventuelt kan gjennomføres på en mest mulig skånsom måte</w:t>
            </w:r>
          </w:p>
        </w:tc>
      </w:tr>
    </w:tbl>
    <w:p w14:paraId="218C0EC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CE" w14:textId="77777777" w:rsidTr="00C11481">
        <w:tc>
          <w:tcPr>
            <w:tcW w:w="360" w:type="dxa"/>
            <w:noWrap/>
            <w:tcMar>
              <w:right w:w="80" w:type="dxa"/>
            </w:tcMar>
          </w:tcPr>
          <w:p w14:paraId="218C0ECC"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CD"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Vurdere behovet for trygghetsperson, som kan ledsage mistenkte til avhør</w:t>
            </w:r>
          </w:p>
        </w:tc>
      </w:tr>
    </w:tbl>
    <w:p w14:paraId="218C0EC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ED2" w14:textId="77777777" w:rsidTr="00C11481">
        <w:tc>
          <w:tcPr>
            <w:tcW w:w="360" w:type="dxa"/>
            <w:noWrap/>
            <w:tcMar>
              <w:right w:w="80" w:type="dxa"/>
            </w:tcMar>
          </w:tcPr>
          <w:p w14:paraId="218C0ED0"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ED1"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Vurdere dialog med forsvarer og verge i forkant av avhøret for å tilrettelegge for mistenktes behov</w:t>
            </w:r>
          </w:p>
        </w:tc>
      </w:tr>
    </w:tbl>
    <w:p w14:paraId="218C0ED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p w14:paraId="218C0ED4"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Det bør også gjøres en vurdering av om det er behov for et </w:t>
      </w:r>
      <w:r w:rsidRPr="00C45AFB">
        <w:rPr>
          <w:rFonts w:ascii="Times New Roman" w:eastAsia="Times New Roman" w:hAnsi="Times New Roman" w:cs="Times New Roman"/>
          <w:i/>
          <w:kern w:val="0"/>
          <w:szCs w:val="24"/>
          <w14:ligatures w14:val="none"/>
        </w:rPr>
        <w:t>avsluttende møte</w:t>
      </w:r>
      <w:r w:rsidRPr="00C45AFB">
        <w:rPr>
          <w:rFonts w:ascii="Times New Roman" w:eastAsia="Times New Roman" w:hAnsi="Times New Roman" w:cs="Times New Roman"/>
          <w:kern w:val="0"/>
          <w:szCs w:val="24"/>
          <w14:ligatures w14:val="none"/>
        </w:rPr>
        <w:t xml:space="preserve"> etter at avhøret er gjennomført, for å avklare tiltak for ivaretakelse og eventuell oppfølging av mistenkte.</w:t>
      </w:r>
    </w:p>
    <w:p w14:paraId="218C0ED5"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Det bør være notoritet om gjennomføringen av det forberedende møtet og hva som blir besluttet.</w:t>
      </w:r>
      <w:bookmarkStart w:id="94" w:name="KAPITTEL_1-9-2"/>
      <w:bookmarkEnd w:id="94"/>
    </w:p>
    <w:p w14:paraId="218C0ED6"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D7"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95" w:name="_Toc256000048"/>
      <w:r w:rsidRPr="00C45AFB">
        <w:rPr>
          <w:rFonts w:ascii="Times New Roman" w:eastAsia="Times New Roman" w:hAnsi="Times New Roman" w:cs="Times New Roman"/>
          <w:b/>
          <w:bCs/>
          <w:kern w:val="0"/>
          <w:sz w:val="28"/>
          <w:szCs w:val="28"/>
          <w14:ligatures w14:val="none"/>
        </w:rPr>
        <w:t>8.2 Gjennomføringen av avhøret</w:t>
      </w:r>
      <w:bookmarkEnd w:id="95"/>
    </w:p>
    <w:p w14:paraId="218C0ED8"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Som hovedregel bør vergen være til stede i avhørsrommet sammen med barnet, med mindre vergen og barnet blir enige om noe annet.</w:t>
      </w:r>
    </w:p>
    <w:p w14:paraId="218C0ED9"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Før avhøret starter skal mistenkte gjøres kjent med hva saken gjelder, at mistenkte ikke har plikt til å forklare seg, samt retten til å la seg bistå av forsvarer på ethvert trinn av saken.</w:t>
      </w:r>
      <w:r w:rsidRPr="00C45AFB">
        <w:rPr>
          <w:rFonts w:ascii="Times New Roman" w:eastAsia="Times New Roman" w:hAnsi="Times New Roman" w:cs="Times New Roman"/>
          <w:kern w:val="0"/>
          <w:szCs w:val="24"/>
          <w:vertAlign w:val="superscript"/>
          <w14:ligatures w14:val="none"/>
        </w:rPr>
        <w:t>63</w:t>
      </w:r>
      <w:r w:rsidRPr="00C45AFB">
        <w:rPr>
          <w:rFonts w:ascii="Times New Roman" w:eastAsia="Times New Roman" w:hAnsi="Times New Roman" w:cs="Times New Roman"/>
          <w:kern w:val="0"/>
          <w:szCs w:val="24"/>
          <w14:ligatures w14:val="none"/>
        </w:rPr>
        <w:t xml:space="preserve"> Det bør også orienteres om forsvarerens rolle. Dersom det antas å være grunnlag for offentlig oppnevnt forsvarer, skal mistenkte orienteres om dette, samt om at påtalemyndigheten vil bistå med forsvareroppnevning, dersom mistenkte ønsket det, og at det offentlige vil dekke kostnadene.</w:t>
      </w:r>
      <w:r w:rsidRPr="00C45AFB">
        <w:rPr>
          <w:rFonts w:ascii="Times New Roman" w:eastAsia="Times New Roman" w:hAnsi="Times New Roman" w:cs="Times New Roman"/>
          <w:kern w:val="0"/>
          <w:szCs w:val="24"/>
          <w:vertAlign w:val="superscript"/>
          <w14:ligatures w14:val="none"/>
        </w:rPr>
        <w:t>64</w:t>
      </w:r>
    </w:p>
    <w:p w14:paraId="218C0EDA"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Rettighetene skal gjøres kjent på en måte som gir mistenkte og vergen reell mulighet til å forstå og ta stilling til disse.</w:t>
      </w:r>
      <w:r w:rsidRPr="00C45AFB">
        <w:rPr>
          <w:rFonts w:ascii="Times New Roman" w:eastAsia="Times New Roman" w:hAnsi="Times New Roman" w:cs="Times New Roman"/>
          <w:kern w:val="0"/>
          <w:szCs w:val="24"/>
          <w:vertAlign w:val="superscript"/>
          <w14:ligatures w14:val="none"/>
        </w:rPr>
        <w:t>65</w:t>
      </w:r>
      <w:r w:rsidRPr="00C45AFB">
        <w:rPr>
          <w:rFonts w:ascii="Times New Roman" w:eastAsia="Times New Roman" w:hAnsi="Times New Roman" w:cs="Times New Roman"/>
          <w:kern w:val="0"/>
          <w:szCs w:val="24"/>
          <w14:ligatures w14:val="none"/>
        </w:rPr>
        <w:t xml:space="preserve"> Informasjonen må være tilpasset mistenktes alder, utvikling og funksjonsnivå. Vergen har krav på tolk selv om mistenkte ikke har slikt behov. Mistenkte skal ikke fungere som tolk for vergen.</w:t>
      </w:r>
    </w:p>
    <w:p w14:paraId="218C0ED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Mistenkte skal som hovedregel informeres om reglene om strafferabatt ved tilståelse.</w:t>
      </w:r>
      <w:r w:rsidRPr="00C45AFB">
        <w:rPr>
          <w:rFonts w:ascii="Times New Roman" w:eastAsia="Times New Roman" w:hAnsi="Times New Roman" w:cs="Times New Roman"/>
          <w:kern w:val="0"/>
          <w:szCs w:val="24"/>
          <w:vertAlign w:val="superscript"/>
          <w14:ligatures w14:val="none"/>
        </w:rPr>
        <w:t>66</w:t>
      </w:r>
      <w:r w:rsidRPr="00C45AFB">
        <w:rPr>
          <w:rFonts w:ascii="Times New Roman" w:eastAsia="Times New Roman" w:hAnsi="Times New Roman" w:cs="Times New Roman"/>
          <w:kern w:val="0"/>
          <w:szCs w:val="24"/>
          <w14:ligatures w14:val="none"/>
        </w:rPr>
        <w:t xml:space="preserve"> Opplysninger om strafferabatt skal likevel ikke gis til barn under 15 år eller når det </w:t>
      </w:r>
      <w:proofErr w:type="gramStart"/>
      <w:r w:rsidRPr="00C45AFB">
        <w:rPr>
          <w:rFonts w:ascii="Times New Roman" w:eastAsia="Times New Roman" w:hAnsi="Times New Roman" w:cs="Times New Roman"/>
          <w:kern w:val="0"/>
          <w:szCs w:val="24"/>
          <w14:ligatures w14:val="none"/>
        </w:rPr>
        <w:t>for øvrig</w:t>
      </w:r>
      <w:proofErr w:type="gramEnd"/>
      <w:r w:rsidRPr="00C45AFB">
        <w:rPr>
          <w:rFonts w:ascii="Times New Roman" w:eastAsia="Times New Roman" w:hAnsi="Times New Roman" w:cs="Times New Roman"/>
          <w:kern w:val="0"/>
          <w:szCs w:val="24"/>
          <w14:ligatures w14:val="none"/>
        </w:rPr>
        <w:t xml:space="preserve"> er klart at eventuell tilståelse ikke vil få betydning for reaksjonsform eller -fastsettelse i saken.</w:t>
      </w:r>
    </w:p>
    <w:p w14:paraId="218C0EDC"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Mistenkte avgjør selv om han eller hun vil forklare seg. Det gjelder uten hensyn til om vergen er av en annen oppfatning enn mistenkte, jf. punkt 6.2. Det skal utvises tilbakeholdenhet med å gi informasjon til barn om mulige konsekvenser av å nekte å forklare seg eller forklare seg forbeholdent, jf. </w:t>
      </w:r>
      <w:hyperlink r:id="rId61" w:anchor="reference/lov/1981-05-22-25/§93" w:history="1">
        <w:r w:rsidRPr="00C45AFB">
          <w:rPr>
            <w:rFonts w:ascii="Times New Roman" w:eastAsia="Times New Roman" w:hAnsi="Times New Roman" w:cs="Times New Roman"/>
            <w:kern w:val="0"/>
            <w:szCs w:val="24"/>
            <w14:ligatures w14:val="none"/>
          </w:rPr>
          <w:t>straffeprosessloven § 93 annet ledd</w:t>
        </w:r>
      </w:hyperlink>
      <w:r w:rsidRPr="00C45AFB">
        <w:rPr>
          <w:rFonts w:ascii="Times New Roman" w:eastAsia="Times New Roman" w:hAnsi="Times New Roman" w:cs="Times New Roman"/>
          <w:kern w:val="0"/>
          <w:szCs w:val="24"/>
          <w14:ligatures w14:val="none"/>
        </w:rPr>
        <w:t>.</w:t>
      </w:r>
      <w:r w:rsidRPr="00C45AFB">
        <w:rPr>
          <w:rFonts w:ascii="Times New Roman" w:eastAsia="Times New Roman" w:hAnsi="Times New Roman" w:cs="Times New Roman"/>
          <w:kern w:val="0"/>
          <w:szCs w:val="24"/>
          <w:vertAlign w:val="superscript"/>
          <w14:ligatures w14:val="none"/>
        </w:rPr>
        <w:t>67</w:t>
      </w:r>
    </w:p>
    <w:p w14:paraId="218C0EDD"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Avhøret skal gjennomføres med utgangspunkt i avhørsmodellen KREATIV. Metoden for kontaktetablering som benyttes ved tilrettelagte avhør skal ikke benyttes i avhør av mistenkte barn eller sårbare voksne, ettersom den er utviklet med sikte på avhør av barn som vitner eller fornærmet.</w:t>
      </w:r>
      <w:r w:rsidRPr="00C45AFB">
        <w:rPr>
          <w:rFonts w:ascii="Times New Roman" w:eastAsia="Times New Roman" w:hAnsi="Times New Roman" w:cs="Times New Roman"/>
          <w:kern w:val="0"/>
          <w:szCs w:val="24"/>
          <w:vertAlign w:val="superscript"/>
          <w14:ligatures w14:val="none"/>
        </w:rPr>
        <w:t>68</w:t>
      </w:r>
    </w:p>
    <w:p w14:paraId="218C0EDE"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Avhøret skal så vidt mulig dokumenteres ved lyd- og bildeopptak.</w:t>
      </w:r>
      <w:bookmarkStart w:id="96" w:name="KAPITTEL_1-9-3"/>
      <w:bookmarkEnd w:id="96"/>
    </w:p>
    <w:p w14:paraId="218C0EDF"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E0"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97" w:name="_Toc256000049"/>
      <w:r w:rsidRPr="00C45AFB">
        <w:rPr>
          <w:rFonts w:ascii="Times New Roman" w:eastAsia="Times New Roman" w:hAnsi="Times New Roman" w:cs="Times New Roman"/>
          <w:b/>
          <w:bCs/>
          <w:kern w:val="0"/>
          <w:sz w:val="28"/>
          <w:szCs w:val="28"/>
          <w14:ligatures w14:val="none"/>
        </w:rPr>
        <w:lastRenderedPageBreak/>
        <w:t>8.3 Særlig om bruk av Statens barnehus</w:t>
      </w:r>
      <w:bookmarkEnd w:id="97"/>
    </w:p>
    <w:p w14:paraId="218C0EE1"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Statens barnehus ble opprinnelig etablert for avhør av barn og særlig sårbare voksne i egenskap av fornærmet eller vitne. Mandatet og målgruppen til barnehusene er senere utvidet til å omfatte avhør av mistenkte barn om særlig utpekte lovbrudd.</w:t>
      </w:r>
      <w:r w:rsidRPr="00C45AFB">
        <w:rPr>
          <w:rFonts w:ascii="Times New Roman" w:eastAsia="Times New Roman" w:hAnsi="Times New Roman" w:cs="Times New Roman"/>
          <w:kern w:val="0"/>
          <w:szCs w:val="24"/>
          <w:vertAlign w:val="superscript"/>
          <w14:ligatures w14:val="none"/>
        </w:rPr>
        <w:t>69</w:t>
      </w:r>
    </w:p>
    <w:p w14:paraId="218C0EE2"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Bruken av barnehus ved mistenktavhør er ikke </w:t>
      </w:r>
      <w:r w:rsidRPr="00C45AFB">
        <w:rPr>
          <w:rFonts w:ascii="Times New Roman" w:eastAsia="Times New Roman" w:hAnsi="Times New Roman" w:cs="Times New Roman"/>
          <w:i/>
          <w:kern w:val="0"/>
          <w:szCs w:val="24"/>
          <w14:ligatures w14:val="none"/>
        </w:rPr>
        <w:t>lovregulert</w:t>
      </w:r>
      <w:r w:rsidRPr="00C45AFB">
        <w:rPr>
          <w:rFonts w:ascii="Times New Roman" w:eastAsia="Times New Roman" w:hAnsi="Times New Roman" w:cs="Times New Roman"/>
          <w:kern w:val="0"/>
          <w:szCs w:val="24"/>
          <w14:ligatures w14:val="none"/>
        </w:rPr>
        <w:t xml:space="preserve"> på samme måte som tilrettelagte avhør av vitner.</w:t>
      </w:r>
      <w:r w:rsidRPr="00C45AFB">
        <w:rPr>
          <w:rFonts w:ascii="Times New Roman" w:eastAsia="Times New Roman" w:hAnsi="Times New Roman" w:cs="Times New Roman"/>
          <w:kern w:val="0"/>
          <w:szCs w:val="24"/>
          <w:vertAlign w:val="superscript"/>
          <w14:ligatures w14:val="none"/>
        </w:rPr>
        <w:t>70</w:t>
      </w:r>
      <w:r w:rsidRPr="00C45AFB">
        <w:rPr>
          <w:rFonts w:ascii="Times New Roman" w:eastAsia="Times New Roman" w:hAnsi="Times New Roman" w:cs="Times New Roman"/>
          <w:kern w:val="0"/>
          <w:szCs w:val="24"/>
          <w14:ligatures w14:val="none"/>
        </w:rPr>
        <w:t xml:space="preserve"> Beslutning om bruk av barnehus ved politiavhør av en mistenkt som omfattes av barnehusenes mandat treffes av påtalemyndigheten i samråd med barnehuset. Det kan som et utgangspunkt legges til grunn at avhør av mistenkte som omfattes av barnehusenes mandat bør gjennomføres der. Ved tvil skal behovet for bruk av barnehus vurderes ut fra hensynet til mistenkte og sakens opplysning. Det må foretas en helhetsvurdering, der det særlig legges vekt på sakens karakter og alvorlighet, samt mistenktes alder, sårbarhet og behov for oppfølging. Det må også ses hen til hva som er til det beste for den som skal søkes avhørt. Det vises ellers til Felles retningslinjer for Statens barnehus.</w:t>
      </w:r>
      <w:bookmarkStart w:id="98" w:name="KAPITTEL_1-10"/>
      <w:bookmarkEnd w:id="98"/>
    </w:p>
    <w:p w14:paraId="218C0EE3"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E4"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99" w:name="_Toc256000050"/>
      <w:r w:rsidRPr="00C45AFB">
        <w:rPr>
          <w:rFonts w:ascii="Arial" w:eastAsia="Times New Roman" w:hAnsi="Arial" w:cs="Arial"/>
          <w:b/>
          <w:bCs/>
          <w:kern w:val="0"/>
          <w:sz w:val="26"/>
          <w:szCs w:val="26"/>
          <w14:ligatures w14:val="none"/>
        </w:rPr>
        <w:t>9 Særlig om politiarbeid på stedet</w:t>
      </w:r>
      <w:bookmarkStart w:id="100" w:name="KAPITTEL_1-10-1"/>
      <w:bookmarkEnd w:id="99"/>
      <w:bookmarkEnd w:id="100"/>
    </w:p>
    <w:p w14:paraId="218C0EE5"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E6"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101" w:name="_Toc256000051"/>
      <w:r w:rsidRPr="00C45AFB">
        <w:rPr>
          <w:rFonts w:ascii="Times New Roman" w:eastAsia="Times New Roman" w:hAnsi="Times New Roman" w:cs="Times New Roman"/>
          <w:b/>
          <w:bCs/>
          <w:kern w:val="0"/>
          <w:sz w:val="28"/>
          <w:szCs w:val="28"/>
          <w14:ligatures w14:val="none"/>
        </w:rPr>
        <w:t>9.1 Utgangspunkt</w:t>
      </w:r>
      <w:bookmarkEnd w:id="101"/>
    </w:p>
    <w:p w14:paraId="218C0EE7"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Mistenktes prosessuelle rettigheter er de samme ved avhør på stedet som ved planlagte avhør, herunder må retten til forsvarer og kravene til involvering av verge og barnevernstjenesten ivaretas.</w:t>
      </w:r>
    </w:p>
    <w:p w14:paraId="218C0EE8"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Ved vurderingen av om det er forsvarlig å gjennomføre avhør av et mistenkt barn eller en særlig sårbar mistenkt på stedet, må det tas hensyn til at situasjonen for den mistenkte i disse tilfellene kan være uoversiktlig, kaotisk eller stressende. Dette må også hensyntas i kommunikasjonen med mistenkte, og kan tilsi skjerpet oppmerksomhet om at informasjon formidles på en måte som gir mistenkte reell mulighet til å forstå og ta stilling til denne. Det må også vurderes om det er behov for nærmere undersøkelser av mistenktes sårbarhet før avhør, jf. punkt 8.1.2, hvilket i så fall klart vil tale imot avhør på stedet.</w:t>
      </w:r>
    </w:p>
    <w:p w14:paraId="218C0EE9"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Innledende samtaler for å avklare om det er grunnlag for å iverksette etterforsking må ikke gå over i et avhør uten at mistenktes rettigheter ivaretas, se punkt 4.5.</w:t>
      </w:r>
    </w:p>
    <w:p w14:paraId="218C0EEA"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Med mindre saken er bagatellmessig, skal beslutning om å gjennomføre avhør på stedet treffes av påtalemyndigheten.</w:t>
      </w:r>
    </w:p>
    <w:p w14:paraId="218C0EE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Både innledende samtale og eventuelt avhør skal så vidt mulig dokumenteres ved lydopptak.</w:t>
      </w:r>
      <w:bookmarkStart w:id="102" w:name="KAPITTEL_1-10-2"/>
      <w:bookmarkEnd w:id="102"/>
    </w:p>
    <w:p w14:paraId="218C0EEC"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ED"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103" w:name="_Toc256000052"/>
      <w:r w:rsidRPr="00C45AFB">
        <w:rPr>
          <w:rFonts w:ascii="Times New Roman" w:eastAsia="Times New Roman" w:hAnsi="Times New Roman" w:cs="Times New Roman"/>
          <w:b/>
          <w:bCs/>
          <w:kern w:val="0"/>
          <w:sz w:val="28"/>
          <w:szCs w:val="28"/>
          <w14:ligatures w14:val="none"/>
        </w:rPr>
        <w:t>9.2 Kontakt med verge før og under avhør på stedet</w:t>
      </w:r>
      <w:bookmarkEnd w:id="103"/>
    </w:p>
    <w:p w14:paraId="218C0EEE"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Ved avhør av et mistenkt barn skal verge så vidt mulig underrettes om avhøret og gjøres kjent med sin rett til å være til stede, jf. punkt 6.3. For særlig sårbar voksen gjelder det samme i tilfeller som nevnt i punkt 6.5.</w:t>
      </w:r>
    </w:p>
    <w:p w14:paraId="218C0EEF"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Det kan gjøres avtale med mistenkte og vergen om at avhøret gjennomføres uten verge til stede, </w:t>
      </w:r>
      <w:proofErr w:type="gramStart"/>
      <w:r w:rsidRPr="00C45AFB">
        <w:rPr>
          <w:rFonts w:ascii="Times New Roman" w:eastAsia="Times New Roman" w:hAnsi="Times New Roman" w:cs="Times New Roman"/>
          <w:kern w:val="0"/>
          <w:szCs w:val="24"/>
          <w14:ligatures w14:val="none"/>
        </w:rPr>
        <w:t>såfremt</w:t>
      </w:r>
      <w:proofErr w:type="gramEnd"/>
      <w:r w:rsidRPr="00C45AFB">
        <w:rPr>
          <w:rFonts w:ascii="Times New Roman" w:eastAsia="Times New Roman" w:hAnsi="Times New Roman" w:cs="Times New Roman"/>
          <w:kern w:val="0"/>
          <w:szCs w:val="24"/>
          <w14:ligatures w14:val="none"/>
        </w:rPr>
        <w:t xml:space="preserve"> det anses </w:t>
      </w:r>
      <w:r w:rsidRPr="00C45AFB">
        <w:rPr>
          <w:rFonts w:ascii="Times New Roman" w:eastAsia="Times New Roman" w:hAnsi="Times New Roman" w:cs="Times New Roman"/>
          <w:i/>
          <w:kern w:val="0"/>
          <w:szCs w:val="24"/>
          <w14:ligatures w14:val="none"/>
        </w:rPr>
        <w:t>forsvarlig</w:t>
      </w:r>
      <w:r w:rsidRPr="00C45AFB">
        <w:rPr>
          <w:rFonts w:ascii="Times New Roman" w:eastAsia="Times New Roman" w:hAnsi="Times New Roman" w:cs="Times New Roman"/>
          <w:kern w:val="0"/>
          <w:szCs w:val="24"/>
          <w14:ligatures w14:val="none"/>
        </w:rPr>
        <w:t>, jf. punkt 6.4. Det må sikres notoritet om slik avtale.</w:t>
      </w:r>
    </w:p>
    <w:p w14:paraId="218C0EF0"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Dersom det foreligger samtykke, anses forsvarlig og er praktisk gjennomførbart, kan verge ta del i avhøret via telefon.</w:t>
      </w:r>
    </w:p>
    <w:p w14:paraId="218C0EF1"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Beslutning om at avhør av mistenkt barn eller særlig sårbar mistenkt skal gjennomføres uten verge til stede, treffes av påtalemyndigheten, med mindre det foreligger avtale med barnet og vergen om at avhøret kan gjennomføres uten verge til stede og saken er bagatellmessig, jf. punkt 6.4.</w:t>
      </w:r>
      <w:bookmarkStart w:id="104" w:name="KAPITTEL_1-10-3"/>
      <w:bookmarkEnd w:id="104"/>
    </w:p>
    <w:p w14:paraId="218C0EF2"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F3"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105" w:name="_Toc256000053"/>
      <w:r w:rsidRPr="00C45AFB">
        <w:rPr>
          <w:rFonts w:ascii="Times New Roman" w:eastAsia="Times New Roman" w:hAnsi="Times New Roman" w:cs="Times New Roman"/>
          <w:b/>
          <w:bCs/>
          <w:kern w:val="0"/>
          <w:sz w:val="28"/>
          <w:szCs w:val="28"/>
          <w14:ligatures w14:val="none"/>
        </w:rPr>
        <w:lastRenderedPageBreak/>
        <w:t>9.3 Forsvarer ved avhør på stedet</w:t>
      </w:r>
      <w:bookmarkEnd w:id="105"/>
    </w:p>
    <w:p w14:paraId="218C0EF4"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Før avhør på stedet skal det som ellers gis informasjon om retten til forsvarer mv., se punkt 8.2.</w:t>
      </w:r>
    </w:p>
    <w:p w14:paraId="218C0EF5"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Dersom forsvarer ikke kan komme fysisk til stedet, kan det legges til rette for at forsvarer deltar i avhøret via telefon, når det anses forsvarlig.</w:t>
      </w:r>
    </w:p>
    <w:p w14:paraId="218C0EF6"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Eventuelt avkall på forsvarer må også gis av verge, eventuelt via telefon.</w:t>
      </w:r>
    </w:p>
    <w:p w14:paraId="218C0EF7"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Det må sikres notoritet om hvilken informasjon som er gitt og eventuelt avkall på forsvarer, så vidt mulig ved lydopptak.</w:t>
      </w:r>
      <w:bookmarkStart w:id="106" w:name="KAPITTEL_2"/>
      <w:bookmarkEnd w:id="3"/>
    </w:p>
    <w:p w14:paraId="218C0EF8"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p>
    <w:p w14:paraId="218C0EF9"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p>
    <w:p w14:paraId="218C0EFA" w14:textId="77777777" w:rsidR="0022500F" w:rsidRPr="00C45AFB" w:rsidRDefault="0022500F" w:rsidP="0022500F">
      <w:pPr>
        <w:keepNext/>
        <w:spacing w:after="0" w:line="240" w:lineRule="auto"/>
        <w:outlineLvl w:val="1"/>
        <w:rPr>
          <w:rFonts w:ascii="Arial" w:eastAsia="Times New Roman" w:hAnsi="Arial" w:cs="Arial"/>
          <w:b/>
          <w:bCs/>
          <w:iCs/>
          <w:kern w:val="0"/>
          <w:sz w:val="28"/>
          <w:szCs w:val="28"/>
          <w14:ligatures w14:val="none"/>
        </w:rPr>
      </w:pPr>
      <w:bookmarkStart w:id="107" w:name="_Toc256000054"/>
      <w:r w:rsidRPr="00C45AFB">
        <w:rPr>
          <w:rFonts w:ascii="Arial" w:eastAsia="Times New Roman" w:hAnsi="Arial" w:cs="Arial"/>
          <w:b/>
          <w:bCs/>
          <w:iCs/>
          <w:kern w:val="0"/>
          <w:sz w:val="28"/>
          <w:szCs w:val="28"/>
          <w14:ligatures w14:val="none"/>
        </w:rPr>
        <w:t>Vedlegg</w:t>
      </w:r>
      <w:r w:rsidRPr="00C45AFB">
        <w:rPr>
          <w:rFonts w:ascii="Arial" w:eastAsia="Times New Roman" w:hAnsi="Arial" w:cs="Arial"/>
          <w:b/>
          <w:bCs/>
          <w:iCs/>
          <w:kern w:val="0"/>
          <w:szCs w:val="28"/>
          <w14:ligatures w14:val="none"/>
        </w:rPr>
        <w:br/>
      </w:r>
      <w:r w:rsidRPr="00C45AFB">
        <w:rPr>
          <w:rFonts w:ascii="Arial" w:eastAsia="Times New Roman" w:hAnsi="Arial" w:cs="Arial"/>
          <w:b/>
          <w:bCs/>
          <w:iCs/>
          <w:kern w:val="0"/>
          <w:sz w:val="28"/>
          <w:szCs w:val="28"/>
          <w14:ligatures w14:val="none"/>
        </w:rPr>
        <w:t>Notat 18. september 2023 om forsvarerbistand ved politiavhør av barn og særlig sårbare personer som mistenkt i straffesak</w:t>
      </w:r>
      <w:bookmarkEnd w:id="107"/>
    </w:p>
    <w:p w14:paraId="218C0EF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Vedlegg til riksadvokatens retningslinjer 18. september 2023 om politiavhør av barn og særlig sårbare personer som mistenkt i straffesak.</w:t>
      </w:r>
    </w:p>
    <w:p w14:paraId="218C0EFC"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Riksadvokatembetet, 18. september 2023.</w:t>
      </w:r>
      <w:bookmarkStart w:id="108" w:name="KAPITTEL_2-1"/>
      <w:bookmarkEnd w:id="108"/>
    </w:p>
    <w:p w14:paraId="218C0EFD"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EFE"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109" w:name="_Toc256000055"/>
      <w:r w:rsidRPr="00C45AFB">
        <w:rPr>
          <w:rFonts w:ascii="Arial" w:eastAsia="Times New Roman" w:hAnsi="Arial" w:cs="Arial"/>
          <w:b/>
          <w:bCs/>
          <w:kern w:val="0"/>
          <w:sz w:val="26"/>
          <w:szCs w:val="26"/>
          <w14:ligatures w14:val="none"/>
        </w:rPr>
        <w:t>1. Innledning</w:t>
      </w:r>
      <w:bookmarkEnd w:id="109"/>
    </w:p>
    <w:p w14:paraId="218C0EFF"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Formålet med dette notatet er å redegjøre for – og søke å gi generell veiledning om – når påtalemyndigheten skal anmode domstolen om oppnevning av forsvarer etter </w:t>
      </w:r>
      <w:hyperlink r:id="rId62" w:anchor="reference/lov/1981-05-22-25/§100" w:history="1">
        <w:r w:rsidRPr="00C45AFB">
          <w:rPr>
            <w:rFonts w:ascii="Times New Roman" w:eastAsia="Times New Roman" w:hAnsi="Times New Roman" w:cs="Times New Roman"/>
            <w:kern w:val="0"/>
            <w:szCs w:val="24"/>
            <w14:ligatures w14:val="none"/>
          </w:rPr>
          <w:t>straffeprosessloven § 100 annet ledd</w:t>
        </w:r>
      </w:hyperlink>
      <w:r w:rsidRPr="00C45AFB">
        <w:rPr>
          <w:rFonts w:ascii="Times New Roman" w:eastAsia="Times New Roman" w:hAnsi="Times New Roman" w:cs="Times New Roman"/>
          <w:kern w:val="0"/>
          <w:szCs w:val="24"/>
          <w14:ligatures w14:val="none"/>
        </w:rPr>
        <w:t xml:space="preserve"> for barn og særlig sårbare personer som avhøres som mistenkt i straffesak.</w:t>
      </w:r>
    </w:p>
    <w:p w14:paraId="218C0F00"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Mistenkte har rett til å la seg bistå av en forsvarer etter eget valg på ethvert trinn av saken.</w:t>
      </w:r>
      <w:r w:rsidRPr="00C45AFB">
        <w:rPr>
          <w:rFonts w:ascii="Times New Roman" w:eastAsia="Times New Roman" w:hAnsi="Times New Roman" w:cs="Times New Roman"/>
          <w:kern w:val="0"/>
          <w:szCs w:val="24"/>
          <w:vertAlign w:val="superscript"/>
          <w14:ligatures w14:val="none"/>
        </w:rPr>
        <w:t>1</w:t>
      </w:r>
      <w:r w:rsidRPr="00C45AFB">
        <w:rPr>
          <w:rFonts w:ascii="Times New Roman" w:eastAsia="Times New Roman" w:hAnsi="Times New Roman" w:cs="Times New Roman"/>
          <w:kern w:val="0"/>
          <w:szCs w:val="24"/>
          <w14:ligatures w14:val="none"/>
        </w:rPr>
        <w:t xml:space="preserve"> Noen ubetinget rett til offentlig oppnevnt forsvarer betalt av det offentlige har mistenkte imidlertid ikke. Denne rett har mistenkte i utgangspunktet bare så langt det er særskilt angitt i loven.</w:t>
      </w:r>
    </w:p>
    <w:p w14:paraId="218C0F01"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Mistenkte </w:t>
      </w:r>
      <w:r w:rsidRPr="00C45AFB">
        <w:rPr>
          <w:rFonts w:ascii="Times New Roman" w:eastAsia="Times New Roman" w:hAnsi="Times New Roman" w:cs="Times New Roman"/>
          <w:i/>
          <w:kern w:val="0"/>
          <w:szCs w:val="24"/>
          <w14:ligatures w14:val="none"/>
        </w:rPr>
        <w:t>barn</w:t>
      </w:r>
      <w:r w:rsidRPr="00C45AFB">
        <w:rPr>
          <w:rFonts w:ascii="Times New Roman" w:eastAsia="Times New Roman" w:hAnsi="Times New Roman" w:cs="Times New Roman"/>
          <w:kern w:val="0"/>
          <w:szCs w:val="24"/>
          <w14:ligatures w14:val="none"/>
        </w:rPr>
        <w:t xml:space="preserve"> har en utvidet rett til offentlig oppnevnt forsvarer sammenlignet med voksne, både ved pågripelse og når saken skal behandles i retten. Ved pågripelse skal barn ha forsvarer dersom det er klart at vedkommende ikke vil bli løslatt innen 12 timer.</w:t>
      </w:r>
      <w:r w:rsidRPr="00C45AFB">
        <w:rPr>
          <w:rFonts w:ascii="Times New Roman" w:eastAsia="Times New Roman" w:hAnsi="Times New Roman" w:cs="Times New Roman"/>
          <w:kern w:val="0"/>
          <w:szCs w:val="24"/>
          <w:vertAlign w:val="superscript"/>
          <w14:ligatures w14:val="none"/>
        </w:rPr>
        <w:t>2</w:t>
      </w:r>
      <w:r w:rsidRPr="00C45AFB">
        <w:rPr>
          <w:rFonts w:ascii="Times New Roman" w:eastAsia="Times New Roman" w:hAnsi="Times New Roman" w:cs="Times New Roman"/>
          <w:kern w:val="0"/>
          <w:szCs w:val="24"/>
          <w14:ligatures w14:val="none"/>
        </w:rPr>
        <w:t xml:space="preserve"> Under hovedforhandling og tilståelsespådømmelse skal barn ha forsvarer dersom det er spørsmål om å idømme frihetsstraff, samfunnsstraff eller ungdomsstraff.</w:t>
      </w:r>
      <w:r w:rsidRPr="00C45AFB">
        <w:rPr>
          <w:rFonts w:ascii="Times New Roman" w:eastAsia="Times New Roman" w:hAnsi="Times New Roman" w:cs="Times New Roman"/>
          <w:kern w:val="0"/>
          <w:szCs w:val="24"/>
          <w:vertAlign w:val="superscript"/>
          <w14:ligatures w14:val="none"/>
        </w:rPr>
        <w:t>3</w:t>
      </w:r>
    </w:p>
    <w:p w14:paraId="218C0F02" w14:textId="77777777" w:rsidR="0022500F" w:rsidRPr="00C45AFB" w:rsidRDefault="0022500F" w:rsidP="0022500F">
      <w:pPr>
        <w:spacing w:before="120" w:after="0" w:line="240" w:lineRule="auto"/>
        <w:rPr>
          <w:rFonts w:ascii="Times New Roman" w:eastAsia="Times New Roman" w:hAnsi="Times New Roman" w:cs="Times New Roman"/>
          <w:i/>
          <w:kern w:val="0"/>
          <w:szCs w:val="24"/>
          <w14:ligatures w14:val="none"/>
        </w:rPr>
      </w:pPr>
      <w:r w:rsidRPr="00C45AFB">
        <w:rPr>
          <w:rFonts w:ascii="Times New Roman" w:eastAsia="Times New Roman" w:hAnsi="Times New Roman" w:cs="Times New Roman"/>
          <w:i/>
          <w:kern w:val="0"/>
          <w:szCs w:val="24"/>
          <w14:ligatures w14:val="none"/>
        </w:rPr>
        <w:t>Særlig sårbare</w:t>
      </w:r>
      <w:r w:rsidRPr="00C45AFB">
        <w:rPr>
          <w:rFonts w:ascii="Times New Roman" w:eastAsia="Times New Roman" w:hAnsi="Times New Roman" w:cs="Times New Roman"/>
          <w:kern w:val="0"/>
          <w:szCs w:val="24"/>
          <w14:ligatures w14:val="none"/>
        </w:rPr>
        <w:t xml:space="preserve"> mistenkte som det er grunn til å anta at er strafferettslig utilregnelig på grunn av en sterkt avvikende sinnstilstand, sterk bevissthetsforstyrrelse eller høygradig psykisk utviklingshemming, skal ha forsvarer på ethvert trinn av saken.</w:t>
      </w:r>
      <w:r w:rsidRPr="00C45AFB">
        <w:rPr>
          <w:rFonts w:ascii="Times New Roman" w:eastAsia="Times New Roman" w:hAnsi="Times New Roman" w:cs="Times New Roman"/>
          <w:kern w:val="0"/>
          <w:szCs w:val="24"/>
          <w:vertAlign w:val="superscript"/>
          <w14:ligatures w14:val="none"/>
        </w:rPr>
        <w:t>4</w:t>
      </w:r>
    </w:p>
    <w:p w14:paraId="218C0F03"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Utover de direkte regulerte situasjonene følger mistenktes rett til å få oppnevnt forsvarer på det offentliges bekostning av </w:t>
      </w:r>
      <w:hyperlink r:id="rId63" w:anchor="reference/lov/1981-05-22-25/§100" w:history="1">
        <w:r w:rsidRPr="00C45AFB">
          <w:rPr>
            <w:rFonts w:ascii="Times New Roman" w:eastAsia="Times New Roman" w:hAnsi="Times New Roman" w:cs="Times New Roman"/>
            <w:kern w:val="0"/>
            <w:szCs w:val="24"/>
            <w14:ligatures w14:val="none"/>
          </w:rPr>
          <w:t>straffeprosessloven § 100 annet ledd</w:t>
        </w:r>
      </w:hyperlink>
      <w:r w:rsidRPr="00C45AFB">
        <w:rPr>
          <w:rFonts w:ascii="Times New Roman" w:eastAsia="Times New Roman" w:hAnsi="Times New Roman" w:cs="Times New Roman"/>
          <w:kern w:val="0"/>
          <w:szCs w:val="24"/>
          <w14:ligatures w14:val="none"/>
        </w:rPr>
        <w:t xml:space="preserve">, som gir generell hjemmel for oppnevning der </w:t>
      </w:r>
      <w:r w:rsidRPr="00C45AFB">
        <w:rPr>
          <w:rFonts w:ascii="Times New Roman" w:eastAsia="Times New Roman" w:hAnsi="Times New Roman" w:cs="Times New Roman"/>
          <w:i/>
          <w:kern w:val="0"/>
          <w:szCs w:val="24"/>
          <w14:ligatures w14:val="none"/>
        </w:rPr>
        <w:t>«særlige grunner»</w:t>
      </w:r>
      <w:r w:rsidRPr="00C45AFB">
        <w:rPr>
          <w:rFonts w:ascii="Times New Roman" w:eastAsia="Times New Roman" w:hAnsi="Times New Roman" w:cs="Times New Roman"/>
          <w:kern w:val="0"/>
          <w:szCs w:val="24"/>
          <w14:ligatures w14:val="none"/>
        </w:rPr>
        <w:t xml:space="preserve"> taler for det. Vilkåret gir anvisning på et utpreget skjønnsmessig vurderingstema. Forarbeidene, foreliggende høyesterettsavgjørelser og EMD-praksis gir bare begrenset veiledning om når oppnevning skal skje.</w:t>
      </w:r>
      <w:r w:rsidRPr="00C45AFB">
        <w:rPr>
          <w:rFonts w:ascii="Times New Roman" w:eastAsia="Times New Roman" w:hAnsi="Times New Roman" w:cs="Times New Roman"/>
          <w:kern w:val="0"/>
          <w:szCs w:val="24"/>
          <w:vertAlign w:val="superscript"/>
          <w14:ligatures w14:val="none"/>
        </w:rPr>
        <w:t>5</w:t>
      </w:r>
    </w:p>
    <w:p w14:paraId="218C0F04"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Uklarhetene loven etterlater er utfordrende, blant annet fordi de skaper manglende forutberegnelighet og risiko for at bestemmelsen blir håndhevet ulikt og feil. Avhør av mistenkte uten forsvarer til stede vil dessuten i noen tilfeller representere en saksbehandlingsfeil, som etter omstendighetene kan føre til at forklaringen ikke kan benyttes som bevis.</w:t>
      </w:r>
    </w:p>
    <w:p w14:paraId="218C0F05"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Det hører under domstolen å avgjøre om oppnevning av forsvarer etter § 100 annet ledd skal skje, men påtalemyndigheten har et selvstendig ansvar for å ta stilling til om det er grunnlag for oppnevning.</w:t>
      </w:r>
      <w:r w:rsidRPr="00C45AFB">
        <w:rPr>
          <w:rFonts w:ascii="Times New Roman" w:eastAsia="Times New Roman" w:hAnsi="Times New Roman" w:cs="Times New Roman"/>
          <w:kern w:val="0"/>
          <w:szCs w:val="24"/>
          <w:vertAlign w:val="superscript"/>
          <w14:ligatures w14:val="none"/>
        </w:rPr>
        <w:t>6</w:t>
      </w:r>
    </w:p>
    <w:p w14:paraId="218C0F06"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Påtalemyndigheten må derfor være seg bevisst om mistenkte skal ha forsvarer og bidra til at retten til forsvarer ivaretas.</w:t>
      </w:r>
      <w:bookmarkStart w:id="110" w:name="KAPITTEL_2-2"/>
      <w:bookmarkEnd w:id="110"/>
    </w:p>
    <w:p w14:paraId="218C0F07"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lastRenderedPageBreak/>
        <w:br/>
      </w:r>
    </w:p>
    <w:p w14:paraId="218C0F08"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111" w:name="_Toc256000056"/>
      <w:r w:rsidRPr="00C45AFB">
        <w:rPr>
          <w:rFonts w:ascii="Arial" w:eastAsia="Times New Roman" w:hAnsi="Arial" w:cs="Arial"/>
          <w:b/>
          <w:bCs/>
          <w:kern w:val="0"/>
          <w:sz w:val="26"/>
          <w:szCs w:val="26"/>
          <w14:ligatures w14:val="none"/>
        </w:rPr>
        <w:t xml:space="preserve">2. Overordnet om </w:t>
      </w:r>
      <w:hyperlink r:id="rId64" w:anchor="reference/lov/1981-05-22-25/§100" w:history="1">
        <w:r w:rsidRPr="00C45AFB">
          <w:rPr>
            <w:rFonts w:ascii="Arial" w:eastAsia="Times New Roman" w:hAnsi="Arial" w:cs="Arial"/>
            <w:b/>
            <w:bCs/>
            <w:kern w:val="0"/>
            <w:szCs w:val="26"/>
            <w14:ligatures w14:val="none"/>
          </w:rPr>
          <w:t>straffeprosessloven § 100 annet ledd</w:t>
        </w:r>
      </w:hyperlink>
      <w:r w:rsidRPr="00C45AFB">
        <w:rPr>
          <w:rFonts w:ascii="Arial" w:eastAsia="Times New Roman" w:hAnsi="Arial" w:cs="Arial"/>
          <w:b/>
          <w:bCs/>
          <w:kern w:val="0"/>
          <w:sz w:val="26"/>
          <w:szCs w:val="26"/>
          <w14:ligatures w14:val="none"/>
        </w:rPr>
        <w:t xml:space="preserve"> og de hensyn bestemmelsen skal ivareta</w:t>
      </w:r>
      <w:bookmarkEnd w:id="111"/>
    </w:p>
    <w:p w14:paraId="218C0F09"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hyperlink r:id="rId65" w:anchor="reference/lov/1981-05-22-25/§100" w:history="1">
        <w:r w:rsidRPr="00C45AFB">
          <w:rPr>
            <w:rFonts w:ascii="Times New Roman" w:eastAsia="Times New Roman" w:hAnsi="Times New Roman" w:cs="Times New Roman"/>
            <w:kern w:val="0"/>
            <w:szCs w:val="24"/>
            <w14:ligatures w14:val="none"/>
          </w:rPr>
          <w:t>Straffeprosessloven § 100 annet ledd</w:t>
        </w:r>
      </w:hyperlink>
      <w:r w:rsidRPr="00C45AFB">
        <w:rPr>
          <w:rFonts w:ascii="Times New Roman" w:eastAsia="Times New Roman" w:hAnsi="Times New Roman" w:cs="Times New Roman"/>
          <w:kern w:val="0"/>
          <w:szCs w:val="24"/>
          <w14:ligatures w14:val="none"/>
        </w:rPr>
        <w:t xml:space="preserve"> lyder:</w:t>
      </w:r>
    </w:p>
    <w:p w14:paraId="218C0F0A" w14:textId="77777777" w:rsidR="0022500F" w:rsidRPr="00C45AFB" w:rsidRDefault="0022500F" w:rsidP="0022500F">
      <w:pPr>
        <w:spacing w:before="120" w:after="0" w:line="240" w:lineRule="auto"/>
        <w:ind w:left="720"/>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«Utenfor de tilfeller som er omhandlet i §§ 96-99, kan retten også oppnevne offentlig forsvarer for siktede når særlige grunner taler for det, herunder at siktede har nedsatt funksjonsevne eller er i en annen fysisk eller psykisk tilstand som tilsier at det er et særskilt behov for forsvarer.»</w:t>
      </w:r>
    </w:p>
    <w:p w14:paraId="218C0F0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Bestemmelsen er en </w:t>
      </w:r>
      <w:r w:rsidRPr="00C45AFB">
        <w:rPr>
          <w:rFonts w:ascii="Times New Roman" w:eastAsia="Times New Roman" w:hAnsi="Times New Roman" w:cs="Times New Roman"/>
          <w:i/>
          <w:kern w:val="0"/>
          <w:szCs w:val="24"/>
          <w14:ligatures w14:val="none"/>
        </w:rPr>
        <w:t>kan</w:t>
      </w:r>
      <w:r w:rsidRPr="00C45AFB">
        <w:rPr>
          <w:rFonts w:ascii="Times New Roman" w:eastAsia="Times New Roman" w:hAnsi="Times New Roman" w:cs="Times New Roman"/>
          <w:kern w:val="0"/>
          <w:szCs w:val="24"/>
          <w14:ligatures w14:val="none"/>
        </w:rPr>
        <w:t xml:space="preserve">-regel og gir etter sin ordlyd retten en skjønnsmessig adgang til å oppnevne forsvarer når særlige grunner taler for det. Noe fritt skjønn har domstolen imidlertid neppe, og dersom det foreligger særlige grunner, må det – i alle fall som et klart utgangspunkt – antas at forsvarer </w:t>
      </w:r>
      <w:r w:rsidRPr="00C45AFB">
        <w:rPr>
          <w:rFonts w:ascii="Times New Roman" w:eastAsia="Times New Roman" w:hAnsi="Times New Roman" w:cs="Times New Roman"/>
          <w:i/>
          <w:kern w:val="0"/>
          <w:szCs w:val="24"/>
          <w14:ligatures w14:val="none"/>
        </w:rPr>
        <w:t>skal</w:t>
      </w:r>
      <w:r w:rsidRPr="00C45AFB">
        <w:rPr>
          <w:rFonts w:ascii="Times New Roman" w:eastAsia="Times New Roman" w:hAnsi="Times New Roman" w:cs="Times New Roman"/>
          <w:kern w:val="0"/>
          <w:szCs w:val="24"/>
          <w14:ligatures w14:val="none"/>
        </w:rPr>
        <w:t xml:space="preserve"> oppnevnes.</w:t>
      </w:r>
    </w:p>
    <w:p w14:paraId="218C0F0C"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Etter ordlyden gjelder bestemmelsen </w:t>
      </w:r>
      <w:r w:rsidRPr="00C45AFB">
        <w:rPr>
          <w:rFonts w:ascii="Times New Roman" w:eastAsia="Times New Roman" w:hAnsi="Times New Roman" w:cs="Times New Roman"/>
          <w:i/>
          <w:kern w:val="0"/>
          <w:szCs w:val="24"/>
          <w14:ligatures w14:val="none"/>
        </w:rPr>
        <w:t>«siktede»</w:t>
      </w:r>
      <w:r w:rsidRPr="00C45AFB">
        <w:rPr>
          <w:rFonts w:ascii="Times New Roman" w:eastAsia="Times New Roman" w:hAnsi="Times New Roman" w:cs="Times New Roman"/>
          <w:kern w:val="0"/>
          <w:szCs w:val="24"/>
          <w14:ligatures w14:val="none"/>
        </w:rPr>
        <w:t>. Uttrykket skal imidlertid i denne sammenheng forstås vidt, og det kreves ikke at vedkommende har formell status som siktet. Det er tilstrekkelig at etterforskingen er rettet mot vedkommende.</w:t>
      </w:r>
      <w:r w:rsidRPr="00C45AFB">
        <w:rPr>
          <w:rFonts w:ascii="Times New Roman" w:eastAsia="Times New Roman" w:hAnsi="Times New Roman" w:cs="Times New Roman"/>
          <w:kern w:val="0"/>
          <w:szCs w:val="24"/>
          <w:vertAlign w:val="superscript"/>
          <w14:ligatures w14:val="none"/>
        </w:rPr>
        <w:t>7</w:t>
      </w:r>
    </w:p>
    <w:p w14:paraId="218C0F0D"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Vilkåret </w:t>
      </w:r>
      <w:r w:rsidRPr="00C45AFB">
        <w:rPr>
          <w:rFonts w:ascii="Times New Roman" w:eastAsia="Times New Roman" w:hAnsi="Times New Roman" w:cs="Times New Roman"/>
          <w:i/>
          <w:kern w:val="0"/>
          <w:szCs w:val="24"/>
          <w14:ligatures w14:val="none"/>
        </w:rPr>
        <w:t>«særlige grunner»</w:t>
      </w:r>
      <w:r w:rsidRPr="00C45AFB">
        <w:rPr>
          <w:rFonts w:ascii="Times New Roman" w:eastAsia="Times New Roman" w:hAnsi="Times New Roman" w:cs="Times New Roman"/>
          <w:kern w:val="0"/>
          <w:szCs w:val="24"/>
          <w14:ligatures w14:val="none"/>
        </w:rPr>
        <w:t xml:space="preserve"> er en rettslig standard som gir anvisning på en konkret helhetsbedømmelse av omstendighetene i den enkelte sak. Det er ikke oppstilt absolutte vilkår.</w:t>
      </w:r>
      <w:r w:rsidRPr="00C45AFB">
        <w:rPr>
          <w:rFonts w:ascii="Times New Roman" w:eastAsia="Times New Roman" w:hAnsi="Times New Roman" w:cs="Times New Roman"/>
          <w:kern w:val="0"/>
          <w:szCs w:val="24"/>
          <w:vertAlign w:val="superscript"/>
          <w14:ligatures w14:val="none"/>
        </w:rPr>
        <w:t>8</w:t>
      </w:r>
      <w:r w:rsidRPr="00C45AFB">
        <w:rPr>
          <w:rFonts w:ascii="Times New Roman" w:eastAsia="Times New Roman" w:hAnsi="Times New Roman" w:cs="Times New Roman"/>
          <w:kern w:val="0"/>
          <w:szCs w:val="24"/>
          <w14:ligatures w14:val="none"/>
        </w:rPr>
        <w:t xml:space="preserve"> Relevante momenter ved vurderingen er særlig</w:t>
      </w:r>
      <w:r w:rsidRPr="00C45AFB">
        <w:rPr>
          <w:rFonts w:ascii="Times New Roman" w:eastAsia="Times New Roman" w:hAnsi="Times New Roman" w:cs="Times New Roman"/>
          <w:kern w:val="0"/>
          <w:szCs w:val="24"/>
          <w:vertAlign w:val="superscript"/>
          <w14:ligatures w14:val="none"/>
        </w:rPr>
        <w:t>9</w:t>
      </w: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F10" w14:textId="77777777" w:rsidTr="00C11481">
        <w:tc>
          <w:tcPr>
            <w:tcW w:w="360" w:type="dxa"/>
            <w:noWrap/>
            <w:tcMar>
              <w:right w:w="80" w:type="dxa"/>
            </w:tcMar>
          </w:tcPr>
          <w:p w14:paraId="218C0F0E"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F0F"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sakens alvorlighet, herunder forventet straff,</w:t>
            </w:r>
          </w:p>
        </w:tc>
      </w:tr>
    </w:tbl>
    <w:p w14:paraId="218C0F11"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F14" w14:textId="77777777" w:rsidTr="00C11481">
        <w:tc>
          <w:tcPr>
            <w:tcW w:w="360" w:type="dxa"/>
            <w:noWrap/>
            <w:tcMar>
              <w:right w:w="80" w:type="dxa"/>
            </w:tcMar>
          </w:tcPr>
          <w:p w14:paraId="218C0F12"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F13"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sakens betydning for den mistenkte,</w:t>
            </w:r>
          </w:p>
        </w:tc>
      </w:tr>
    </w:tbl>
    <w:p w14:paraId="218C0F15"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F18" w14:textId="77777777" w:rsidTr="00C11481">
        <w:tc>
          <w:tcPr>
            <w:tcW w:w="360" w:type="dxa"/>
            <w:noWrap/>
            <w:tcMar>
              <w:right w:w="80" w:type="dxa"/>
            </w:tcMar>
          </w:tcPr>
          <w:p w14:paraId="218C0F16"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F17"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om mistenkte er frihetsberøvet,</w:t>
            </w:r>
          </w:p>
        </w:tc>
      </w:tr>
    </w:tbl>
    <w:p w14:paraId="218C0F19"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F1C" w14:textId="77777777" w:rsidTr="00C11481">
        <w:tc>
          <w:tcPr>
            <w:tcW w:w="360" w:type="dxa"/>
            <w:noWrap/>
            <w:tcMar>
              <w:right w:w="80" w:type="dxa"/>
            </w:tcMar>
          </w:tcPr>
          <w:p w14:paraId="218C0F1A"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F1B"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om sakens faktum eller jus er uklart eller komplisert,</w:t>
            </w:r>
          </w:p>
        </w:tc>
      </w:tr>
    </w:tbl>
    <w:p w14:paraId="218C0F1D"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F20" w14:textId="77777777" w:rsidTr="00C11481">
        <w:tc>
          <w:tcPr>
            <w:tcW w:w="360" w:type="dxa"/>
            <w:noWrap/>
            <w:tcMar>
              <w:right w:w="80" w:type="dxa"/>
            </w:tcMar>
          </w:tcPr>
          <w:p w14:paraId="218C0F1E"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F1F"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mistenktes alder og helsemessige status, og</w:t>
            </w:r>
          </w:p>
        </w:tc>
      </w:tr>
    </w:tbl>
    <w:p w14:paraId="218C0F21"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368"/>
        <w:gridCol w:w="9498"/>
      </w:tblGrid>
      <w:tr w:rsidR="0022500F" w:rsidRPr="00C45AFB" w14:paraId="218C0F24" w14:textId="77777777" w:rsidTr="00C11481">
        <w:tc>
          <w:tcPr>
            <w:tcW w:w="360" w:type="dxa"/>
            <w:noWrap/>
            <w:tcMar>
              <w:right w:w="80" w:type="dxa"/>
            </w:tcMar>
          </w:tcPr>
          <w:p w14:paraId="218C0F22" w14:textId="77777777" w:rsidR="0022500F" w:rsidRPr="00C45AFB" w:rsidRDefault="0022500F" w:rsidP="0022500F">
            <w:pPr>
              <w:spacing w:after="0" w:line="240" w:lineRule="auto"/>
              <w:jc w:val="right"/>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w:t>
            </w:r>
          </w:p>
        </w:tc>
        <w:tc>
          <w:tcPr>
            <w:tcW w:w="9506" w:type="dxa"/>
            <w:noWrap/>
            <w:tcMar>
              <w:right w:w="80" w:type="dxa"/>
            </w:tcMar>
          </w:tcPr>
          <w:p w14:paraId="218C0F23"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mistenktes språk- eller samfunnskunnskaper.</w:t>
            </w:r>
          </w:p>
        </w:tc>
      </w:tr>
    </w:tbl>
    <w:p w14:paraId="218C0F25"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p w14:paraId="218C0F26"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Bestemmelsen må forstås i samsvar med retten til forsvarer etter </w:t>
      </w:r>
      <w:hyperlink r:id="rId66" w:anchor="reference/lov/1999-05-21-30/emkn" w:history="1">
        <w:r w:rsidRPr="00C45AFB">
          <w:rPr>
            <w:rFonts w:ascii="Times New Roman" w:eastAsia="Times New Roman" w:hAnsi="Times New Roman" w:cs="Times New Roman"/>
            <w:kern w:val="0"/>
            <w:szCs w:val="24"/>
            <w14:ligatures w14:val="none"/>
          </w:rPr>
          <w:t>EMK</w:t>
        </w:r>
      </w:hyperlink>
      <w:r w:rsidRPr="00C45AFB">
        <w:rPr>
          <w:rFonts w:ascii="Times New Roman" w:eastAsia="Times New Roman" w:hAnsi="Times New Roman" w:cs="Times New Roman"/>
          <w:kern w:val="0"/>
          <w:szCs w:val="24"/>
          <w14:ligatures w14:val="none"/>
        </w:rPr>
        <w:t xml:space="preserve">, jf. blant annet </w:t>
      </w:r>
      <w:hyperlink r:id="rId67" w:anchor="reference/avgjorelse/hr-2015-1405-a" w:history="1">
        <w:r w:rsidRPr="00C45AFB">
          <w:rPr>
            <w:rFonts w:ascii="Times New Roman" w:eastAsia="Times New Roman" w:hAnsi="Times New Roman" w:cs="Times New Roman"/>
            <w:kern w:val="0"/>
            <w:szCs w:val="24"/>
            <w14:ligatures w14:val="none"/>
          </w:rPr>
          <w:t>Rt-2015-844</w:t>
        </w:r>
      </w:hyperlink>
      <w:r w:rsidRPr="00C45AFB">
        <w:rPr>
          <w:rFonts w:ascii="Times New Roman" w:eastAsia="Times New Roman" w:hAnsi="Times New Roman" w:cs="Times New Roman"/>
          <w:kern w:val="0"/>
          <w:szCs w:val="24"/>
          <w14:ligatures w14:val="none"/>
        </w:rPr>
        <w:t xml:space="preserve">, der det også understrekes at vilkåret «særlige grunner» ikke er statisk, men må tolkes på bakgrunn av </w:t>
      </w:r>
      <w:r w:rsidRPr="00C45AFB">
        <w:rPr>
          <w:rFonts w:ascii="Times New Roman" w:eastAsia="Times New Roman" w:hAnsi="Times New Roman" w:cs="Times New Roman"/>
          <w:i/>
          <w:kern w:val="0"/>
          <w:szCs w:val="24"/>
          <w14:ligatures w14:val="none"/>
        </w:rPr>
        <w:t>den internasjonale utviklingen</w:t>
      </w:r>
      <w:r w:rsidRPr="00C45AFB">
        <w:rPr>
          <w:rFonts w:ascii="Times New Roman" w:eastAsia="Times New Roman" w:hAnsi="Times New Roman" w:cs="Times New Roman"/>
          <w:kern w:val="0"/>
          <w:szCs w:val="24"/>
          <w14:ligatures w14:val="none"/>
        </w:rPr>
        <w:t>:</w:t>
      </w:r>
    </w:p>
    <w:p w14:paraId="218C0F27" w14:textId="77777777" w:rsidR="0022500F" w:rsidRPr="00C45AFB" w:rsidRDefault="0022500F" w:rsidP="0022500F">
      <w:pPr>
        <w:spacing w:before="120" w:after="0" w:line="240" w:lineRule="auto"/>
        <w:ind w:left="720"/>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«Mitt syn er at 'særlige grunner' ikke er et statisk begrep, men et kriterium som må tolkes på bakgrunn av utvikling i synet på eksempelvis viktigheten av forsvarerbistand på tidlige stadier i prosessen. I denne forbindelse vil det klart være relevant å trekke inn utviklingen i synet på dette internasjonalt. Av særlig interesse i denne sammenheng er </w:t>
      </w:r>
      <w:proofErr w:type="spellStart"/>
      <w:r w:rsidRPr="00C45AFB">
        <w:rPr>
          <w:rFonts w:ascii="Times New Roman" w:eastAsia="Times New Roman" w:hAnsi="Times New Roman" w:cs="Times New Roman"/>
          <w:kern w:val="0"/>
          <w:szCs w:val="24"/>
          <w14:ligatures w14:val="none"/>
        </w:rPr>
        <w:t>EMDs</w:t>
      </w:r>
      <w:proofErr w:type="spellEnd"/>
      <w:r w:rsidRPr="00C45AFB">
        <w:rPr>
          <w:rFonts w:ascii="Times New Roman" w:eastAsia="Times New Roman" w:hAnsi="Times New Roman" w:cs="Times New Roman"/>
          <w:kern w:val="0"/>
          <w:szCs w:val="24"/>
          <w14:ligatures w14:val="none"/>
        </w:rPr>
        <w:t xml:space="preserve"> sterke understrekning av viktigheten av at siktede har forsvarer også på dette stadium i saken, men også de siste års arbeid innenfor EU, FN og Europarådet har interesse.»</w:t>
      </w:r>
      <w:r w:rsidRPr="00C45AFB">
        <w:rPr>
          <w:rFonts w:ascii="Times New Roman" w:eastAsia="Times New Roman" w:hAnsi="Times New Roman" w:cs="Times New Roman"/>
          <w:kern w:val="0"/>
          <w:szCs w:val="24"/>
          <w:vertAlign w:val="superscript"/>
          <w14:ligatures w14:val="none"/>
        </w:rPr>
        <w:t>10</w:t>
      </w:r>
    </w:p>
    <w:p w14:paraId="218C0F28"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I helhetsvurderingen vil særlig spørsmålet om </w:t>
      </w:r>
      <w:r w:rsidRPr="00C45AFB">
        <w:rPr>
          <w:rFonts w:ascii="Times New Roman" w:eastAsia="Times New Roman" w:hAnsi="Times New Roman" w:cs="Times New Roman"/>
          <w:i/>
          <w:kern w:val="0"/>
          <w:szCs w:val="24"/>
          <w14:ligatures w14:val="none"/>
        </w:rPr>
        <w:t>hvor streng straff</w:t>
      </w:r>
      <w:r w:rsidRPr="00C45AFB">
        <w:rPr>
          <w:rFonts w:ascii="Times New Roman" w:eastAsia="Times New Roman" w:hAnsi="Times New Roman" w:cs="Times New Roman"/>
          <w:kern w:val="0"/>
          <w:szCs w:val="24"/>
          <w14:ligatures w14:val="none"/>
        </w:rPr>
        <w:t xml:space="preserve"> det er grunn til å anta at mistenkte risikerer stå sentralt og veie tyngre enn de øvrige momentene.</w:t>
      </w:r>
      <w:r w:rsidRPr="00C45AFB">
        <w:rPr>
          <w:rFonts w:ascii="Times New Roman" w:eastAsia="Times New Roman" w:hAnsi="Times New Roman" w:cs="Times New Roman"/>
          <w:kern w:val="0"/>
          <w:szCs w:val="24"/>
          <w:vertAlign w:val="superscript"/>
          <w14:ligatures w14:val="none"/>
        </w:rPr>
        <w:t>11</w:t>
      </w:r>
      <w:r w:rsidRPr="00C45AFB">
        <w:rPr>
          <w:rFonts w:ascii="Times New Roman" w:eastAsia="Times New Roman" w:hAnsi="Times New Roman" w:cs="Times New Roman"/>
          <w:kern w:val="0"/>
          <w:szCs w:val="24"/>
          <w14:ligatures w14:val="none"/>
        </w:rPr>
        <w:t xml:space="preserve"> Høyesterett har antydet – i en sak der mistenkte var voksen – at dersom forventet straff er høyere enn 1-2 måneder ubetinget fengsel, vil straffenivået i seg selv kunne tale for at forsvarer skal oppnevnes.</w:t>
      </w:r>
      <w:r w:rsidRPr="00C45AFB">
        <w:rPr>
          <w:rFonts w:ascii="Times New Roman" w:eastAsia="Times New Roman" w:hAnsi="Times New Roman" w:cs="Times New Roman"/>
          <w:kern w:val="0"/>
          <w:szCs w:val="24"/>
          <w:vertAlign w:val="superscript"/>
          <w14:ligatures w14:val="none"/>
        </w:rPr>
        <w:t>12</w:t>
      </w:r>
      <w:r w:rsidRPr="00C45AFB">
        <w:rPr>
          <w:rFonts w:ascii="Times New Roman" w:eastAsia="Times New Roman" w:hAnsi="Times New Roman" w:cs="Times New Roman"/>
          <w:kern w:val="0"/>
          <w:szCs w:val="24"/>
          <w14:ligatures w14:val="none"/>
        </w:rPr>
        <w:t xml:space="preserve"> Men forventet straff vil ikke i seg selv alltid være avgjørende.</w:t>
      </w:r>
      <w:r w:rsidRPr="00C45AFB">
        <w:rPr>
          <w:rFonts w:ascii="Times New Roman" w:eastAsia="Times New Roman" w:hAnsi="Times New Roman" w:cs="Times New Roman"/>
          <w:kern w:val="0"/>
          <w:szCs w:val="24"/>
          <w:vertAlign w:val="superscript"/>
          <w14:ligatures w14:val="none"/>
        </w:rPr>
        <w:t>13</w:t>
      </w:r>
      <w:r w:rsidRPr="00C45AFB">
        <w:rPr>
          <w:rFonts w:ascii="Times New Roman" w:eastAsia="Times New Roman" w:hAnsi="Times New Roman" w:cs="Times New Roman"/>
          <w:kern w:val="0"/>
          <w:szCs w:val="24"/>
          <w14:ligatures w14:val="none"/>
        </w:rPr>
        <w:t xml:space="preserve"> Også strafferammen må tillegges vekt.</w:t>
      </w:r>
      <w:r w:rsidRPr="00C45AFB">
        <w:rPr>
          <w:rFonts w:ascii="Times New Roman" w:eastAsia="Times New Roman" w:hAnsi="Times New Roman" w:cs="Times New Roman"/>
          <w:kern w:val="0"/>
          <w:szCs w:val="24"/>
          <w:vertAlign w:val="superscript"/>
          <w14:ligatures w14:val="none"/>
        </w:rPr>
        <w:t>14</w:t>
      </w:r>
      <w:r w:rsidRPr="00C45AFB">
        <w:rPr>
          <w:rFonts w:ascii="Times New Roman" w:eastAsia="Times New Roman" w:hAnsi="Times New Roman" w:cs="Times New Roman"/>
          <w:kern w:val="0"/>
          <w:szCs w:val="24"/>
          <w14:ligatures w14:val="none"/>
        </w:rPr>
        <w:t xml:space="preserve"> Dersom forholdet er av </w:t>
      </w:r>
      <w:r w:rsidRPr="00C45AFB">
        <w:rPr>
          <w:rFonts w:ascii="Times New Roman" w:eastAsia="Times New Roman" w:hAnsi="Times New Roman" w:cs="Times New Roman"/>
          <w:i/>
          <w:kern w:val="0"/>
          <w:szCs w:val="24"/>
          <w14:ligatures w14:val="none"/>
        </w:rPr>
        <w:t>særlig belastende karakter</w:t>
      </w:r>
      <w:r w:rsidRPr="00C45AFB">
        <w:rPr>
          <w:rFonts w:ascii="Times New Roman" w:eastAsia="Times New Roman" w:hAnsi="Times New Roman" w:cs="Times New Roman"/>
          <w:kern w:val="0"/>
          <w:szCs w:val="24"/>
          <w14:ligatures w14:val="none"/>
        </w:rPr>
        <w:t>, må også det antas å kunne få betydning ved alvorlighetsvurderingen.</w:t>
      </w:r>
    </w:p>
    <w:p w14:paraId="218C0F29"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Hvis saken er tilstrekkelig alvorlig, kreves det ikke at saken i tillegg må være mer </w:t>
      </w:r>
      <w:r w:rsidRPr="00C45AFB">
        <w:rPr>
          <w:rFonts w:ascii="Times New Roman" w:eastAsia="Times New Roman" w:hAnsi="Times New Roman" w:cs="Times New Roman"/>
          <w:i/>
          <w:kern w:val="0"/>
          <w:szCs w:val="24"/>
          <w14:ligatures w14:val="none"/>
        </w:rPr>
        <w:t>komplisert</w:t>
      </w:r>
      <w:r w:rsidRPr="00C45AFB">
        <w:rPr>
          <w:rFonts w:ascii="Times New Roman" w:eastAsia="Times New Roman" w:hAnsi="Times New Roman" w:cs="Times New Roman"/>
          <w:kern w:val="0"/>
          <w:szCs w:val="24"/>
          <w14:ligatures w14:val="none"/>
        </w:rPr>
        <w:t xml:space="preserve"> enn andre saker av samme karakter for at mistenkte skal ha rett til forsvarer på det offentliges bekostning på etterforskingsstadiet.</w:t>
      </w:r>
      <w:r w:rsidRPr="00C45AFB">
        <w:rPr>
          <w:rFonts w:ascii="Times New Roman" w:eastAsia="Times New Roman" w:hAnsi="Times New Roman" w:cs="Times New Roman"/>
          <w:kern w:val="0"/>
          <w:szCs w:val="24"/>
          <w:vertAlign w:val="superscript"/>
          <w14:ligatures w14:val="none"/>
        </w:rPr>
        <w:t>15</w:t>
      </w:r>
    </w:p>
    <w:p w14:paraId="218C0F2A"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Videre er det av stor betydning om mistenkte er </w:t>
      </w:r>
      <w:r w:rsidRPr="00C45AFB">
        <w:rPr>
          <w:rFonts w:ascii="Times New Roman" w:eastAsia="Times New Roman" w:hAnsi="Times New Roman" w:cs="Times New Roman"/>
          <w:i/>
          <w:kern w:val="0"/>
          <w:szCs w:val="24"/>
          <w14:ligatures w14:val="none"/>
        </w:rPr>
        <w:t>frihetsberøvet</w:t>
      </w:r>
      <w:r w:rsidRPr="00C45AFB">
        <w:rPr>
          <w:rFonts w:ascii="Times New Roman" w:eastAsia="Times New Roman" w:hAnsi="Times New Roman" w:cs="Times New Roman"/>
          <w:kern w:val="0"/>
          <w:szCs w:val="24"/>
          <w14:ligatures w14:val="none"/>
        </w:rPr>
        <w:t>.</w:t>
      </w:r>
      <w:r w:rsidRPr="00C45AFB">
        <w:rPr>
          <w:rFonts w:ascii="Times New Roman" w:eastAsia="Times New Roman" w:hAnsi="Times New Roman" w:cs="Times New Roman"/>
          <w:kern w:val="0"/>
          <w:szCs w:val="24"/>
          <w:vertAlign w:val="superscript"/>
          <w14:ligatures w14:val="none"/>
        </w:rPr>
        <w:t>16</w:t>
      </w:r>
      <w:r w:rsidRPr="00C45AFB">
        <w:rPr>
          <w:rFonts w:ascii="Times New Roman" w:eastAsia="Times New Roman" w:hAnsi="Times New Roman" w:cs="Times New Roman"/>
          <w:kern w:val="0"/>
          <w:szCs w:val="24"/>
          <w14:ligatures w14:val="none"/>
        </w:rPr>
        <w:t xml:space="preserve"> Det kan også vektlegges om mistenkte har gitt et uttrykkelig og informert avkall på rettigheten til forsvarer.</w:t>
      </w:r>
      <w:r w:rsidRPr="00C45AFB">
        <w:rPr>
          <w:rFonts w:ascii="Times New Roman" w:eastAsia="Times New Roman" w:hAnsi="Times New Roman" w:cs="Times New Roman"/>
          <w:kern w:val="0"/>
          <w:szCs w:val="24"/>
          <w:vertAlign w:val="superscript"/>
          <w14:ligatures w14:val="none"/>
        </w:rPr>
        <w:t>17</w:t>
      </w:r>
      <w:r w:rsidRPr="00C45AFB">
        <w:rPr>
          <w:rFonts w:ascii="Times New Roman" w:eastAsia="Times New Roman" w:hAnsi="Times New Roman" w:cs="Times New Roman"/>
          <w:kern w:val="0"/>
          <w:szCs w:val="24"/>
          <w14:ligatures w14:val="none"/>
        </w:rPr>
        <w:t xml:space="preserve"> I grensetilfeller kan det dessuten legges vekt på den mistenktes økonomiske situasjon.</w:t>
      </w:r>
      <w:r w:rsidRPr="00C45AFB">
        <w:rPr>
          <w:rFonts w:ascii="Times New Roman" w:eastAsia="Times New Roman" w:hAnsi="Times New Roman" w:cs="Times New Roman"/>
          <w:kern w:val="0"/>
          <w:szCs w:val="24"/>
          <w:vertAlign w:val="superscript"/>
          <w14:ligatures w14:val="none"/>
        </w:rPr>
        <w:t>18</w:t>
      </w:r>
    </w:p>
    <w:p w14:paraId="218C0F2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Også de særlige hensyn som kan tilsi at mistenkte bør være bistått av forsvarer allerede </w:t>
      </w:r>
      <w:r w:rsidRPr="00C45AFB">
        <w:rPr>
          <w:rFonts w:ascii="Times New Roman" w:eastAsia="Times New Roman" w:hAnsi="Times New Roman" w:cs="Times New Roman"/>
          <w:i/>
          <w:kern w:val="0"/>
          <w:szCs w:val="24"/>
          <w14:ligatures w14:val="none"/>
        </w:rPr>
        <w:t>under etterforskingen</w:t>
      </w:r>
      <w:r w:rsidRPr="00C45AFB">
        <w:rPr>
          <w:rFonts w:ascii="Times New Roman" w:eastAsia="Times New Roman" w:hAnsi="Times New Roman" w:cs="Times New Roman"/>
          <w:kern w:val="0"/>
          <w:szCs w:val="24"/>
          <w14:ligatures w14:val="none"/>
        </w:rPr>
        <w:t>, må inngå i vurderingen.</w:t>
      </w:r>
      <w:r w:rsidRPr="00C45AFB">
        <w:rPr>
          <w:rFonts w:ascii="Times New Roman" w:eastAsia="Times New Roman" w:hAnsi="Times New Roman" w:cs="Times New Roman"/>
          <w:kern w:val="0"/>
          <w:szCs w:val="24"/>
          <w:vertAlign w:val="superscript"/>
          <w14:ligatures w14:val="none"/>
        </w:rPr>
        <w:t>19</w:t>
      </w:r>
      <w:r w:rsidRPr="00C45AFB">
        <w:rPr>
          <w:rFonts w:ascii="Times New Roman" w:eastAsia="Times New Roman" w:hAnsi="Times New Roman" w:cs="Times New Roman"/>
          <w:kern w:val="0"/>
          <w:szCs w:val="24"/>
          <w14:ligatures w14:val="none"/>
        </w:rPr>
        <w:t xml:space="preserve"> Høyesterett har – under henvisning til praksis fra EMD – trukket frem at den </w:t>
      </w:r>
      <w:r w:rsidRPr="00C45AFB">
        <w:rPr>
          <w:rFonts w:ascii="Times New Roman" w:eastAsia="Times New Roman" w:hAnsi="Times New Roman" w:cs="Times New Roman"/>
          <w:kern w:val="0"/>
          <w:szCs w:val="24"/>
          <w14:ligatures w14:val="none"/>
        </w:rPr>
        <w:lastRenderedPageBreak/>
        <w:t xml:space="preserve">innledende fasen av etterforskingen kan være bestemmende for rammene for straffesaken og for innretning av bevisføringen, og dessuten at en forsvarer kan være et viktig virkemiddel i arbeidet for å sikre mistenkte mot </w:t>
      </w:r>
      <w:r w:rsidRPr="00C45AFB">
        <w:rPr>
          <w:rFonts w:ascii="Times New Roman" w:eastAsia="Times New Roman" w:hAnsi="Times New Roman" w:cs="Times New Roman"/>
          <w:i/>
          <w:kern w:val="0"/>
          <w:szCs w:val="24"/>
          <w14:ligatures w14:val="none"/>
        </w:rPr>
        <w:t>selvinkriminering</w:t>
      </w:r>
      <w:r w:rsidRPr="00C45AFB">
        <w:rPr>
          <w:rFonts w:ascii="Times New Roman" w:eastAsia="Times New Roman" w:hAnsi="Times New Roman" w:cs="Times New Roman"/>
          <w:kern w:val="0"/>
          <w:szCs w:val="24"/>
          <w14:ligatures w14:val="none"/>
        </w:rPr>
        <w:t xml:space="preserve"> i enhver form.</w:t>
      </w:r>
      <w:r w:rsidRPr="00C45AFB">
        <w:rPr>
          <w:rFonts w:ascii="Times New Roman" w:eastAsia="Times New Roman" w:hAnsi="Times New Roman" w:cs="Times New Roman"/>
          <w:kern w:val="0"/>
          <w:szCs w:val="24"/>
          <w:vertAlign w:val="superscript"/>
          <w14:ligatures w14:val="none"/>
        </w:rPr>
        <w:t>20</w:t>
      </w:r>
    </w:p>
    <w:p w14:paraId="218C0F2C" w14:textId="77777777" w:rsidR="0022500F" w:rsidRPr="00C45AFB" w:rsidRDefault="0022500F" w:rsidP="0022500F">
      <w:pPr>
        <w:spacing w:before="120" w:after="0" w:line="240" w:lineRule="auto"/>
        <w:rPr>
          <w:rFonts w:ascii="Times New Roman" w:eastAsia="Times New Roman" w:hAnsi="Times New Roman" w:cs="Times New Roman"/>
          <w:i/>
          <w:kern w:val="0"/>
          <w:szCs w:val="24"/>
          <w14:ligatures w14:val="none"/>
        </w:rPr>
      </w:pPr>
      <w:r w:rsidRPr="00C45AFB">
        <w:rPr>
          <w:rFonts w:ascii="Times New Roman" w:eastAsia="Times New Roman" w:hAnsi="Times New Roman" w:cs="Times New Roman"/>
          <w:i/>
          <w:kern w:val="0"/>
          <w:szCs w:val="24"/>
          <w14:ligatures w14:val="none"/>
        </w:rPr>
        <w:t>Situasjonen avhøret foregår i</w:t>
      </w:r>
      <w:r w:rsidRPr="00C45AFB">
        <w:rPr>
          <w:rFonts w:ascii="Times New Roman" w:eastAsia="Times New Roman" w:hAnsi="Times New Roman" w:cs="Times New Roman"/>
          <w:kern w:val="0"/>
          <w:szCs w:val="24"/>
          <w14:ligatures w14:val="none"/>
        </w:rPr>
        <w:t>, for eksempel om det må gjennomføres i en for mistenkte kaotisk, uoversiktlig eller stressende situasjon, må også tas i betraktning.</w:t>
      </w:r>
      <w:r w:rsidRPr="00C45AFB">
        <w:rPr>
          <w:rFonts w:ascii="Times New Roman" w:eastAsia="Times New Roman" w:hAnsi="Times New Roman" w:cs="Times New Roman"/>
          <w:kern w:val="0"/>
          <w:szCs w:val="24"/>
          <w:vertAlign w:val="superscript"/>
          <w14:ligatures w14:val="none"/>
        </w:rPr>
        <w:t>21</w:t>
      </w:r>
      <w:bookmarkStart w:id="112" w:name="KAPITTEL_2-3"/>
      <w:bookmarkEnd w:id="112"/>
    </w:p>
    <w:p w14:paraId="218C0F2D"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F2E"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113" w:name="_Toc256000057"/>
      <w:r w:rsidRPr="00C45AFB">
        <w:rPr>
          <w:rFonts w:ascii="Arial" w:eastAsia="Times New Roman" w:hAnsi="Arial" w:cs="Arial"/>
          <w:b/>
          <w:bCs/>
          <w:kern w:val="0"/>
          <w:sz w:val="26"/>
          <w:szCs w:val="26"/>
          <w14:ligatures w14:val="none"/>
        </w:rPr>
        <w:t>3. Forsvarerbistand ved politiavhør av mistenkte barn over 15 år</w:t>
      </w:r>
      <w:bookmarkStart w:id="114" w:name="KAPITTEL_2-3-1"/>
      <w:bookmarkEnd w:id="113"/>
      <w:bookmarkEnd w:id="114"/>
    </w:p>
    <w:p w14:paraId="218C0F2F"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F30"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115" w:name="_Toc256000058"/>
      <w:r w:rsidRPr="00C45AFB">
        <w:rPr>
          <w:rFonts w:ascii="Times New Roman" w:eastAsia="Times New Roman" w:hAnsi="Times New Roman" w:cs="Times New Roman"/>
          <w:b/>
          <w:bCs/>
          <w:kern w:val="0"/>
          <w:sz w:val="28"/>
          <w:szCs w:val="28"/>
          <w14:ligatures w14:val="none"/>
        </w:rPr>
        <w:t>3.1. Generelt</w:t>
      </w:r>
      <w:bookmarkEnd w:id="115"/>
    </w:p>
    <w:p w14:paraId="218C0F31"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Også i saker som gjelder barn må det nødvendigvis foretas en konkret og samlet vurdering, slik § 100 annet ledd forutsetter, og i utgangspunktet er det de samme momentene som er nevnt ovenfor, som skal tillegges vekt. For barn gjør det seg imidlertid gjeldende særlige hensyn, som fører til at avveiningen av momentene blir annerledes – og terskelen for forsvareroppnevning lavere – enn for normalt fungerende voksne.</w:t>
      </w:r>
    </w:p>
    <w:p w14:paraId="218C0F32"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I tråd med de særlige hensyn som gjør seg gjeldende, slår </w:t>
      </w:r>
      <w:hyperlink r:id="rId68" w:anchor="reference/lov/1814-05-17/§104" w:history="1">
        <w:r w:rsidRPr="00C45AFB">
          <w:rPr>
            <w:rFonts w:ascii="Times New Roman" w:eastAsia="Times New Roman" w:hAnsi="Times New Roman" w:cs="Times New Roman"/>
            <w:kern w:val="0"/>
            <w:szCs w:val="24"/>
            <w14:ligatures w14:val="none"/>
          </w:rPr>
          <w:t>Grunnloven § 104 annet ledd</w:t>
        </w:r>
      </w:hyperlink>
      <w:r w:rsidRPr="00C45AFB">
        <w:rPr>
          <w:rFonts w:ascii="Times New Roman" w:eastAsia="Times New Roman" w:hAnsi="Times New Roman" w:cs="Times New Roman"/>
          <w:kern w:val="0"/>
          <w:szCs w:val="24"/>
          <w14:ligatures w14:val="none"/>
        </w:rPr>
        <w:t xml:space="preserve"> og </w:t>
      </w:r>
      <w:hyperlink r:id="rId69" w:anchor="reference/lov/1999-05-21-30/bkn/a3" w:history="1">
        <w:r w:rsidRPr="00C45AFB">
          <w:rPr>
            <w:rFonts w:ascii="Times New Roman" w:eastAsia="Times New Roman" w:hAnsi="Times New Roman" w:cs="Times New Roman"/>
            <w:kern w:val="0"/>
            <w:szCs w:val="24"/>
            <w14:ligatures w14:val="none"/>
          </w:rPr>
          <w:t>barnekonvensjonen artikkel 3</w:t>
        </w:r>
      </w:hyperlink>
      <w:r w:rsidRPr="00C45AFB">
        <w:rPr>
          <w:rFonts w:ascii="Times New Roman" w:eastAsia="Times New Roman" w:hAnsi="Times New Roman" w:cs="Times New Roman"/>
          <w:kern w:val="0"/>
          <w:szCs w:val="24"/>
          <w14:ligatures w14:val="none"/>
        </w:rPr>
        <w:t xml:space="preserve"> fast at </w:t>
      </w:r>
      <w:r w:rsidRPr="00C45AFB">
        <w:rPr>
          <w:rFonts w:ascii="Times New Roman" w:eastAsia="Times New Roman" w:hAnsi="Times New Roman" w:cs="Times New Roman"/>
          <w:i/>
          <w:kern w:val="0"/>
          <w:szCs w:val="24"/>
          <w14:ligatures w14:val="none"/>
        </w:rPr>
        <w:t>barnets beste</w:t>
      </w:r>
      <w:r w:rsidRPr="00C45AFB">
        <w:rPr>
          <w:rFonts w:ascii="Times New Roman" w:eastAsia="Times New Roman" w:hAnsi="Times New Roman" w:cs="Times New Roman"/>
          <w:kern w:val="0"/>
          <w:szCs w:val="24"/>
          <w14:ligatures w14:val="none"/>
        </w:rPr>
        <w:t xml:space="preserve"> skal være et grunnleggende hensyn ved alle handlinger som berører barn. Hensynet til barnets interesser står derfor helt sentralt ved vurderingen. Dersom tilstedeværelse av forsvarer kan forhindre at avhøret medfører unødvendig belastning for barnet, er dette i seg selv et moment som kan tilsi oppnevning.</w:t>
      </w:r>
    </w:p>
    <w:p w14:paraId="218C0F33"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Som nevnt over er det ved tolkningen av vilkåret </w:t>
      </w:r>
      <w:r w:rsidRPr="00C45AFB">
        <w:rPr>
          <w:rFonts w:ascii="Times New Roman" w:eastAsia="Times New Roman" w:hAnsi="Times New Roman" w:cs="Times New Roman"/>
          <w:i/>
          <w:kern w:val="0"/>
          <w:szCs w:val="24"/>
          <w14:ligatures w14:val="none"/>
        </w:rPr>
        <w:t>«særlige grunner»</w:t>
      </w:r>
      <w:r w:rsidRPr="00C45AFB">
        <w:rPr>
          <w:rFonts w:ascii="Times New Roman" w:eastAsia="Times New Roman" w:hAnsi="Times New Roman" w:cs="Times New Roman"/>
          <w:kern w:val="0"/>
          <w:szCs w:val="24"/>
          <w14:ligatures w14:val="none"/>
        </w:rPr>
        <w:t xml:space="preserve"> relevant å se hen til praksis fra EMD og den internasjonale utviklingen </w:t>
      </w:r>
      <w:proofErr w:type="gramStart"/>
      <w:r w:rsidRPr="00C45AFB">
        <w:rPr>
          <w:rFonts w:ascii="Times New Roman" w:eastAsia="Times New Roman" w:hAnsi="Times New Roman" w:cs="Times New Roman"/>
          <w:kern w:val="0"/>
          <w:szCs w:val="24"/>
          <w14:ligatures w14:val="none"/>
        </w:rPr>
        <w:t>for øvrig</w:t>
      </w:r>
      <w:proofErr w:type="gramEnd"/>
      <w:r w:rsidRPr="00C45AFB">
        <w:rPr>
          <w:rFonts w:ascii="Times New Roman" w:eastAsia="Times New Roman" w:hAnsi="Times New Roman" w:cs="Times New Roman"/>
          <w:kern w:val="0"/>
          <w:szCs w:val="24"/>
          <w14:ligatures w14:val="none"/>
        </w:rPr>
        <w:t>. Internasjonalt har spørsmålet om når mistenkte barn skal ha forsvarer under etterforskingen vært gjenstand for oppmerksomhet fra flere hold de senere år.</w:t>
      </w:r>
    </w:p>
    <w:p w14:paraId="218C0F34"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Etter </w:t>
      </w:r>
      <w:hyperlink r:id="rId70" w:anchor="reference/lov/1999-05-21-30/emkn" w:history="1">
        <w:r w:rsidRPr="00C45AFB">
          <w:rPr>
            <w:rFonts w:ascii="Times New Roman" w:eastAsia="Times New Roman" w:hAnsi="Times New Roman" w:cs="Times New Roman"/>
            <w:kern w:val="0"/>
            <w:szCs w:val="24"/>
            <w14:ligatures w14:val="none"/>
          </w:rPr>
          <w:t>EMK</w:t>
        </w:r>
      </w:hyperlink>
      <w:r w:rsidRPr="00C45AFB">
        <w:rPr>
          <w:rFonts w:ascii="Times New Roman" w:eastAsia="Times New Roman" w:hAnsi="Times New Roman" w:cs="Times New Roman"/>
          <w:kern w:val="0"/>
          <w:szCs w:val="24"/>
          <w14:ligatures w14:val="none"/>
        </w:rPr>
        <w:t xml:space="preserve"> må spørsmålet om når mistenkte skal ha forsvarer besvares med utgangspunkt i </w:t>
      </w:r>
      <w:hyperlink r:id="rId71" w:anchor="reference/lov/1999-05-21-30/emkn/a6" w:history="1">
        <w:r w:rsidRPr="00C45AFB">
          <w:rPr>
            <w:rFonts w:ascii="Times New Roman" w:eastAsia="Times New Roman" w:hAnsi="Times New Roman" w:cs="Times New Roman"/>
            <w:kern w:val="0"/>
            <w:szCs w:val="24"/>
            <w14:ligatures w14:val="none"/>
          </w:rPr>
          <w:t>artikkel 6</w:t>
        </w:r>
      </w:hyperlink>
      <w:r w:rsidRPr="00C45AFB">
        <w:rPr>
          <w:rFonts w:ascii="Times New Roman" w:eastAsia="Times New Roman" w:hAnsi="Times New Roman" w:cs="Times New Roman"/>
          <w:kern w:val="0"/>
          <w:szCs w:val="24"/>
          <w14:ligatures w14:val="none"/>
        </w:rPr>
        <w:t xml:space="preserve"> om retten til </w:t>
      </w:r>
      <w:r w:rsidRPr="00C45AFB">
        <w:rPr>
          <w:rFonts w:ascii="Times New Roman" w:eastAsia="Times New Roman" w:hAnsi="Times New Roman" w:cs="Times New Roman"/>
          <w:i/>
          <w:kern w:val="0"/>
          <w:szCs w:val="24"/>
          <w14:ligatures w14:val="none"/>
        </w:rPr>
        <w:t>rettferdig rettergang</w:t>
      </w:r>
      <w:r w:rsidRPr="00C45AFB">
        <w:rPr>
          <w:rFonts w:ascii="Times New Roman" w:eastAsia="Times New Roman" w:hAnsi="Times New Roman" w:cs="Times New Roman"/>
          <w:kern w:val="0"/>
          <w:szCs w:val="24"/>
          <w14:ligatures w14:val="none"/>
        </w:rPr>
        <w:t>.</w:t>
      </w:r>
      <w:r w:rsidRPr="00C45AFB">
        <w:rPr>
          <w:rFonts w:ascii="Times New Roman" w:eastAsia="Times New Roman" w:hAnsi="Times New Roman" w:cs="Times New Roman"/>
          <w:kern w:val="0"/>
          <w:szCs w:val="24"/>
          <w:vertAlign w:val="superscript"/>
          <w14:ligatures w14:val="none"/>
        </w:rPr>
        <w:t>22</w:t>
      </w:r>
      <w:r w:rsidRPr="00C45AFB">
        <w:rPr>
          <w:rFonts w:ascii="Times New Roman" w:eastAsia="Times New Roman" w:hAnsi="Times New Roman" w:cs="Times New Roman"/>
          <w:kern w:val="0"/>
          <w:szCs w:val="24"/>
          <w14:ligatures w14:val="none"/>
        </w:rPr>
        <w:t xml:space="preserve"> Det foreligger som nevnt i liten grad praksis fra EMD som avklarer når barn har krav på forsvarer i forbindelse med politiavhør, men enkelte sentrale hensyn og vurderingstemaer fremgår av storkammeravgjørelsen </w:t>
      </w:r>
      <w:proofErr w:type="spellStart"/>
      <w:r w:rsidRPr="00C45AFB">
        <w:rPr>
          <w:rFonts w:ascii="Times New Roman" w:eastAsia="Times New Roman" w:hAnsi="Times New Roman" w:cs="Times New Roman"/>
          <w:kern w:val="0"/>
          <w:szCs w:val="24"/>
          <w14:ligatures w14:val="none"/>
        </w:rPr>
        <w:t>Blokhin</w:t>
      </w:r>
      <w:proofErr w:type="spellEnd"/>
      <w:r w:rsidRPr="00C45AFB">
        <w:rPr>
          <w:rFonts w:ascii="Times New Roman" w:eastAsia="Times New Roman" w:hAnsi="Times New Roman" w:cs="Times New Roman"/>
          <w:kern w:val="0"/>
          <w:szCs w:val="24"/>
          <w14:ligatures w14:val="none"/>
        </w:rPr>
        <w:t xml:space="preserve"> v. Russland, der det blant annet uttales:</w:t>
      </w:r>
    </w:p>
    <w:p w14:paraId="218C0F35" w14:textId="77777777" w:rsidR="0022500F" w:rsidRPr="00C45AFB" w:rsidRDefault="0022500F" w:rsidP="0022500F">
      <w:pPr>
        <w:spacing w:before="120" w:after="0" w:line="240" w:lineRule="auto"/>
        <w:ind w:left="720"/>
        <w:rPr>
          <w:rFonts w:ascii="Times New Roman" w:eastAsia="Times New Roman" w:hAnsi="Times New Roman" w:cs="Times New Roman"/>
          <w:kern w:val="0"/>
          <w:szCs w:val="24"/>
          <w:lang w:val="en-US"/>
          <w14:ligatures w14:val="none"/>
        </w:rPr>
      </w:pPr>
      <w:r w:rsidRPr="00C45AFB">
        <w:rPr>
          <w:rFonts w:ascii="Times New Roman" w:eastAsia="Times New Roman" w:hAnsi="Times New Roman" w:cs="Times New Roman"/>
          <w:kern w:val="0"/>
          <w:szCs w:val="24"/>
          <w:lang w:val="en-US"/>
          <w14:ligatures w14:val="none"/>
        </w:rPr>
        <w:t xml:space="preserve">«As regards legal assistance at the pre-trial stages of the proceedings, the Court has </w:t>
      </w:r>
      <w:proofErr w:type="spellStart"/>
      <w:r w:rsidRPr="00C45AFB">
        <w:rPr>
          <w:rFonts w:ascii="Times New Roman" w:eastAsia="Times New Roman" w:hAnsi="Times New Roman" w:cs="Times New Roman"/>
          <w:kern w:val="0"/>
          <w:szCs w:val="24"/>
          <w:lang w:val="en-US"/>
          <w14:ligatures w14:val="none"/>
        </w:rPr>
        <w:t>emphasised</w:t>
      </w:r>
      <w:proofErr w:type="spellEnd"/>
      <w:r w:rsidRPr="00C45AFB">
        <w:rPr>
          <w:rFonts w:ascii="Times New Roman" w:eastAsia="Times New Roman" w:hAnsi="Times New Roman" w:cs="Times New Roman"/>
          <w:kern w:val="0"/>
          <w:szCs w:val="24"/>
          <w:lang w:val="en-US"/>
          <w14:ligatures w14:val="none"/>
        </w:rPr>
        <w:t xml:space="preserve"> the importance of the investigative stage for the preparation of the criminal proceedings, as the evidence obtained during this stage determines the framework in which the offence charged will be considered at trial. Therefore, the Court has held that the </w:t>
      </w:r>
      <w:proofErr w:type="gramStart"/>
      <w:r w:rsidRPr="00C45AFB">
        <w:rPr>
          <w:rFonts w:ascii="Times New Roman" w:eastAsia="Times New Roman" w:hAnsi="Times New Roman" w:cs="Times New Roman"/>
          <w:kern w:val="0"/>
          <w:szCs w:val="24"/>
          <w:lang w:val="en-US"/>
          <w14:ligatures w14:val="none"/>
        </w:rPr>
        <w:t>particular vulnerability</w:t>
      </w:r>
      <w:proofErr w:type="gramEnd"/>
      <w:r w:rsidRPr="00C45AFB">
        <w:rPr>
          <w:rFonts w:ascii="Times New Roman" w:eastAsia="Times New Roman" w:hAnsi="Times New Roman" w:cs="Times New Roman"/>
          <w:kern w:val="0"/>
          <w:szCs w:val="24"/>
          <w:lang w:val="en-US"/>
          <w14:ligatures w14:val="none"/>
        </w:rPr>
        <w:t xml:space="preserve"> of the accused at the initial stages of police questioning can only be properly compensated for by the assistance of a lawyer, whose task is, among other things, to help to ensure respect </w:t>
      </w:r>
      <w:proofErr w:type="gramStart"/>
      <w:r w:rsidRPr="00C45AFB">
        <w:rPr>
          <w:rFonts w:ascii="Times New Roman" w:eastAsia="Times New Roman" w:hAnsi="Times New Roman" w:cs="Times New Roman"/>
          <w:kern w:val="0"/>
          <w:szCs w:val="24"/>
          <w:lang w:val="en-US"/>
          <w14:ligatures w14:val="none"/>
        </w:rPr>
        <w:t>of</w:t>
      </w:r>
      <w:proofErr w:type="gramEnd"/>
      <w:r w:rsidRPr="00C45AFB">
        <w:rPr>
          <w:rFonts w:ascii="Times New Roman" w:eastAsia="Times New Roman" w:hAnsi="Times New Roman" w:cs="Times New Roman"/>
          <w:kern w:val="0"/>
          <w:szCs w:val="24"/>
          <w:lang w:val="en-US"/>
          <w14:ligatures w14:val="none"/>
        </w:rPr>
        <w:t xml:space="preserve"> the right of an accused not to incriminate himself. Indeed, this right presupposes that the prosecution in a criminal case seek to prove their case against the accused without resort to evidence obtained through methods of coercion or oppression in defiance of the will of the accused. It is further important to protect the accused against coercion on the part of the authorities and contribute to the prevention of miscarriage of justice and ensure equality of arms [...] In view of the particular vulnerability of children, and taking into account their level of maturity and intellectual and emotional capacities, the Court stresses in particular the fundamental importance of providing access to a lawyer where the person in custody is a minor.»</w:t>
      </w:r>
      <w:r w:rsidRPr="00C45AFB">
        <w:rPr>
          <w:rFonts w:ascii="Times New Roman" w:eastAsia="Times New Roman" w:hAnsi="Times New Roman" w:cs="Times New Roman"/>
          <w:kern w:val="0"/>
          <w:szCs w:val="24"/>
          <w:vertAlign w:val="superscript"/>
          <w:lang w:val="en-US"/>
          <w14:ligatures w14:val="none"/>
        </w:rPr>
        <w:t>23</w:t>
      </w:r>
    </w:p>
    <w:p w14:paraId="218C0F36"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Det er også grunn til å trekke frem europarådsorganet </w:t>
      </w:r>
      <w:proofErr w:type="spellStart"/>
      <w:r w:rsidRPr="00C45AFB">
        <w:rPr>
          <w:rFonts w:ascii="Times New Roman" w:eastAsia="Times New Roman" w:hAnsi="Times New Roman" w:cs="Times New Roman"/>
          <w:kern w:val="0"/>
          <w:szCs w:val="24"/>
          <w14:ligatures w14:val="none"/>
        </w:rPr>
        <w:t>CPTs</w:t>
      </w:r>
      <w:proofErr w:type="spellEnd"/>
      <w:r w:rsidRPr="00C45AFB">
        <w:rPr>
          <w:rFonts w:ascii="Times New Roman" w:eastAsia="Times New Roman" w:hAnsi="Times New Roman" w:cs="Times New Roman"/>
          <w:kern w:val="0"/>
          <w:szCs w:val="24"/>
          <w14:ligatures w14:val="none"/>
        </w:rPr>
        <w:t xml:space="preserve"> 24th General report (2015), hvor det i avsnitt 98 gis følgende anbefaling:</w:t>
      </w:r>
    </w:p>
    <w:p w14:paraId="218C0F37" w14:textId="77777777" w:rsidR="0022500F" w:rsidRPr="00C45AFB" w:rsidRDefault="0022500F" w:rsidP="0022500F">
      <w:pPr>
        <w:spacing w:before="120" w:after="0" w:line="240" w:lineRule="auto"/>
        <w:ind w:left="720"/>
        <w:rPr>
          <w:rFonts w:ascii="Times New Roman" w:eastAsia="Times New Roman" w:hAnsi="Times New Roman" w:cs="Times New Roman"/>
          <w:kern w:val="0"/>
          <w:szCs w:val="24"/>
          <w:lang w:val="en-US"/>
          <w14:ligatures w14:val="none"/>
        </w:rPr>
      </w:pPr>
      <w:r w:rsidRPr="00C45AFB">
        <w:rPr>
          <w:rFonts w:ascii="Times New Roman" w:eastAsia="Times New Roman" w:hAnsi="Times New Roman" w:cs="Times New Roman"/>
          <w:kern w:val="0"/>
          <w:szCs w:val="24"/>
          <w:lang w:val="en-US"/>
          <w14:ligatures w14:val="none"/>
        </w:rPr>
        <w:t xml:space="preserve">«[A] detained juvenile should never be subjected to police questioning or be requested to make any statement or to sign any document concerning the offence(s) he/she is suspected of having committed without the presence of a lawyer and, in principle, a trusted adult </w:t>
      </w:r>
      <w:proofErr w:type="gramStart"/>
      <w:r w:rsidRPr="00C45AFB">
        <w:rPr>
          <w:rFonts w:ascii="Times New Roman" w:eastAsia="Times New Roman" w:hAnsi="Times New Roman" w:cs="Times New Roman"/>
          <w:kern w:val="0"/>
          <w:szCs w:val="24"/>
          <w:lang w:val="en-US"/>
          <w14:ligatures w14:val="none"/>
        </w:rPr>
        <w:t>person.»</w:t>
      </w:r>
      <w:proofErr w:type="gramEnd"/>
      <w:r w:rsidRPr="00C45AFB">
        <w:rPr>
          <w:rFonts w:ascii="Times New Roman" w:eastAsia="Times New Roman" w:hAnsi="Times New Roman" w:cs="Times New Roman"/>
          <w:kern w:val="0"/>
          <w:szCs w:val="24"/>
          <w:vertAlign w:val="superscript"/>
          <w:lang w:val="en-US"/>
          <w14:ligatures w14:val="none"/>
        </w:rPr>
        <w:t>24</w:t>
      </w:r>
    </w:p>
    <w:p w14:paraId="218C0F38"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Videre vises det til EUs direktiv </w:t>
      </w:r>
      <w:hyperlink r:id="rId72" w:anchor="reference/eu/32016l0800" w:history="1">
        <w:r w:rsidRPr="00C45AFB">
          <w:rPr>
            <w:rFonts w:ascii="Times New Roman" w:eastAsia="Times New Roman" w:hAnsi="Times New Roman" w:cs="Times New Roman"/>
            <w:kern w:val="0"/>
            <w:szCs w:val="24"/>
            <w14:ligatures w14:val="none"/>
          </w:rPr>
          <w:t>2016/800</w:t>
        </w:r>
      </w:hyperlink>
      <w:r w:rsidRPr="00C45AFB">
        <w:rPr>
          <w:rFonts w:ascii="Times New Roman" w:eastAsia="Times New Roman" w:hAnsi="Times New Roman" w:cs="Times New Roman"/>
          <w:kern w:val="0"/>
          <w:szCs w:val="24"/>
          <w14:ligatures w14:val="none"/>
        </w:rPr>
        <w:t xml:space="preserve"> om rettssikkerhetsgarantier for barn som er mistenkt eller tiltalt i straffesak, som i artikkel 6 nr. 3 a) og nr. 6 bestemmer:</w:t>
      </w:r>
    </w:p>
    <w:p w14:paraId="218C0F39" w14:textId="77777777" w:rsidR="0022500F" w:rsidRPr="00C45AFB" w:rsidRDefault="0022500F" w:rsidP="0022500F">
      <w:pPr>
        <w:spacing w:before="120" w:after="0" w:line="240" w:lineRule="auto"/>
        <w:ind w:left="720"/>
        <w:rPr>
          <w:rFonts w:ascii="Times New Roman" w:eastAsia="Times New Roman" w:hAnsi="Times New Roman" w:cs="Times New Roman"/>
          <w:kern w:val="0"/>
          <w:szCs w:val="24"/>
          <w:lang w:val="en-US"/>
          <w14:ligatures w14:val="none"/>
        </w:rPr>
      </w:pPr>
      <w:r w:rsidRPr="00C45AFB">
        <w:rPr>
          <w:rFonts w:ascii="Times New Roman" w:eastAsia="Times New Roman" w:hAnsi="Times New Roman" w:cs="Times New Roman"/>
          <w:kern w:val="0"/>
          <w:szCs w:val="24"/>
          <w:lang w:val="en-US"/>
          <w14:ligatures w14:val="none"/>
        </w:rPr>
        <w:lastRenderedPageBreak/>
        <w:t>«In any event, children shall be assisted by a lawyer ... before they are questioned by the police or by another law enforcement or judicial authority [...]</w:t>
      </w:r>
    </w:p>
    <w:p w14:paraId="218C0F3A" w14:textId="77777777" w:rsidR="0022500F" w:rsidRPr="00C45AFB" w:rsidRDefault="0022500F" w:rsidP="0022500F">
      <w:pPr>
        <w:spacing w:before="120" w:after="0" w:line="240" w:lineRule="auto"/>
        <w:ind w:left="720"/>
        <w:rPr>
          <w:rFonts w:ascii="Times New Roman" w:eastAsia="Times New Roman" w:hAnsi="Times New Roman" w:cs="Times New Roman"/>
          <w:kern w:val="0"/>
          <w:szCs w:val="24"/>
          <w:lang w:val="en-US"/>
          <w14:ligatures w14:val="none"/>
        </w:rPr>
      </w:pPr>
      <w:r w:rsidRPr="00C45AFB">
        <w:rPr>
          <w:rFonts w:ascii="Times New Roman" w:eastAsia="Times New Roman" w:hAnsi="Times New Roman" w:cs="Times New Roman"/>
          <w:kern w:val="0"/>
          <w:szCs w:val="24"/>
          <w:lang w:val="en-US"/>
          <w14:ligatures w14:val="none"/>
        </w:rPr>
        <w:t>Provided that this complies with the right to a fair trial, Member States may derogate from paragraph 3 where assistance by a lawyer is not proportionate in the light of the circumstances of the case, taking into account the seriousness of the alleged criminal offence, the complexity of the case and the measures that could be taken in respect of such an offence, it being understood that the child's best interests shall always be a primary consideration.»</w:t>
      </w:r>
      <w:r w:rsidRPr="00C45AFB">
        <w:rPr>
          <w:rFonts w:ascii="Times New Roman" w:eastAsia="Times New Roman" w:hAnsi="Times New Roman" w:cs="Times New Roman"/>
          <w:kern w:val="0"/>
          <w:szCs w:val="24"/>
          <w:vertAlign w:val="superscript"/>
          <w:lang w:val="en-US"/>
          <w14:ligatures w14:val="none"/>
        </w:rPr>
        <w:t>25</w:t>
      </w:r>
    </w:p>
    <w:p w14:paraId="218C0F3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Også FNs barnekomité anbefaler effektiv og gratis rettslig bistand for alle barn som stilles overfor strafferettslige anklager fra offentlige myndigheter.</w:t>
      </w:r>
      <w:r w:rsidRPr="00C45AFB">
        <w:rPr>
          <w:rFonts w:ascii="Times New Roman" w:eastAsia="Times New Roman" w:hAnsi="Times New Roman" w:cs="Times New Roman"/>
          <w:kern w:val="0"/>
          <w:szCs w:val="24"/>
          <w:vertAlign w:val="superscript"/>
          <w14:ligatures w14:val="none"/>
        </w:rPr>
        <w:t>26</w:t>
      </w:r>
      <w:r w:rsidRPr="00C45AFB">
        <w:rPr>
          <w:rFonts w:ascii="Times New Roman" w:eastAsia="Times New Roman" w:hAnsi="Times New Roman" w:cs="Times New Roman"/>
          <w:kern w:val="0"/>
          <w:szCs w:val="24"/>
          <w14:ligatures w14:val="none"/>
        </w:rPr>
        <w:t xml:space="preserve"> I de såkalte Mendez-prinsippene artikkel 85, heter det at «[t]</w:t>
      </w:r>
      <w:proofErr w:type="spellStart"/>
      <w:r w:rsidRPr="00C45AFB">
        <w:rPr>
          <w:rFonts w:ascii="Times New Roman" w:eastAsia="Times New Roman" w:hAnsi="Times New Roman" w:cs="Times New Roman"/>
          <w:kern w:val="0"/>
          <w:szCs w:val="24"/>
          <w14:ligatures w14:val="none"/>
        </w:rPr>
        <w:t>he</w:t>
      </w:r>
      <w:proofErr w:type="spellEnd"/>
      <w:r w:rsidRPr="00C45AFB">
        <w:rPr>
          <w:rFonts w:ascii="Times New Roman" w:eastAsia="Times New Roman" w:hAnsi="Times New Roman" w:cs="Times New Roman"/>
          <w:kern w:val="0"/>
          <w:szCs w:val="24"/>
          <w14:ligatures w14:val="none"/>
        </w:rPr>
        <w:t xml:space="preserve"> </w:t>
      </w:r>
      <w:proofErr w:type="spellStart"/>
      <w:r w:rsidRPr="00C45AFB">
        <w:rPr>
          <w:rFonts w:ascii="Times New Roman" w:eastAsia="Times New Roman" w:hAnsi="Times New Roman" w:cs="Times New Roman"/>
          <w:kern w:val="0"/>
          <w:szCs w:val="24"/>
          <w14:ligatures w14:val="none"/>
        </w:rPr>
        <w:t>presence</w:t>
      </w:r>
      <w:proofErr w:type="spellEnd"/>
      <w:r w:rsidRPr="00C45AFB">
        <w:rPr>
          <w:rFonts w:ascii="Times New Roman" w:eastAsia="Times New Roman" w:hAnsi="Times New Roman" w:cs="Times New Roman"/>
          <w:kern w:val="0"/>
          <w:szCs w:val="24"/>
          <w14:ligatures w14:val="none"/>
        </w:rPr>
        <w:t xml:space="preserve"> </w:t>
      </w:r>
      <w:proofErr w:type="spellStart"/>
      <w:r w:rsidRPr="00C45AFB">
        <w:rPr>
          <w:rFonts w:ascii="Times New Roman" w:eastAsia="Times New Roman" w:hAnsi="Times New Roman" w:cs="Times New Roman"/>
          <w:kern w:val="0"/>
          <w:szCs w:val="24"/>
          <w14:ligatures w14:val="none"/>
        </w:rPr>
        <w:t>of</w:t>
      </w:r>
      <w:proofErr w:type="spellEnd"/>
      <w:r w:rsidRPr="00C45AFB">
        <w:rPr>
          <w:rFonts w:ascii="Times New Roman" w:eastAsia="Times New Roman" w:hAnsi="Times New Roman" w:cs="Times New Roman"/>
          <w:kern w:val="0"/>
          <w:szCs w:val="24"/>
          <w14:ligatures w14:val="none"/>
        </w:rPr>
        <w:t xml:space="preserve"> </w:t>
      </w:r>
      <w:proofErr w:type="spellStart"/>
      <w:r w:rsidRPr="00C45AFB">
        <w:rPr>
          <w:rFonts w:ascii="Times New Roman" w:eastAsia="Times New Roman" w:hAnsi="Times New Roman" w:cs="Times New Roman"/>
          <w:kern w:val="0"/>
          <w:szCs w:val="24"/>
          <w14:ligatures w14:val="none"/>
        </w:rPr>
        <w:t>the</w:t>
      </w:r>
      <w:proofErr w:type="spellEnd"/>
      <w:r w:rsidRPr="00C45AFB">
        <w:rPr>
          <w:rFonts w:ascii="Times New Roman" w:eastAsia="Times New Roman" w:hAnsi="Times New Roman" w:cs="Times New Roman"/>
          <w:kern w:val="0"/>
          <w:szCs w:val="24"/>
          <w14:ligatures w14:val="none"/>
        </w:rPr>
        <w:t xml:space="preserve"> </w:t>
      </w:r>
      <w:proofErr w:type="spellStart"/>
      <w:r w:rsidRPr="00C45AFB">
        <w:rPr>
          <w:rFonts w:ascii="Times New Roman" w:eastAsia="Times New Roman" w:hAnsi="Times New Roman" w:cs="Times New Roman"/>
          <w:kern w:val="0"/>
          <w:szCs w:val="24"/>
          <w14:ligatures w14:val="none"/>
        </w:rPr>
        <w:t>lawyer</w:t>
      </w:r>
      <w:proofErr w:type="spellEnd"/>
      <w:r w:rsidRPr="00C45AFB">
        <w:rPr>
          <w:rFonts w:ascii="Times New Roman" w:eastAsia="Times New Roman" w:hAnsi="Times New Roman" w:cs="Times New Roman"/>
          <w:kern w:val="0"/>
          <w:szCs w:val="24"/>
          <w14:ligatures w14:val="none"/>
        </w:rPr>
        <w:t xml:space="preserve"> is </w:t>
      </w:r>
      <w:proofErr w:type="spellStart"/>
      <w:r w:rsidRPr="00C45AFB">
        <w:rPr>
          <w:rFonts w:ascii="Times New Roman" w:eastAsia="Times New Roman" w:hAnsi="Times New Roman" w:cs="Times New Roman"/>
          <w:kern w:val="0"/>
          <w:szCs w:val="24"/>
          <w14:ligatures w14:val="none"/>
        </w:rPr>
        <w:t>compulsory</w:t>
      </w:r>
      <w:proofErr w:type="spellEnd"/>
      <w:r w:rsidRPr="00C45AFB">
        <w:rPr>
          <w:rFonts w:ascii="Times New Roman" w:eastAsia="Times New Roman" w:hAnsi="Times New Roman" w:cs="Times New Roman"/>
          <w:kern w:val="0"/>
          <w:szCs w:val="24"/>
          <w14:ligatures w14:val="none"/>
        </w:rPr>
        <w:t xml:space="preserve"> for </w:t>
      </w:r>
      <w:proofErr w:type="spellStart"/>
      <w:r w:rsidRPr="00C45AFB">
        <w:rPr>
          <w:rFonts w:ascii="Times New Roman" w:eastAsia="Times New Roman" w:hAnsi="Times New Roman" w:cs="Times New Roman"/>
          <w:kern w:val="0"/>
          <w:szCs w:val="24"/>
          <w14:ligatures w14:val="none"/>
        </w:rPr>
        <w:t>detained</w:t>
      </w:r>
      <w:proofErr w:type="spellEnd"/>
      <w:r w:rsidRPr="00C45AFB">
        <w:rPr>
          <w:rFonts w:ascii="Times New Roman" w:eastAsia="Times New Roman" w:hAnsi="Times New Roman" w:cs="Times New Roman"/>
          <w:kern w:val="0"/>
          <w:szCs w:val="24"/>
          <w14:ligatures w14:val="none"/>
        </w:rPr>
        <w:t xml:space="preserve"> </w:t>
      </w:r>
      <w:proofErr w:type="spellStart"/>
      <w:r w:rsidRPr="00C45AFB">
        <w:rPr>
          <w:rFonts w:ascii="Times New Roman" w:eastAsia="Times New Roman" w:hAnsi="Times New Roman" w:cs="Times New Roman"/>
          <w:kern w:val="0"/>
          <w:szCs w:val="24"/>
          <w14:ligatures w14:val="none"/>
        </w:rPr>
        <w:t>children</w:t>
      </w:r>
      <w:proofErr w:type="spellEnd"/>
      <w:r w:rsidRPr="00C45AFB">
        <w:rPr>
          <w:rFonts w:ascii="Times New Roman" w:eastAsia="Times New Roman" w:hAnsi="Times New Roman" w:cs="Times New Roman"/>
          <w:kern w:val="0"/>
          <w:szCs w:val="24"/>
          <w14:ligatures w14:val="none"/>
        </w:rPr>
        <w:t xml:space="preserve"> </w:t>
      </w:r>
      <w:proofErr w:type="spellStart"/>
      <w:r w:rsidRPr="00C45AFB">
        <w:rPr>
          <w:rFonts w:ascii="Times New Roman" w:eastAsia="Times New Roman" w:hAnsi="Times New Roman" w:cs="Times New Roman"/>
          <w:kern w:val="0"/>
          <w:szCs w:val="24"/>
          <w14:ligatures w14:val="none"/>
        </w:rPr>
        <w:t>interviewed</w:t>
      </w:r>
      <w:proofErr w:type="spellEnd"/>
      <w:r w:rsidRPr="00C45AFB">
        <w:rPr>
          <w:rFonts w:ascii="Times New Roman" w:eastAsia="Times New Roman" w:hAnsi="Times New Roman" w:cs="Times New Roman"/>
          <w:kern w:val="0"/>
          <w:szCs w:val="24"/>
          <w14:ligatures w14:val="none"/>
        </w:rPr>
        <w:t xml:space="preserve"> as suspects».</w:t>
      </w:r>
      <w:r w:rsidRPr="00C45AFB">
        <w:rPr>
          <w:rFonts w:ascii="Times New Roman" w:eastAsia="Times New Roman" w:hAnsi="Times New Roman" w:cs="Times New Roman"/>
          <w:kern w:val="0"/>
          <w:szCs w:val="24"/>
          <w:vertAlign w:val="superscript"/>
          <w14:ligatures w14:val="none"/>
        </w:rPr>
        <w:t>27</w:t>
      </w:r>
      <w:r w:rsidRPr="00C45AFB">
        <w:rPr>
          <w:rFonts w:ascii="Times New Roman" w:eastAsia="Times New Roman" w:hAnsi="Times New Roman" w:cs="Times New Roman"/>
          <w:kern w:val="0"/>
          <w:szCs w:val="24"/>
          <w14:ligatures w14:val="none"/>
        </w:rPr>
        <w:t xml:space="preserve"> Det samme er gjentatt i Mendez-prinsippene artikkel 139, men slik at anbefalingen der gjelder alle mistenkte barn, ikke bare de som er «</w:t>
      </w:r>
      <w:proofErr w:type="spellStart"/>
      <w:r w:rsidRPr="00C45AFB">
        <w:rPr>
          <w:rFonts w:ascii="Times New Roman" w:eastAsia="Times New Roman" w:hAnsi="Times New Roman" w:cs="Times New Roman"/>
          <w:kern w:val="0"/>
          <w:szCs w:val="24"/>
          <w14:ligatures w14:val="none"/>
        </w:rPr>
        <w:t>detained</w:t>
      </w:r>
      <w:proofErr w:type="spellEnd"/>
      <w:r w:rsidRPr="00C45AFB">
        <w:rPr>
          <w:rFonts w:ascii="Times New Roman" w:eastAsia="Times New Roman" w:hAnsi="Times New Roman" w:cs="Times New Roman"/>
          <w:kern w:val="0"/>
          <w:szCs w:val="24"/>
          <w14:ligatures w14:val="none"/>
        </w:rPr>
        <w:t>».</w:t>
      </w:r>
    </w:p>
    <w:p w14:paraId="218C0F3C"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Den internasjonale utviklingen synes altså klart å trekke i retning av at terskelen for barns rett til forsvarer i forbindelse med avhør som mistenkt i straffesak skal være lav, og at dette i særdeleshet gjelder når barnet er </w:t>
      </w:r>
      <w:r w:rsidRPr="00C45AFB">
        <w:rPr>
          <w:rFonts w:ascii="Times New Roman" w:eastAsia="Times New Roman" w:hAnsi="Times New Roman" w:cs="Times New Roman"/>
          <w:i/>
          <w:kern w:val="0"/>
          <w:szCs w:val="24"/>
          <w14:ligatures w14:val="none"/>
        </w:rPr>
        <w:t>frihetsberøvet</w:t>
      </w:r>
      <w:r w:rsidRPr="00C45AFB">
        <w:rPr>
          <w:rFonts w:ascii="Times New Roman" w:eastAsia="Times New Roman" w:hAnsi="Times New Roman" w:cs="Times New Roman"/>
          <w:kern w:val="0"/>
          <w:szCs w:val="24"/>
          <w14:ligatures w14:val="none"/>
        </w:rPr>
        <w:t>.</w:t>
      </w:r>
    </w:p>
    <w:p w14:paraId="218C0F3D"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Også i saker som gjelder barn vil </w:t>
      </w:r>
      <w:r w:rsidRPr="00C45AFB">
        <w:rPr>
          <w:rFonts w:ascii="Times New Roman" w:eastAsia="Times New Roman" w:hAnsi="Times New Roman" w:cs="Times New Roman"/>
          <w:i/>
          <w:kern w:val="0"/>
          <w:szCs w:val="24"/>
          <w14:ligatures w14:val="none"/>
        </w:rPr>
        <w:t>sakens alvor</w:t>
      </w:r>
      <w:r w:rsidRPr="00C45AFB">
        <w:rPr>
          <w:rFonts w:ascii="Times New Roman" w:eastAsia="Times New Roman" w:hAnsi="Times New Roman" w:cs="Times New Roman"/>
          <w:kern w:val="0"/>
          <w:szCs w:val="24"/>
          <w14:ligatures w14:val="none"/>
        </w:rPr>
        <w:t xml:space="preserve"> være et sentralt moment i vurderingen av om forsvarer skal oppnevnes. Hva som skal være bestemmende for sakens alvor i tilfeller der etterforskingen retter seg mot barn, er imidlertid ikke uten videre klart.</w:t>
      </w:r>
    </w:p>
    <w:p w14:paraId="218C0F3E"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Tommelfingerregelen som gjelder for voksne – at sakens alvorlighet kan tilsi oppnevning dersom det er risiko for ubetinget </w:t>
      </w:r>
      <w:r w:rsidRPr="00C45AFB">
        <w:rPr>
          <w:rFonts w:ascii="Times New Roman" w:eastAsia="Times New Roman" w:hAnsi="Times New Roman" w:cs="Times New Roman"/>
          <w:i/>
          <w:kern w:val="0"/>
          <w:szCs w:val="24"/>
          <w14:ligatures w14:val="none"/>
        </w:rPr>
        <w:t>fengsel i 1-2 måneder</w:t>
      </w:r>
      <w:r w:rsidRPr="00C45AFB">
        <w:rPr>
          <w:rFonts w:ascii="Times New Roman" w:eastAsia="Times New Roman" w:hAnsi="Times New Roman" w:cs="Times New Roman"/>
          <w:kern w:val="0"/>
          <w:szCs w:val="24"/>
          <w14:ligatures w14:val="none"/>
        </w:rPr>
        <w:t xml:space="preserve"> – passer ikke like godt når mistenkte er et barn, ettersom en så vidt streng straff for barn bare vil være aktuelt i svært alvorlige saker.</w:t>
      </w:r>
      <w:r w:rsidRPr="00C45AFB">
        <w:rPr>
          <w:rFonts w:ascii="Times New Roman" w:eastAsia="Times New Roman" w:hAnsi="Times New Roman" w:cs="Times New Roman"/>
          <w:kern w:val="0"/>
          <w:szCs w:val="24"/>
          <w:vertAlign w:val="superscript"/>
          <w14:ligatures w14:val="none"/>
        </w:rPr>
        <w:t>28</w:t>
      </w:r>
    </w:p>
    <w:p w14:paraId="218C0F3F"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Hvilken konkret straff et barn må forvente ved eventuell domfellelse er dessuten </w:t>
      </w:r>
      <w:r w:rsidRPr="00C45AFB">
        <w:rPr>
          <w:rFonts w:ascii="Times New Roman" w:eastAsia="Times New Roman" w:hAnsi="Times New Roman" w:cs="Times New Roman"/>
          <w:i/>
          <w:kern w:val="0"/>
          <w:szCs w:val="24"/>
          <w14:ligatures w14:val="none"/>
        </w:rPr>
        <w:t>mindre egnet</w:t>
      </w:r>
      <w:r w:rsidRPr="00C45AFB">
        <w:rPr>
          <w:rFonts w:ascii="Times New Roman" w:eastAsia="Times New Roman" w:hAnsi="Times New Roman" w:cs="Times New Roman"/>
          <w:kern w:val="0"/>
          <w:szCs w:val="24"/>
          <w14:ligatures w14:val="none"/>
        </w:rPr>
        <w:t xml:space="preserve"> som avgrensingskriterium, fordi det ved utmåling av straff overfor barn i større grad enn for voksne er rom for individuelle hensyn. Dette har sammenheng med at der domfelte var under 18 år på handlingstidspunktet, forskyves tyngdepunktet i avveiningen mellom de individualpreventive og de allmennpreventive hensyn.</w:t>
      </w:r>
      <w:r w:rsidRPr="00C45AFB">
        <w:rPr>
          <w:rFonts w:ascii="Times New Roman" w:eastAsia="Times New Roman" w:hAnsi="Times New Roman" w:cs="Times New Roman"/>
          <w:kern w:val="0"/>
          <w:szCs w:val="24"/>
          <w:vertAlign w:val="superscript"/>
          <w14:ligatures w14:val="none"/>
        </w:rPr>
        <w:t>29</w:t>
      </w:r>
      <w:r w:rsidRPr="00C45AFB">
        <w:rPr>
          <w:rFonts w:ascii="Times New Roman" w:eastAsia="Times New Roman" w:hAnsi="Times New Roman" w:cs="Times New Roman"/>
          <w:kern w:val="0"/>
          <w:szCs w:val="24"/>
          <w14:ligatures w14:val="none"/>
        </w:rPr>
        <w:t xml:space="preserve"> For barn finnes dessuten et større spekter av strafferettslige reaksjoner.</w:t>
      </w:r>
      <w:r w:rsidRPr="00C45AFB">
        <w:rPr>
          <w:rFonts w:ascii="Times New Roman" w:eastAsia="Times New Roman" w:hAnsi="Times New Roman" w:cs="Times New Roman"/>
          <w:kern w:val="0"/>
          <w:szCs w:val="24"/>
          <w:vertAlign w:val="superscript"/>
          <w14:ligatures w14:val="none"/>
        </w:rPr>
        <w:t>30</w:t>
      </w:r>
      <w:r w:rsidRPr="00C45AFB">
        <w:rPr>
          <w:rFonts w:ascii="Times New Roman" w:eastAsia="Times New Roman" w:hAnsi="Times New Roman" w:cs="Times New Roman"/>
          <w:kern w:val="0"/>
          <w:szCs w:val="24"/>
          <w14:ligatures w14:val="none"/>
        </w:rPr>
        <w:t xml:space="preserve"> Tidlig i en etterforsking – for eksempel i første avhør – kan det derfor være vanskelig å ha noen sikker oppfatning om hvilken og hvor streng straffereaksjon som vil være aktuell dersom barnet finnes skyldig.</w:t>
      </w:r>
    </w:p>
    <w:p w14:paraId="218C0F40"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Sett bort fra de mest alvorlige og mest bagatellmessige sakene, kommer man dermed ikke i alle tilfeller nødvendigvis så langt med forventet straff som utgangspunkt for vurderingen. Det synes da nærliggende å se hen til </w:t>
      </w:r>
      <w:r w:rsidRPr="00C45AFB">
        <w:rPr>
          <w:rFonts w:ascii="Times New Roman" w:eastAsia="Times New Roman" w:hAnsi="Times New Roman" w:cs="Times New Roman"/>
          <w:i/>
          <w:kern w:val="0"/>
          <w:szCs w:val="24"/>
          <w14:ligatures w14:val="none"/>
        </w:rPr>
        <w:t>om forholdet på grunn av strafferammen eller av andre grunner fremstår alvorlig</w:t>
      </w:r>
      <w:r w:rsidRPr="00C45AFB">
        <w:rPr>
          <w:rFonts w:ascii="Times New Roman" w:eastAsia="Times New Roman" w:hAnsi="Times New Roman" w:cs="Times New Roman"/>
          <w:kern w:val="0"/>
          <w:szCs w:val="24"/>
          <w14:ligatures w14:val="none"/>
        </w:rPr>
        <w:t xml:space="preserve">. Det må også ses hen til andre </w:t>
      </w:r>
      <w:proofErr w:type="gramStart"/>
      <w:r w:rsidRPr="00C45AFB">
        <w:rPr>
          <w:rFonts w:ascii="Times New Roman" w:eastAsia="Times New Roman" w:hAnsi="Times New Roman" w:cs="Times New Roman"/>
          <w:kern w:val="0"/>
          <w:szCs w:val="24"/>
          <w14:ligatures w14:val="none"/>
        </w:rPr>
        <w:t>potensielle</w:t>
      </w:r>
      <w:proofErr w:type="gramEnd"/>
      <w:r w:rsidRPr="00C45AFB">
        <w:rPr>
          <w:rFonts w:ascii="Times New Roman" w:eastAsia="Times New Roman" w:hAnsi="Times New Roman" w:cs="Times New Roman"/>
          <w:kern w:val="0"/>
          <w:szCs w:val="24"/>
          <w14:ligatures w14:val="none"/>
        </w:rPr>
        <w:t xml:space="preserve"> negative konsekvenser enn de rent strafferettslige. Er det for eksempel realistisk at straffesaken vil kunne få alvorlige konsekvenser for barnet i form av barnevernstiltak eller større inndragnings- eller erstatningskrav mv., kan dette tale for at forsvarer bør oppnevnes. Ved vurderingen må det også tas hensyn til eventuell mulighet for skjerpet subsumsjon.</w:t>
      </w:r>
    </w:p>
    <w:p w14:paraId="218C0F41"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Det ligger i sakens natur at barnets </w:t>
      </w:r>
      <w:r w:rsidRPr="00C45AFB">
        <w:rPr>
          <w:rFonts w:ascii="Times New Roman" w:eastAsia="Times New Roman" w:hAnsi="Times New Roman" w:cs="Times New Roman"/>
          <w:i/>
          <w:kern w:val="0"/>
          <w:szCs w:val="24"/>
          <w14:ligatures w14:val="none"/>
        </w:rPr>
        <w:t>alder og utvikling</w:t>
      </w:r>
      <w:r w:rsidRPr="00C45AFB">
        <w:rPr>
          <w:rFonts w:ascii="Times New Roman" w:eastAsia="Times New Roman" w:hAnsi="Times New Roman" w:cs="Times New Roman"/>
          <w:kern w:val="0"/>
          <w:szCs w:val="24"/>
          <w14:ligatures w14:val="none"/>
        </w:rPr>
        <w:t xml:space="preserve"> må stå sentralt ved vurderingen. Barn er ikke ferdig utviklet og har generelt svakere kognitive evner enn voksne. Mindre barn har dermed normalt et større behov for å bli bistått av forsvarer enn eldre barn. Det må også ses hen til eventuelle </w:t>
      </w:r>
      <w:r w:rsidRPr="00C45AFB">
        <w:rPr>
          <w:rFonts w:ascii="Times New Roman" w:eastAsia="Times New Roman" w:hAnsi="Times New Roman" w:cs="Times New Roman"/>
          <w:i/>
          <w:kern w:val="0"/>
          <w:szCs w:val="24"/>
          <w14:ligatures w14:val="none"/>
        </w:rPr>
        <w:t>tilleggsutfordringer</w:t>
      </w:r>
      <w:r w:rsidRPr="00C45AFB">
        <w:rPr>
          <w:rFonts w:ascii="Times New Roman" w:eastAsia="Times New Roman" w:hAnsi="Times New Roman" w:cs="Times New Roman"/>
          <w:kern w:val="0"/>
          <w:szCs w:val="24"/>
          <w14:ligatures w14:val="none"/>
        </w:rPr>
        <w:t>, som for eksempel særlige kognitive eller andre helsemessige utfordringer, rusproblematikk, omsorgssvikt mv. Sentralt er om barnet har behov for bistand av forsvarer, både for å forstå hva som faktisk foregår og unngå utrygghet og ikke minst for å sikre ivaretakelsen av prosessuelle rettigheter, herunder hindre ufrivillig selvinkriminering. I denne sammenheng nevnes også at tilstedeværelse av forsvarer i politiavhør av barn kan bidra til å sikre at avhøret gjennomføres på en måte som ikke er egnet til å påvirke barnets forklaring og slik sett øke bevisverdien av avhøret og dermed understøtte sakens opplysning.</w:t>
      </w:r>
      <w:r w:rsidRPr="00C45AFB">
        <w:rPr>
          <w:rFonts w:ascii="Times New Roman" w:eastAsia="Times New Roman" w:hAnsi="Times New Roman" w:cs="Times New Roman"/>
          <w:kern w:val="0"/>
          <w:szCs w:val="24"/>
          <w:vertAlign w:val="superscript"/>
          <w14:ligatures w14:val="none"/>
        </w:rPr>
        <w:t>31</w:t>
      </w:r>
    </w:p>
    <w:p w14:paraId="218C0F42"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I tråd med hensynet til barnets beste må også </w:t>
      </w:r>
      <w:r w:rsidRPr="00C45AFB">
        <w:rPr>
          <w:rFonts w:ascii="Times New Roman" w:eastAsia="Times New Roman" w:hAnsi="Times New Roman" w:cs="Times New Roman"/>
          <w:i/>
          <w:kern w:val="0"/>
          <w:szCs w:val="24"/>
          <w14:ligatures w14:val="none"/>
        </w:rPr>
        <w:t>situasjonen avhøret foregår i</w:t>
      </w:r>
      <w:r w:rsidRPr="00C45AFB">
        <w:rPr>
          <w:rFonts w:ascii="Times New Roman" w:eastAsia="Times New Roman" w:hAnsi="Times New Roman" w:cs="Times New Roman"/>
          <w:kern w:val="0"/>
          <w:szCs w:val="24"/>
          <w14:ligatures w14:val="none"/>
        </w:rPr>
        <w:t xml:space="preserve"> tas i betraktning, for eksempel om det må gjennomføres i en for barnet uoversiktlig og stressende situasjon. Herunder antas – selv om vergen verken skal eller kan fylle en forsvarers rolle – at det etter omstendighetene må kunne vektlegges </w:t>
      </w:r>
      <w:r w:rsidRPr="00C45AFB">
        <w:rPr>
          <w:rFonts w:ascii="Times New Roman" w:eastAsia="Times New Roman" w:hAnsi="Times New Roman" w:cs="Times New Roman"/>
          <w:i/>
          <w:kern w:val="0"/>
          <w:szCs w:val="24"/>
          <w14:ligatures w14:val="none"/>
        </w:rPr>
        <w:t>om barnet er ledsaget av verge</w:t>
      </w:r>
      <w:r w:rsidRPr="00C45AFB">
        <w:rPr>
          <w:rFonts w:ascii="Times New Roman" w:eastAsia="Times New Roman" w:hAnsi="Times New Roman" w:cs="Times New Roman"/>
          <w:kern w:val="0"/>
          <w:szCs w:val="24"/>
          <w14:ligatures w14:val="none"/>
        </w:rPr>
        <w:t xml:space="preserve"> som har forutsetninger for å ivareta barnets interesser, eller om barnet er «alene» i avhøret.</w:t>
      </w:r>
    </w:p>
    <w:p w14:paraId="218C0F43"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lastRenderedPageBreak/>
        <w:t xml:space="preserve">På bakgrunn av ovennevnte oppstilles i det følgende noen utgangspunkter som antas å kunne tjene til </w:t>
      </w:r>
      <w:r w:rsidRPr="00C45AFB">
        <w:rPr>
          <w:rFonts w:ascii="Times New Roman" w:eastAsia="Times New Roman" w:hAnsi="Times New Roman" w:cs="Times New Roman"/>
          <w:i/>
          <w:kern w:val="0"/>
          <w:szCs w:val="24"/>
          <w14:ligatures w14:val="none"/>
        </w:rPr>
        <w:t>veiledning</w:t>
      </w:r>
      <w:r w:rsidRPr="00C45AFB">
        <w:rPr>
          <w:rFonts w:ascii="Times New Roman" w:eastAsia="Times New Roman" w:hAnsi="Times New Roman" w:cs="Times New Roman"/>
          <w:kern w:val="0"/>
          <w:szCs w:val="24"/>
          <w14:ligatures w14:val="none"/>
        </w:rPr>
        <w:t xml:space="preserve"> i konkrete tilfeller. Det understrekes imidlertid igjen at hvert enkelt tilfelle må vurderes konkret, jf. over.</w:t>
      </w:r>
      <w:bookmarkStart w:id="116" w:name="KAPITTEL_2-3-2"/>
      <w:bookmarkEnd w:id="116"/>
    </w:p>
    <w:p w14:paraId="218C0F44"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F45"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117" w:name="_Toc256000059"/>
      <w:r w:rsidRPr="00C45AFB">
        <w:rPr>
          <w:rFonts w:ascii="Times New Roman" w:eastAsia="Times New Roman" w:hAnsi="Times New Roman" w:cs="Times New Roman"/>
          <w:b/>
          <w:bCs/>
          <w:kern w:val="0"/>
          <w:sz w:val="28"/>
          <w:szCs w:val="28"/>
          <w14:ligatures w14:val="none"/>
        </w:rPr>
        <w:t>3.2. Saker der forsvarer normalt skal søkes oppnevnt – frihetsberøvelse eller risiko for ubetinget fengsel, samfunnsstraff eller ungdomsstraff</w:t>
      </w:r>
      <w:bookmarkEnd w:id="117"/>
    </w:p>
    <w:p w14:paraId="218C0F46"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Dersom barnet er </w:t>
      </w:r>
      <w:r w:rsidRPr="00C45AFB">
        <w:rPr>
          <w:rFonts w:ascii="Times New Roman" w:eastAsia="Times New Roman" w:hAnsi="Times New Roman" w:cs="Times New Roman"/>
          <w:i/>
          <w:kern w:val="0"/>
          <w:szCs w:val="24"/>
          <w14:ligatures w14:val="none"/>
        </w:rPr>
        <w:t>frihetsberøvet</w:t>
      </w:r>
      <w:r w:rsidRPr="00C45AFB">
        <w:rPr>
          <w:rFonts w:ascii="Times New Roman" w:eastAsia="Times New Roman" w:hAnsi="Times New Roman" w:cs="Times New Roman"/>
          <w:kern w:val="0"/>
          <w:szCs w:val="24"/>
          <w14:ligatures w14:val="none"/>
        </w:rPr>
        <w:t xml:space="preserve"> bør det som en klar hovedregel søkes oppnevnt forsvarer før avhør gjennomføres. Det er vesensforskjell på om barnet kan forlate avhørssituasjonen etter eget ønske eller ikke. Pågripelse vil dessuten i praksis være reservert alvorlige saker.</w:t>
      </w:r>
      <w:r w:rsidRPr="00C45AFB">
        <w:rPr>
          <w:rFonts w:ascii="Times New Roman" w:eastAsia="Times New Roman" w:hAnsi="Times New Roman" w:cs="Times New Roman"/>
          <w:kern w:val="0"/>
          <w:szCs w:val="24"/>
          <w:vertAlign w:val="superscript"/>
          <w14:ligatures w14:val="none"/>
        </w:rPr>
        <w:t>32</w:t>
      </w:r>
      <w:r w:rsidRPr="00C45AFB">
        <w:rPr>
          <w:rFonts w:ascii="Times New Roman" w:eastAsia="Times New Roman" w:hAnsi="Times New Roman" w:cs="Times New Roman"/>
          <w:kern w:val="0"/>
          <w:szCs w:val="24"/>
          <w14:ligatures w14:val="none"/>
        </w:rPr>
        <w:t xml:space="preserve"> Også der barnet er innbragt etter </w:t>
      </w:r>
      <w:hyperlink r:id="rId73" w:anchor="reference/lov/1995-08-04-53" w:history="1">
        <w:r w:rsidRPr="00C45AFB">
          <w:rPr>
            <w:rFonts w:ascii="Times New Roman" w:eastAsia="Times New Roman" w:hAnsi="Times New Roman" w:cs="Times New Roman"/>
            <w:kern w:val="0"/>
            <w:szCs w:val="24"/>
            <w14:ligatures w14:val="none"/>
          </w:rPr>
          <w:t>politiloven</w:t>
        </w:r>
      </w:hyperlink>
      <w:r w:rsidRPr="00C45AFB">
        <w:rPr>
          <w:rFonts w:ascii="Times New Roman" w:eastAsia="Times New Roman" w:hAnsi="Times New Roman" w:cs="Times New Roman"/>
          <w:kern w:val="0"/>
          <w:szCs w:val="24"/>
          <w14:ligatures w14:val="none"/>
        </w:rPr>
        <w:t>, men ikke pågrepet, kan de samme hensyn gjøre seg gjeldende. Det er fortsatt tale om avhør av et frihetsberøvet barn, som ofte vil være i en spesielt sårbar situasjon, og hvor forsvarerbistand er av stor betydning for å bidra til trygghet og større grad av likevekt mellom partene.</w:t>
      </w:r>
    </w:p>
    <w:p w14:paraId="218C0F47"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Dersom barnet avhøres som mistenkt i en sak av en slik alvorlighetsgrad at det er en realistisk mulighet for straff i form av </w:t>
      </w:r>
      <w:r w:rsidRPr="00C45AFB">
        <w:rPr>
          <w:rFonts w:ascii="Times New Roman" w:eastAsia="Times New Roman" w:hAnsi="Times New Roman" w:cs="Times New Roman"/>
          <w:i/>
          <w:kern w:val="0"/>
          <w:szCs w:val="24"/>
          <w14:ligatures w14:val="none"/>
        </w:rPr>
        <w:t>ubetinget fengsel</w:t>
      </w:r>
      <w:r w:rsidRPr="00C45AFB">
        <w:rPr>
          <w:rFonts w:ascii="Times New Roman" w:eastAsia="Times New Roman" w:hAnsi="Times New Roman" w:cs="Times New Roman"/>
          <w:kern w:val="0"/>
          <w:szCs w:val="24"/>
          <w14:ligatures w14:val="none"/>
        </w:rPr>
        <w:t xml:space="preserve">, må det antas at vilkåret </w:t>
      </w:r>
      <w:r w:rsidRPr="00C45AFB">
        <w:rPr>
          <w:rFonts w:ascii="Times New Roman" w:eastAsia="Times New Roman" w:hAnsi="Times New Roman" w:cs="Times New Roman"/>
          <w:i/>
          <w:kern w:val="0"/>
          <w:szCs w:val="24"/>
          <w14:ligatures w14:val="none"/>
        </w:rPr>
        <w:t>«særlige grunner»</w:t>
      </w:r>
      <w:r w:rsidRPr="00C45AFB">
        <w:rPr>
          <w:rFonts w:ascii="Times New Roman" w:eastAsia="Times New Roman" w:hAnsi="Times New Roman" w:cs="Times New Roman"/>
          <w:kern w:val="0"/>
          <w:szCs w:val="24"/>
          <w14:ligatures w14:val="none"/>
        </w:rPr>
        <w:t xml:space="preserve"> så å si alltid vil være oppfylt, slik at forsvarer som et klart utgangspunkt skal oppnevnes, og at dette vil gjelde uavhengig av den sannsynlige lengden på fengselsstraffen. Gitt den høye terskelen for å idømme barn fengselsstraff vil disse sakene gjennomgående være av en slik alvorlighetsgrad at dette i seg selv er tilstrekkelig til å utløse krav på forsvarer, også i politiavhør.</w:t>
      </w:r>
    </w:p>
    <w:p w14:paraId="218C0F48"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Tilsvarende antas å gjelde dersom det er en realistisk mulighet for at barnet ved domfellelse vil bli idømt </w:t>
      </w:r>
      <w:r w:rsidRPr="00C45AFB">
        <w:rPr>
          <w:rFonts w:ascii="Times New Roman" w:eastAsia="Times New Roman" w:hAnsi="Times New Roman" w:cs="Times New Roman"/>
          <w:i/>
          <w:kern w:val="0"/>
          <w:szCs w:val="24"/>
          <w14:ligatures w14:val="none"/>
        </w:rPr>
        <w:t>samfunnsstraff eller ungdomsstraff</w:t>
      </w:r>
      <w:r w:rsidRPr="00C45AFB">
        <w:rPr>
          <w:rFonts w:ascii="Times New Roman" w:eastAsia="Times New Roman" w:hAnsi="Times New Roman" w:cs="Times New Roman"/>
          <w:kern w:val="0"/>
          <w:szCs w:val="24"/>
          <w14:ligatures w14:val="none"/>
        </w:rPr>
        <w:t>. Også dette er straffereaksjoner som er reservert relativt alvorlige forhold når det er tale om et barn.</w:t>
      </w:r>
      <w:r w:rsidRPr="00C45AFB">
        <w:rPr>
          <w:rFonts w:ascii="Times New Roman" w:eastAsia="Times New Roman" w:hAnsi="Times New Roman" w:cs="Times New Roman"/>
          <w:kern w:val="0"/>
          <w:szCs w:val="24"/>
          <w:vertAlign w:val="superscript"/>
          <w14:ligatures w14:val="none"/>
        </w:rPr>
        <w:t>33</w:t>
      </w:r>
      <w:r w:rsidRPr="00C45AFB">
        <w:rPr>
          <w:rFonts w:ascii="Times New Roman" w:eastAsia="Times New Roman" w:hAnsi="Times New Roman" w:cs="Times New Roman"/>
          <w:kern w:val="0"/>
          <w:szCs w:val="24"/>
          <w14:ligatures w14:val="none"/>
        </w:rPr>
        <w:t xml:space="preserve"> Reaksjonsformene er inngripende i seg selv og vil dessuten kunne omgjøres til ubetinget fengsel ved brudd. Også i slike tilfeller må det derfor som den klare hovedregel søkes oppnevnt forsvarer for barnet.</w:t>
      </w:r>
      <w:bookmarkStart w:id="118" w:name="KAPITTEL_2-3-3"/>
      <w:bookmarkEnd w:id="118"/>
    </w:p>
    <w:p w14:paraId="218C0F49"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F4A"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119" w:name="_Toc256000060"/>
      <w:r w:rsidRPr="00C45AFB">
        <w:rPr>
          <w:rFonts w:ascii="Times New Roman" w:eastAsia="Times New Roman" w:hAnsi="Times New Roman" w:cs="Times New Roman"/>
          <w:b/>
          <w:bCs/>
          <w:kern w:val="0"/>
          <w:sz w:val="28"/>
          <w:szCs w:val="28"/>
          <w14:ligatures w14:val="none"/>
        </w:rPr>
        <w:t>3.3. Saker der forsvarer normalt ikke skal søkes oppnevnt – bøteforhold</w:t>
      </w:r>
      <w:bookmarkEnd w:id="119"/>
    </w:p>
    <w:p w14:paraId="218C0F4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Der forventet straffereaksjon </w:t>
      </w:r>
      <w:r w:rsidRPr="00C45AFB">
        <w:rPr>
          <w:rFonts w:ascii="Times New Roman" w:eastAsia="Times New Roman" w:hAnsi="Times New Roman" w:cs="Times New Roman"/>
          <w:i/>
          <w:kern w:val="0"/>
          <w:szCs w:val="24"/>
          <w14:ligatures w14:val="none"/>
        </w:rPr>
        <w:t>for en voksen</w:t>
      </w:r>
      <w:r w:rsidRPr="00C45AFB">
        <w:rPr>
          <w:rFonts w:ascii="Times New Roman" w:eastAsia="Times New Roman" w:hAnsi="Times New Roman" w:cs="Times New Roman"/>
          <w:kern w:val="0"/>
          <w:szCs w:val="24"/>
          <w14:ligatures w14:val="none"/>
        </w:rPr>
        <w:t xml:space="preserve"> person for tilsvarende forhold ville være </w:t>
      </w:r>
      <w:r w:rsidRPr="00C45AFB">
        <w:rPr>
          <w:rFonts w:ascii="Times New Roman" w:eastAsia="Times New Roman" w:hAnsi="Times New Roman" w:cs="Times New Roman"/>
          <w:i/>
          <w:kern w:val="0"/>
          <w:szCs w:val="24"/>
          <w14:ligatures w14:val="none"/>
        </w:rPr>
        <w:t>bot</w:t>
      </w:r>
      <w:r w:rsidRPr="00C45AFB">
        <w:rPr>
          <w:rFonts w:ascii="Times New Roman" w:eastAsia="Times New Roman" w:hAnsi="Times New Roman" w:cs="Times New Roman"/>
          <w:kern w:val="0"/>
          <w:szCs w:val="24"/>
          <w14:ligatures w14:val="none"/>
        </w:rPr>
        <w:t xml:space="preserve">, for eksempel fordi det er tale om et forhold som etter loven bare kan straffes med bot eller som omfattes av lokalt bøtedirektiv, antas det at saken i normaltilfeller vil være så lite alvorlig at det ikke vil foreligge </w:t>
      </w:r>
      <w:r w:rsidRPr="00C45AFB">
        <w:rPr>
          <w:rFonts w:ascii="Times New Roman" w:eastAsia="Times New Roman" w:hAnsi="Times New Roman" w:cs="Times New Roman"/>
          <w:i/>
          <w:kern w:val="0"/>
          <w:szCs w:val="24"/>
          <w14:ligatures w14:val="none"/>
        </w:rPr>
        <w:t>«særlige grunner»</w:t>
      </w:r>
      <w:r w:rsidRPr="00C45AFB">
        <w:rPr>
          <w:rFonts w:ascii="Times New Roman" w:eastAsia="Times New Roman" w:hAnsi="Times New Roman" w:cs="Times New Roman"/>
          <w:kern w:val="0"/>
          <w:szCs w:val="24"/>
          <w14:ligatures w14:val="none"/>
        </w:rPr>
        <w:t>. I slike tilfeller vil det dermed som regel ikke være behov for at påtalemyndigheten søker oppnevning av forsvarer for barnet, men som ellers må det foretas en konkret vurdering, jf. punkt 2 og 3.1.</w:t>
      </w:r>
      <w:bookmarkStart w:id="120" w:name="KAPITTEL_2-3-4"/>
      <w:bookmarkEnd w:id="120"/>
    </w:p>
    <w:p w14:paraId="218C0F4C"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F4D" w14:textId="77777777" w:rsidR="0022500F" w:rsidRPr="00C45AFB" w:rsidRDefault="0022500F" w:rsidP="0022500F">
      <w:pPr>
        <w:keepNext/>
        <w:spacing w:after="0" w:line="240" w:lineRule="auto"/>
        <w:outlineLvl w:val="3"/>
        <w:rPr>
          <w:rFonts w:ascii="Times New Roman" w:eastAsia="Times New Roman" w:hAnsi="Times New Roman" w:cs="Times New Roman"/>
          <w:b/>
          <w:bCs/>
          <w:kern w:val="0"/>
          <w:sz w:val="28"/>
          <w:szCs w:val="28"/>
          <w14:ligatures w14:val="none"/>
        </w:rPr>
      </w:pPr>
      <w:bookmarkStart w:id="121" w:name="_Toc256000061"/>
      <w:r w:rsidRPr="00C45AFB">
        <w:rPr>
          <w:rFonts w:ascii="Times New Roman" w:eastAsia="Times New Roman" w:hAnsi="Times New Roman" w:cs="Times New Roman"/>
          <w:b/>
          <w:bCs/>
          <w:kern w:val="0"/>
          <w:sz w:val="28"/>
          <w:szCs w:val="28"/>
          <w14:ligatures w14:val="none"/>
        </w:rPr>
        <w:t>3.4. Øvrige saker – ingen presumsjon</w:t>
      </w:r>
      <w:bookmarkEnd w:id="121"/>
    </w:p>
    <w:p w14:paraId="218C0F4E"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Der barnet verken er pågrepet eller det er en realistisk mulighet for ubetinget fengsel, ungdomsstraff eller samfunnsstraff som angitt i punkt 3.2, og det heller ikke er tale om et bøteforhold som angitt i punkt 3.3, blir vurderingen av når forsvarer skal oppnevnes mer sammensatt og usikker. Omstendighetene kan tilsi at barnet bør ha forsvarer i avhøret selv om saken i utgangspunktet ikke er spesielt alvorlig. Like fullt vil forholdets alvorlighet normalt stå sentralt. Ved vurderingen av om sakens alvorlighet i seg selv taler for at forsvarer bør oppnevnes, kan antagelig både strafferammen og straffen en voksen person ville risikere for et tilsvarende forhold, gi veiledning.</w:t>
      </w:r>
    </w:p>
    <w:p w14:paraId="218C0F4F"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Det finnes underrettspraksis der lovbrudd begått av et barn har vært ansett for å være alvorlig i relasjon til </w:t>
      </w:r>
      <w:hyperlink r:id="rId74" w:anchor="reference/lov/1981-05-22-25/§100" w:history="1">
        <w:r w:rsidRPr="00C45AFB">
          <w:rPr>
            <w:rFonts w:ascii="Times New Roman" w:eastAsia="Times New Roman" w:hAnsi="Times New Roman" w:cs="Times New Roman"/>
            <w:kern w:val="0"/>
            <w:szCs w:val="24"/>
            <w14:ligatures w14:val="none"/>
          </w:rPr>
          <w:t>straffeprosessloven § 100 annet ledd</w:t>
        </w:r>
      </w:hyperlink>
      <w:r w:rsidRPr="00C45AFB">
        <w:rPr>
          <w:rFonts w:ascii="Times New Roman" w:eastAsia="Times New Roman" w:hAnsi="Times New Roman" w:cs="Times New Roman"/>
          <w:kern w:val="0"/>
          <w:szCs w:val="24"/>
          <w14:ligatures w14:val="none"/>
        </w:rPr>
        <w:t xml:space="preserve">, dersom det har en </w:t>
      </w:r>
      <w:r w:rsidRPr="00C45AFB">
        <w:rPr>
          <w:rFonts w:ascii="Times New Roman" w:eastAsia="Times New Roman" w:hAnsi="Times New Roman" w:cs="Times New Roman"/>
          <w:i/>
          <w:kern w:val="0"/>
          <w:szCs w:val="24"/>
          <w14:ligatures w14:val="none"/>
        </w:rPr>
        <w:t>strafferamme på 3 år eller mer</w:t>
      </w:r>
      <w:r w:rsidRPr="00C45AFB">
        <w:rPr>
          <w:rFonts w:ascii="Times New Roman" w:eastAsia="Times New Roman" w:hAnsi="Times New Roman" w:cs="Times New Roman"/>
          <w:kern w:val="0"/>
          <w:szCs w:val="24"/>
          <w14:ligatures w14:val="none"/>
        </w:rPr>
        <w:t>.</w:t>
      </w:r>
      <w:r w:rsidRPr="00C45AFB">
        <w:rPr>
          <w:rFonts w:ascii="Times New Roman" w:eastAsia="Times New Roman" w:hAnsi="Times New Roman" w:cs="Times New Roman"/>
          <w:kern w:val="0"/>
          <w:szCs w:val="24"/>
          <w:vertAlign w:val="superscript"/>
          <w14:ligatures w14:val="none"/>
        </w:rPr>
        <w:t>34</w:t>
      </w:r>
      <w:r w:rsidRPr="00C45AFB">
        <w:rPr>
          <w:rFonts w:ascii="Times New Roman" w:eastAsia="Times New Roman" w:hAnsi="Times New Roman" w:cs="Times New Roman"/>
          <w:kern w:val="0"/>
          <w:szCs w:val="24"/>
          <w14:ligatures w14:val="none"/>
        </w:rPr>
        <w:t xml:space="preserve"> Tilsvarende er lagt til grunn i relasjon til </w:t>
      </w:r>
      <w:hyperlink r:id="rId75" w:anchor="reference/lov/2005-05-20-28/§52a" w:history="1">
        <w:r w:rsidRPr="00C45AFB">
          <w:rPr>
            <w:rFonts w:ascii="Times New Roman" w:eastAsia="Times New Roman" w:hAnsi="Times New Roman" w:cs="Times New Roman"/>
            <w:kern w:val="0"/>
            <w:szCs w:val="24"/>
            <w14:ligatures w14:val="none"/>
          </w:rPr>
          <w:t>straffeloven § 52 a</w:t>
        </w:r>
      </w:hyperlink>
      <w:r w:rsidRPr="00C45AFB">
        <w:rPr>
          <w:rFonts w:ascii="Times New Roman" w:eastAsia="Times New Roman" w:hAnsi="Times New Roman" w:cs="Times New Roman"/>
          <w:kern w:val="0"/>
          <w:szCs w:val="24"/>
          <w14:ligatures w14:val="none"/>
        </w:rPr>
        <w:t xml:space="preserve"> om ungdomsstraff.</w:t>
      </w:r>
      <w:r w:rsidRPr="00C45AFB">
        <w:rPr>
          <w:rFonts w:ascii="Times New Roman" w:eastAsia="Times New Roman" w:hAnsi="Times New Roman" w:cs="Times New Roman"/>
          <w:kern w:val="0"/>
          <w:szCs w:val="24"/>
          <w:vertAlign w:val="superscript"/>
          <w14:ligatures w14:val="none"/>
        </w:rPr>
        <w:t>35</w:t>
      </w:r>
      <w:r w:rsidRPr="00C45AFB">
        <w:rPr>
          <w:rFonts w:ascii="Times New Roman" w:eastAsia="Times New Roman" w:hAnsi="Times New Roman" w:cs="Times New Roman"/>
          <w:kern w:val="0"/>
          <w:szCs w:val="24"/>
          <w14:ligatures w14:val="none"/>
        </w:rPr>
        <w:t xml:space="preserve"> I mangel av sikrere holdepunkter antas det at dette strafferammenivået kan være tjenlig som et uttrykk for hvilke saker som generelt må anses alvorlige i relasjon til </w:t>
      </w:r>
      <w:hyperlink r:id="rId76" w:anchor="reference/lov/1981-05-22-25/§100" w:history="1">
        <w:r w:rsidRPr="00C45AFB">
          <w:rPr>
            <w:rFonts w:ascii="Times New Roman" w:eastAsia="Times New Roman" w:hAnsi="Times New Roman" w:cs="Times New Roman"/>
            <w:kern w:val="0"/>
            <w:szCs w:val="24"/>
            <w14:ligatures w14:val="none"/>
          </w:rPr>
          <w:t>straffeprosessloven § 100 annet ledd</w:t>
        </w:r>
      </w:hyperlink>
      <w:r w:rsidRPr="00C45AFB">
        <w:rPr>
          <w:rFonts w:ascii="Times New Roman" w:eastAsia="Times New Roman" w:hAnsi="Times New Roman" w:cs="Times New Roman"/>
          <w:kern w:val="0"/>
          <w:szCs w:val="24"/>
          <w14:ligatures w14:val="none"/>
        </w:rPr>
        <w:t>, når etterforskingen er rettet mot et barn.</w:t>
      </w:r>
    </w:p>
    <w:p w14:paraId="218C0F50"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Likeledes må det antas at forholdet må betraktes som alvorlig, der straffen for en </w:t>
      </w:r>
      <w:r w:rsidRPr="00C45AFB">
        <w:rPr>
          <w:rFonts w:ascii="Times New Roman" w:eastAsia="Times New Roman" w:hAnsi="Times New Roman" w:cs="Times New Roman"/>
          <w:i/>
          <w:kern w:val="0"/>
          <w:szCs w:val="24"/>
          <w14:ligatures w14:val="none"/>
        </w:rPr>
        <w:t>voksen</w:t>
      </w:r>
      <w:r w:rsidRPr="00C45AFB">
        <w:rPr>
          <w:rFonts w:ascii="Times New Roman" w:eastAsia="Times New Roman" w:hAnsi="Times New Roman" w:cs="Times New Roman"/>
          <w:kern w:val="0"/>
          <w:szCs w:val="24"/>
          <w14:ligatures w14:val="none"/>
        </w:rPr>
        <w:t xml:space="preserve"> person for tilsvarende forhold ville vært </w:t>
      </w:r>
      <w:r w:rsidRPr="00C45AFB">
        <w:rPr>
          <w:rFonts w:ascii="Times New Roman" w:eastAsia="Times New Roman" w:hAnsi="Times New Roman" w:cs="Times New Roman"/>
          <w:i/>
          <w:kern w:val="0"/>
          <w:szCs w:val="24"/>
          <w14:ligatures w14:val="none"/>
        </w:rPr>
        <w:t>ubetinget fengsel i 1-2 måneder</w:t>
      </w:r>
      <w:r w:rsidRPr="00C45AFB">
        <w:rPr>
          <w:rFonts w:ascii="Times New Roman" w:eastAsia="Times New Roman" w:hAnsi="Times New Roman" w:cs="Times New Roman"/>
          <w:kern w:val="0"/>
          <w:szCs w:val="24"/>
          <w14:ligatures w14:val="none"/>
        </w:rPr>
        <w:t xml:space="preserve">. I slike tilfeller vil også et barn risikere en merkbar reaksjon, selv om det ikke skulle være grunnlag for ubetinget fengsel, samfunnsstraff eller ungdomsstraff. Det kan for </w:t>
      </w:r>
      <w:r w:rsidRPr="00C45AFB">
        <w:rPr>
          <w:rFonts w:ascii="Times New Roman" w:eastAsia="Times New Roman" w:hAnsi="Times New Roman" w:cs="Times New Roman"/>
          <w:kern w:val="0"/>
          <w:szCs w:val="24"/>
          <w14:ligatures w14:val="none"/>
        </w:rPr>
        <w:lastRenderedPageBreak/>
        <w:t xml:space="preserve">eksempel bli spørsmål om betinget fengsel på vilkår om ungdomsoppfølging, jf. </w:t>
      </w:r>
      <w:hyperlink r:id="rId77" w:anchor="reference/lov/2005-05-20-28/§34" w:history="1">
        <w:r w:rsidRPr="00C45AFB">
          <w:rPr>
            <w:rFonts w:ascii="Times New Roman" w:eastAsia="Times New Roman" w:hAnsi="Times New Roman" w:cs="Times New Roman"/>
            <w:kern w:val="0"/>
            <w:szCs w:val="24"/>
            <w14:ligatures w14:val="none"/>
          </w:rPr>
          <w:t>straffeloven § 34</w:t>
        </w:r>
      </w:hyperlink>
      <w:r w:rsidRPr="00C45AFB">
        <w:rPr>
          <w:rFonts w:ascii="Times New Roman" w:eastAsia="Times New Roman" w:hAnsi="Times New Roman" w:cs="Times New Roman"/>
          <w:kern w:val="0"/>
          <w:szCs w:val="24"/>
          <w14:ligatures w14:val="none"/>
        </w:rPr>
        <w:t xml:space="preserve">, jf. </w:t>
      </w:r>
      <w:hyperlink r:id="rId78" w:anchor="reference/lov/2005-05-20-28/§37" w:history="1">
        <w:r w:rsidRPr="00C45AFB">
          <w:rPr>
            <w:rFonts w:ascii="Times New Roman" w:eastAsia="Times New Roman" w:hAnsi="Times New Roman" w:cs="Times New Roman"/>
            <w:kern w:val="0"/>
            <w:szCs w:val="24"/>
            <w14:ligatures w14:val="none"/>
          </w:rPr>
          <w:t>§ 37 bokstav j</w:t>
        </w:r>
      </w:hyperlink>
      <w:r w:rsidRPr="00C45AFB">
        <w:rPr>
          <w:rFonts w:ascii="Times New Roman" w:eastAsia="Times New Roman" w:hAnsi="Times New Roman" w:cs="Times New Roman"/>
          <w:kern w:val="0"/>
          <w:szCs w:val="24"/>
          <w14:ligatures w14:val="none"/>
        </w:rPr>
        <w:t xml:space="preserve">, eller overføring til ungdomsoppfølging etter </w:t>
      </w:r>
      <w:hyperlink r:id="rId79" w:anchor="reference/lov/1981-05-22-25/§71" w:history="1">
        <w:r w:rsidRPr="00C45AFB">
          <w:rPr>
            <w:rFonts w:ascii="Times New Roman" w:eastAsia="Times New Roman" w:hAnsi="Times New Roman" w:cs="Times New Roman"/>
            <w:kern w:val="0"/>
            <w:szCs w:val="24"/>
            <w14:ligatures w14:val="none"/>
          </w:rPr>
          <w:t>straffeprosessloven § 71</w:t>
        </w:r>
      </w:hyperlink>
      <w:r w:rsidRPr="00C45AFB">
        <w:rPr>
          <w:rFonts w:ascii="Times New Roman" w:eastAsia="Times New Roman" w:hAnsi="Times New Roman" w:cs="Times New Roman"/>
          <w:kern w:val="0"/>
          <w:szCs w:val="24"/>
          <w14:ligatures w14:val="none"/>
        </w:rPr>
        <w:t>.</w:t>
      </w:r>
      <w:r w:rsidRPr="00C45AFB">
        <w:rPr>
          <w:rFonts w:ascii="Times New Roman" w:eastAsia="Times New Roman" w:hAnsi="Times New Roman" w:cs="Times New Roman"/>
          <w:kern w:val="0"/>
          <w:szCs w:val="24"/>
          <w:vertAlign w:val="superscript"/>
          <w14:ligatures w14:val="none"/>
        </w:rPr>
        <w:t>36</w:t>
      </w:r>
    </w:p>
    <w:p w14:paraId="218C0F51"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I tilfeller som nevnt antas det at vilkåret </w:t>
      </w:r>
      <w:r w:rsidRPr="00C45AFB">
        <w:rPr>
          <w:rFonts w:ascii="Times New Roman" w:eastAsia="Times New Roman" w:hAnsi="Times New Roman" w:cs="Times New Roman"/>
          <w:i/>
          <w:kern w:val="0"/>
          <w:szCs w:val="24"/>
          <w14:ligatures w14:val="none"/>
        </w:rPr>
        <w:t>«særlige grunner»</w:t>
      </w:r>
      <w:r w:rsidRPr="00C45AFB">
        <w:rPr>
          <w:rFonts w:ascii="Times New Roman" w:eastAsia="Times New Roman" w:hAnsi="Times New Roman" w:cs="Times New Roman"/>
          <w:kern w:val="0"/>
          <w:szCs w:val="24"/>
          <w14:ligatures w14:val="none"/>
        </w:rPr>
        <w:t xml:space="preserve"> ofte vil være oppfylt, slik at forsvarer bør oppnevnes, men samtidig at dette vil avhenge av de konkrete – øvrige – omstendigheter, herunder om forholdet (i tillegg) er av særlig belastende karakter, barnets alder og utvikling og eventuelle tilleggsutfordringer, samt om straffesaken vil kunne få alvorlige konsekvenser for barnet i form av barnevernstiltak eller større inndragnings- eller erstatningskrav mv. Som nevnt i punkt 3.1, må også situasjonen avhøret foregår i tas i betraktning.</w:t>
      </w:r>
      <w:bookmarkStart w:id="122" w:name="KAPITTEL_2-4"/>
      <w:bookmarkEnd w:id="122"/>
    </w:p>
    <w:p w14:paraId="218C0F52"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F53"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123" w:name="_Toc256000062"/>
      <w:r w:rsidRPr="00C45AFB">
        <w:rPr>
          <w:rFonts w:ascii="Arial" w:eastAsia="Times New Roman" w:hAnsi="Arial" w:cs="Arial"/>
          <w:b/>
          <w:bCs/>
          <w:kern w:val="0"/>
          <w:sz w:val="26"/>
          <w:szCs w:val="26"/>
          <w14:ligatures w14:val="none"/>
        </w:rPr>
        <w:t>4. Forsvarerbistand ved politiavhør av mistenkte barn under strafferettslig lavalder</w:t>
      </w:r>
      <w:bookmarkEnd w:id="123"/>
    </w:p>
    <w:p w14:paraId="218C0F54"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Barn som på handlingstidspunktet er under 15 år, kan ikke straffes.</w:t>
      </w:r>
      <w:r w:rsidRPr="00C45AFB">
        <w:rPr>
          <w:rFonts w:ascii="Times New Roman" w:eastAsia="Times New Roman" w:hAnsi="Times New Roman" w:cs="Times New Roman"/>
          <w:kern w:val="0"/>
          <w:szCs w:val="24"/>
          <w:vertAlign w:val="superscript"/>
          <w14:ligatures w14:val="none"/>
        </w:rPr>
        <w:t>37</w:t>
      </w:r>
      <w:r w:rsidRPr="00C45AFB">
        <w:rPr>
          <w:rFonts w:ascii="Times New Roman" w:eastAsia="Times New Roman" w:hAnsi="Times New Roman" w:cs="Times New Roman"/>
          <w:kern w:val="0"/>
          <w:szCs w:val="24"/>
          <w14:ligatures w14:val="none"/>
        </w:rPr>
        <w:t xml:space="preserve"> Etterforsking rettet mot barn under strafferettslig lavalder vil dermed alltid resultere i henleggelse. Etterforsking mot mindreårige for ellers straffbare handlinger kan imidlertid få andre – og til dels store – negative konsekvenser for barnet, i form av for eksempel barnevernstiltak, inndragning, sosialt stigma, erstatningskrav, osv.</w:t>
      </w:r>
    </w:p>
    <w:p w14:paraId="218C0F55"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Barn under 15 år som blir utsatt for etterforsking har i utgangspunktet de samme prosessuelle rettigheter som personer over strafferettslig lavalder. Hvor langt retten til offentlig oppnevnt forsvarer etter </w:t>
      </w:r>
      <w:hyperlink r:id="rId80" w:anchor="reference/lov/1981-05-22-25/§100" w:history="1">
        <w:r w:rsidRPr="00C45AFB">
          <w:rPr>
            <w:rFonts w:ascii="Times New Roman" w:eastAsia="Times New Roman" w:hAnsi="Times New Roman" w:cs="Times New Roman"/>
            <w:kern w:val="0"/>
            <w:szCs w:val="24"/>
            <w14:ligatures w14:val="none"/>
          </w:rPr>
          <w:t>§ 100 annet ledd</w:t>
        </w:r>
      </w:hyperlink>
      <w:r w:rsidRPr="00C45AFB">
        <w:rPr>
          <w:rFonts w:ascii="Times New Roman" w:eastAsia="Times New Roman" w:hAnsi="Times New Roman" w:cs="Times New Roman"/>
          <w:kern w:val="0"/>
          <w:szCs w:val="24"/>
          <w14:ligatures w14:val="none"/>
        </w:rPr>
        <w:t xml:space="preserve"> gjelder ved politiavhør av barn under 15 år, er det imidlertid vanskelig å ha noen sikker oppfatning om. Det foreligger så vidt vites ingen høyesterettsavgjørelse om spørsmålet. Og hvorledes vilkåret </w:t>
      </w:r>
      <w:r w:rsidRPr="00C45AFB">
        <w:rPr>
          <w:rFonts w:ascii="Times New Roman" w:eastAsia="Times New Roman" w:hAnsi="Times New Roman" w:cs="Times New Roman"/>
          <w:i/>
          <w:kern w:val="0"/>
          <w:szCs w:val="24"/>
          <w14:ligatures w14:val="none"/>
        </w:rPr>
        <w:t>«særlig grunner»</w:t>
      </w:r>
      <w:r w:rsidRPr="00C45AFB">
        <w:rPr>
          <w:rFonts w:ascii="Times New Roman" w:eastAsia="Times New Roman" w:hAnsi="Times New Roman" w:cs="Times New Roman"/>
          <w:kern w:val="0"/>
          <w:szCs w:val="24"/>
          <w14:ligatures w14:val="none"/>
        </w:rPr>
        <w:t xml:space="preserve"> i </w:t>
      </w:r>
      <w:hyperlink r:id="rId81" w:anchor="reference/lov/1981-05-22-25/§100" w:history="1">
        <w:r w:rsidRPr="00C45AFB">
          <w:rPr>
            <w:rFonts w:ascii="Times New Roman" w:eastAsia="Times New Roman" w:hAnsi="Times New Roman" w:cs="Times New Roman"/>
            <w:kern w:val="0"/>
            <w:szCs w:val="24"/>
            <w14:ligatures w14:val="none"/>
          </w:rPr>
          <w:t>§ 100 annet ledd</w:t>
        </w:r>
      </w:hyperlink>
      <w:r w:rsidRPr="00C45AFB">
        <w:rPr>
          <w:rFonts w:ascii="Times New Roman" w:eastAsia="Times New Roman" w:hAnsi="Times New Roman" w:cs="Times New Roman"/>
          <w:kern w:val="0"/>
          <w:szCs w:val="24"/>
          <w14:ligatures w14:val="none"/>
        </w:rPr>
        <w:t xml:space="preserve"> skal vurderes når mistenkte ikke risikerer formell straff overhode, synes å være et temmelig åpent spørsmål.</w:t>
      </w:r>
    </w:p>
    <w:p w14:paraId="218C0F56"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Det må imidlertid antas at </w:t>
      </w:r>
      <w:r w:rsidRPr="00C45AFB">
        <w:rPr>
          <w:rFonts w:ascii="Times New Roman" w:eastAsia="Times New Roman" w:hAnsi="Times New Roman" w:cs="Times New Roman"/>
          <w:i/>
          <w:kern w:val="0"/>
          <w:szCs w:val="24"/>
          <w14:ligatures w14:val="none"/>
        </w:rPr>
        <w:t>forholdets alvorlighet</w:t>
      </w:r>
      <w:r w:rsidRPr="00C45AFB">
        <w:rPr>
          <w:rFonts w:ascii="Times New Roman" w:eastAsia="Times New Roman" w:hAnsi="Times New Roman" w:cs="Times New Roman"/>
          <w:kern w:val="0"/>
          <w:szCs w:val="24"/>
          <w14:ligatures w14:val="none"/>
        </w:rPr>
        <w:t xml:space="preserve"> målt etter mulige konsekvenser for barnet, vil stå sentralt ved vurderingen. Der barn har begått </w:t>
      </w:r>
      <w:r w:rsidRPr="00C45AFB">
        <w:rPr>
          <w:rFonts w:ascii="Times New Roman" w:eastAsia="Times New Roman" w:hAnsi="Times New Roman" w:cs="Times New Roman"/>
          <w:i/>
          <w:kern w:val="0"/>
          <w:szCs w:val="24"/>
          <w14:ligatures w14:val="none"/>
        </w:rPr>
        <w:t>«alvorlige eller gjentatte lovbrudd»</w:t>
      </w:r>
      <w:r w:rsidRPr="00C45AFB">
        <w:rPr>
          <w:rFonts w:ascii="Times New Roman" w:eastAsia="Times New Roman" w:hAnsi="Times New Roman" w:cs="Times New Roman"/>
          <w:kern w:val="0"/>
          <w:szCs w:val="24"/>
          <w14:ligatures w14:val="none"/>
        </w:rPr>
        <w:t xml:space="preserve">, kan fylkesnemnda etter </w:t>
      </w:r>
      <w:hyperlink r:id="rId82" w:anchor="reference/lov/2021-06-18-97/§6-2" w:history="1">
        <w:r w:rsidRPr="00C45AFB">
          <w:rPr>
            <w:rFonts w:ascii="Times New Roman" w:eastAsia="Times New Roman" w:hAnsi="Times New Roman" w:cs="Times New Roman"/>
            <w:kern w:val="0"/>
            <w:szCs w:val="24"/>
            <w14:ligatures w14:val="none"/>
          </w:rPr>
          <w:t>barnevernsloven § 6-2</w:t>
        </w:r>
      </w:hyperlink>
      <w:r w:rsidRPr="00C45AFB">
        <w:rPr>
          <w:rFonts w:ascii="Times New Roman" w:eastAsia="Times New Roman" w:hAnsi="Times New Roman" w:cs="Times New Roman"/>
          <w:kern w:val="0"/>
          <w:szCs w:val="24"/>
          <w14:ligatures w14:val="none"/>
        </w:rPr>
        <w:t xml:space="preserve"> beslutte tvangsplassering i institusjon. Slik tvangsplassering er ikke straff i formell forstand etter norsk intern rett, men er å anse som straff etter </w:t>
      </w:r>
      <w:hyperlink r:id="rId83" w:anchor="reference/lov/1999-05-21-30/emkn/a6" w:history="1">
        <w:r w:rsidRPr="00C45AFB">
          <w:rPr>
            <w:rFonts w:ascii="Times New Roman" w:eastAsia="Times New Roman" w:hAnsi="Times New Roman" w:cs="Times New Roman"/>
            <w:kern w:val="0"/>
            <w:szCs w:val="24"/>
            <w14:ligatures w14:val="none"/>
          </w:rPr>
          <w:t>EMK artikkel 6</w:t>
        </w:r>
      </w:hyperlink>
      <w:r w:rsidRPr="00C45AFB">
        <w:rPr>
          <w:rFonts w:ascii="Times New Roman" w:eastAsia="Times New Roman" w:hAnsi="Times New Roman" w:cs="Times New Roman"/>
          <w:kern w:val="0"/>
          <w:szCs w:val="24"/>
          <w14:ligatures w14:val="none"/>
        </w:rPr>
        <w:t xml:space="preserve">, jf. blant annet </w:t>
      </w:r>
      <w:proofErr w:type="spellStart"/>
      <w:r w:rsidRPr="00C45AFB">
        <w:rPr>
          <w:rFonts w:ascii="Times New Roman" w:eastAsia="Times New Roman" w:hAnsi="Times New Roman" w:cs="Times New Roman"/>
          <w:kern w:val="0"/>
          <w:szCs w:val="24"/>
          <w14:ligatures w14:val="none"/>
        </w:rPr>
        <w:t>EMDs</w:t>
      </w:r>
      <w:proofErr w:type="spellEnd"/>
      <w:r w:rsidRPr="00C45AFB">
        <w:rPr>
          <w:rFonts w:ascii="Times New Roman" w:eastAsia="Times New Roman" w:hAnsi="Times New Roman" w:cs="Times New Roman"/>
          <w:kern w:val="0"/>
          <w:szCs w:val="24"/>
          <w14:ligatures w14:val="none"/>
        </w:rPr>
        <w:t xml:space="preserve"> </w:t>
      </w:r>
      <w:proofErr w:type="spellStart"/>
      <w:r w:rsidRPr="00C45AFB">
        <w:rPr>
          <w:rFonts w:ascii="Times New Roman" w:eastAsia="Times New Roman" w:hAnsi="Times New Roman" w:cs="Times New Roman"/>
          <w:kern w:val="0"/>
          <w:szCs w:val="24"/>
          <w14:ligatures w14:val="none"/>
        </w:rPr>
        <w:t>storkammerdom</w:t>
      </w:r>
      <w:proofErr w:type="spellEnd"/>
      <w:r w:rsidRPr="00C45AFB">
        <w:rPr>
          <w:rFonts w:ascii="Times New Roman" w:eastAsia="Times New Roman" w:hAnsi="Times New Roman" w:cs="Times New Roman"/>
          <w:kern w:val="0"/>
          <w:szCs w:val="24"/>
          <w14:ligatures w14:val="none"/>
        </w:rPr>
        <w:t xml:space="preserve"> </w:t>
      </w:r>
      <w:proofErr w:type="spellStart"/>
      <w:r w:rsidRPr="00C45AFB">
        <w:rPr>
          <w:rFonts w:ascii="Times New Roman" w:eastAsia="Times New Roman" w:hAnsi="Times New Roman" w:cs="Times New Roman"/>
          <w:kern w:val="0"/>
          <w:szCs w:val="24"/>
          <w14:ligatures w14:val="none"/>
        </w:rPr>
        <w:t>Blokhin</w:t>
      </w:r>
      <w:proofErr w:type="spellEnd"/>
      <w:r w:rsidRPr="00C45AFB">
        <w:rPr>
          <w:rFonts w:ascii="Times New Roman" w:eastAsia="Times New Roman" w:hAnsi="Times New Roman" w:cs="Times New Roman"/>
          <w:kern w:val="0"/>
          <w:szCs w:val="24"/>
          <w14:ligatures w14:val="none"/>
        </w:rPr>
        <w:t xml:space="preserve"> vs. Russland, der en 12-åring var blitt plassert i ungdomsanstalt, og hvor det blant annet uttales:</w:t>
      </w:r>
    </w:p>
    <w:p w14:paraId="218C0F57" w14:textId="77777777" w:rsidR="0022500F" w:rsidRPr="00C45AFB" w:rsidRDefault="0022500F" w:rsidP="0022500F">
      <w:pPr>
        <w:spacing w:before="120" w:after="0" w:line="240" w:lineRule="auto"/>
        <w:ind w:left="720"/>
        <w:rPr>
          <w:rFonts w:ascii="Times New Roman" w:eastAsia="Times New Roman" w:hAnsi="Times New Roman" w:cs="Times New Roman"/>
          <w:kern w:val="0"/>
          <w:szCs w:val="24"/>
          <w:lang w:val="en-US"/>
          <w14:ligatures w14:val="none"/>
        </w:rPr>
      </w:pPr>
      <w:r w:rsidRPr="00C45AFB">
        <w:rPr>
          <w:rFonts w:ascii="Times New Roman" w:eastAsia="Times New Roman" w:hAnsi="Times New Roman" w:cs="Times New Roman"/>
          <w:kern w:val="0"/>
          <w:szCs w:val="24"/>
          <w:lang w:val="en-US"/>
          <w14:ligatures w14:val="none"/>
        </w:rPr>
        <w:t>«On no account may a child be deprived of important procedural safeguards solely because the proceedings that may result in his deprivation of liberty are deemed under domestic law to be protective of his interests as a child and juvenile delinquent, rather than penal.</w:t>
      </w:r>
    </w:p>
    <w:p w14:paraId="218C0F58" w14:textId="77777777" w:rsidR="0022500F" w:rsidRPr="00C45AFB" w:rsidRDefault="0022500F" w:rsidP="0022500F">
      <w:pPr>
        <w:spacing w:before="120" w:after="0" w:line="240" w:lineRule="auto"/>
        <w:ind w:left="720"/>
        <w:rPr>
          <w:rFonts w:ascii="Times New Roman" w:eastAsia="Times New Roman" w:hAnsi="Times New Roman" w:cs="Times New Roman"/>
          <w:kern w:val="0"/>
          <w:szCs w:val="24"/>
          <w:lang w:val="en-US"/>
          <w14:ligatures w14:val="none"/>
        </w:rPr>
      </w:pPr>
      <w:r w:rsidRPr="00C45AFB">
        <w:rPr>
          <w:rFonts w:ascii="Times New Roman" w:eastAsia="Times New Roman" w:hAnsi="Times New Roman" w:cs="Times New Roman"/>
          <w:kern w:val="0"/>
          <w:szCs w:val="24"/>
          <w:lang w:val="en-US"/>
          <w14:ligatures w14:val="none"/>
        </w:rPr>
        <w:t>[...]</w:t>
      </w:r>
    </w:p>
    <w:p w14:paraId="218C0F59" w14:textId="77777777" w:rsidR="0022500F" w:rsidRPr="00C45AFB" w:rsidRDefault="0022500F" w:rsidP="0022500F">
      <w:pPr>
        <w:spacing w:before="120" w:after="0" w:line="240" w:lineRule="auto"/>
        <w:ind w:left="720"/>
        <w:rPr>
          <w:rFonts w:ascii="Times New Roman" w:eastAsia="Times New Roman" w:hAnsi="Times New Roman" w:cs="Times New Roman"/>
          <w:kern w:val="0"/>
          <w:szCs w:val="24"/>
          <w:lang w:val="en-US"/>
          <w14:ligatures w14:val="none"/>
        </w:rPr>
      </w:pPr>
      <w:r w:rsidRPr="00C45AFB">
        <w:rPr>
          <w:rFonts w:ascii="Times New Roman" w:eastAsia="Times New Roman" w:hAnsi="Times New Roman" w:cs="Times New Roman"/>
          <w:kern w:val="0"/>
          <w:szCs w:val="24"/>
          <w:lang w:val="en-US"/>
          <w14:ligatures w14:val="none"/>
        </w:rPr>
        <w:t xml:space="preserve">In view of the above, the Court finds that the absence of legal assistance during the applicant’s questioning by the police irretrievably affected his </w:t>
      </w:r>
      <w:proofErr w:type="spellStart"/>
      <w:r w:rsidRPr="00C45AFB">
        <w:rPr>
          <w:rFonts w:ascii="Times New Roman" w:eastAsia="Times New Roman" w:hAnsi="Times New Roman" w:cs="Times New Roman"/>
          <w:kern w:val="0"/>
          <w:szCs w:val="24"/>
          <w:lang w:val="en-US"/>
          <w14:ligatures w14:val="none"/>
        </w:rPr>
        <w:t>defence</w:t>
      </w:r>
      <w:proofErr w:type="spellEnd"/>
      <w:r w:rsidRPr="00C45AFB">
        <w:rPr>
          <w:rFonts w:ascii="Times New Roman" w:eastAsia="Times New Roman" w:hAnsi="Times New Roman" w:cs="Times New Roman"/>
          <w:kern w:val="0"/>
          <w:szCs w:val="24"/>
          <w:lang w:val="en-US"/>
          <w14:ligatures w14:val="none"/>
        </w:rPr>
        <w:t xml:space="preserve"> rights and undermined the fairness of the proceedings as a </w:t>
      </w:r>
      <w:proofErr w:type="gramStart"/>
      <w:r w:rsidRPr="00C45AFB">
        <w:rPr>
          <w:rFonts w:ascii="Times New Roman" w:eastAsia="Times New Roman" w:hAnsi="Times New Roman" w:cs="Times New Roman"/>
          <w:kern w:val="0"/>
          <w:szCs w:val="24"/>
          <w:lang w:val="en-US"/>
          <w14:ligatures w14:val="none"/>
        </w:rPr>
        <w:t>whole.»</w:t>
      </w:r>
      <w:proofErr w:type="gramEnd"/>
      <w:r w:rsidRPr="00C45AFB">
        <w:rPr>
          <w:rFonts w:ascii="Times New Roman" w:eastAsia="Times New Roman" w:hAnsi="Times New Roman" w:cs="Times New Roman"/>
          <w:kern w:val="0"/>
          <w:szCs w:val="24"/>
          <w:vertAlign w:val="superscript"/>
          <w:lang w:val="en-US"/>
          <w14:ligatures w14:val="none"/>
        </w:rPr>
        <w:t>38</w:t>
      </w:r>
    </w:p>
    <w:p w14:paraId="218C0F5A"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I lys av avgjørelsen er det grunn til å anta at det som et klart utgangspunkt skal oppnevnes forsvarer for barnet i forbindelse med politiavhør i tilfeller der etterforskingen realistisk sett kan lede til tvangsplassering i institusjon etter kriminalitetsalternativet i </w:t>
      </w:r>
      <w:hyperlink r:id="rId84" w:anchor="reference/lov/2021-06-18-97/§6-2" w:history="1">
        <w:r w:rsidRPr="00C45AFB">
          <w:rPr>
            <w:rFonts w:ascii="Times New Roman" w:eastAsia="Times New Roman" w:hAnsi="Times New Roman" w:cs="Times New Roman"/>
            <w:kern w:val="0"/>
            <w:szCs w:val="24"/>
            <w14:ligatures w14:val="none"/>
          </w:rPr>
          <w:t>barnevernloven § 6-2</w:t>
        </w:r>
      </w:hyperlink>
      <w:r w:rsidRPr="00C45AFB">
        <w:rPr>
          <w:rFonts w:ascii="Times New Roman" w:eastAsia="Times New Roman" w:hAnsi="Times New Roman" w:cs="Times New Roman"/>
          <w:kern w:val="0"/>
          <w:szCs w:val="24"/>
          <w14:ligatures w14:val="none"/>
        </w:rPr>
        <w:t>.</w:t>
      </w:r>
    </w:p>
    <w:p w14:paraId="218C0F5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I andre tilfeller antas det – som følge av at barnet ikke risikerer straff – at det skal en del til før det foreligger </w:t>
      </w:r>
      <w:r w:rsidRPr="00C45AFB">
        <w:rPr>
          <w:rFonts w:ascii="Times New Roman" w:eastAsia="Times New Roman" w:hAnsi="Times New Roman" w:cs="Times New Roman"/>
          <w:i/>
          <w:kern w:val="0"/>
          <w:szCs w:val="24"/>
          <w14:ligatures w14:val="none"/>
        </w:rPr>
        <w:t>«særlige grunner»</w:t>
      </w:r>
      <w:r w:rsidRPr="00C45AFB">
        <w:rPr>
          <w:rFonts w:ascii="Times New Roman" w:eastAsia="Times New Roman" w:hAnsi="Times New Roman" w:cs="Times New Roman"/>
          <w:kern w:val="0"/>
          <w:szCs w:val="24"/>
          <w14:ligatures w14:val="none"/>
        </w:rPr>
        <w:t xml:space="preserve"> som tilsier at barnet skal ha offentlig oppnevnt forsvarer i politiavhør. Oppnevning bør imidlertid begjæres der forholdet rammes av straffebud med særlig høy strafferamme, gjelder særlig stigmatiserende beskyldninger eller </w:t>
      </w:r>
      <w:proofErr w:type="gramStart"/>
      <w:r w:rsidRPr="00C45AFB">
        <w:rPr>
          <w:rFonts w:ascii="Times New Roman" w:eastAsia="Times New Roman" w:hAnsi="Times New Roman" w:cs="Times New Roman"/>
          <w:kern w:val="0"/>
          <w:szCs w:val="24"/>
          <w14:ligatures w14:val="none"/>
        </w:rPr>
        <w:t>for øvrig</w:t>
      </w:r>
      <w:proofErr w:type="gramEnd"/>
      <w:r w:rsidRPr="00C45AFB">
        <w:rPr>
          <w:rFonts w:ascii="Times New Roman" w:eastAsia="Times New Roman" w:hAnsi="Times New Roman" w:cs="Times New Roman"/>
          <w:kern w:val="0"/>
          <w:szCs w:val="24"/>
          <w14:ligatures w14:val="none"/>
        </w:rPr>
        <w:t xml:space="preserve"> kan få alvorlige negative konsekvenser for barnet. For eksempel antas at barn under 15 år som er mistenkt for seksuelle overgrep, typisk mot andre barn, bør være bistått av forsvarer i avhør.</w:t>
      </w:r>
    </w:p>
    <w:p w14:paraId="218C0F5C"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Det er imidlertid ikke bare forholdets alvorlighet som må tillegges vekt. Dersom barnet er </w:t>
      </w:r>
      <w:r w:rsidRPr="00C45AFB">
        <w:rPr>
          <w:rFonts w:ascii="Times New Roman" w:eastAsia="Times New Roman" w:hAnsi="Times New Roman" w:cs="Times New Roman"/>
          <w:i/>
          <w:kern w:val="0"/>
          <w:szCs w:val="24"/>
          <w14:ligatures w14:val="none"/>
        </w:rPr>
        <w:t>frihetsberøvet</w:t>
      </w:r>
      <w:r w:rsidRPr="00C45AFB">
        <w:rPr>
          <w:rFonts w:ascii="Times New Roman" w:eastAsia="Times New Roman" w:hAnsi="Times New Roman" w:cs="Times New Roman"/>
          <w:kern w:val="0"/>
          <w:szCs w:val="24"/>
          <w14:ligatures w14:val="none"/>
        </w:rPr>
        <w:t xml:space="preserve"> vil det klart tilsi at forsvarer skal søkes oppnevnt. Personer under 15 år kan ikke pågripes eller fengsles, men det kan gripes inn overfor barn etter </w:t>
      </w:r>
      <w:hyperlink r:id="rId85" w:anchor="reference/lov/1995-08-04-53" w:history="1">
        <w:r w:rsidRPr="00C45AFB">
          <w:rPr>
            <w:rFonts w:ascii="Times New Roman" w:eastAsia="Times New Roman" w:hAnsi="Times New Roman" w:cs="Times New Roman"/>
            <w:kern w:val="0"/>
            <w:szCs w:val="24"/>
            <w14:ligatures w14:val="none"/>
          </w:rPr>
          <w:t>politiloven</w:t>
        </w:r>
      </w:hyperlink>
      <w:r w:rsidRPr="00C45AFB">
        <w:rPr>
          <w:rFonts w:ascii="Times New Roman" w:eastAsia="Times New Roman" w:hAnsi="Times New Roman" w:cs="Times New Roman"/>
          <w:kern w:val="0"/>
          <w:szCs w:val="24"/>
          <w14:ligatures w14:val="none"/>
        </w:rPr>
        <w:t>.</w:t>
      </w:r>
      <w:r w:rsidRPr="00C45AFB">
        <w:rPr>
          <w:rFonts w:ascii="Times New Roman" w:eastAsia="Times New Roman" w:hAnsi="Times New Roman" w:cs="Times New Roman"/>
          <w:kern w:val="0"/>
          <w:szCs w:val="24"/>
          <w:vertAlign w:val="superscript"/>
          <w14:ligatures w14:val="none"/>
        </w:rPr>
        <w:t>39</w:t>
      </w:r>
      <w:r w:rsidRPr="00C45AFB">
        <w:rPr>
          <w:rFonts w:ascii="Times New Roman" w:eastAsia="Times New Roman" w:hAnsi="Times New Roman" w:cs="Times New Roman"/>
          <w:kern w:val="0"/>
          <w:szCs w:val="24"/>
          <w14:ligatures w14:val="none"/>
        </w:rPr>
        <w:t xml:space="preserve"> Er barnet frihetsberøvet når avhøret skal gjennomføres, må det klare utgangspunktet være at forsvarer skal søkes oppnevnt, jf. punkt 3.2.</w:t>
      </w:r>
    </w:p>
    <w:p w14:paraId="218C0F5D"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lastRenderedPageBreak/>
        <w:t xml:space="preserve">Som ellers må </w:t>
      </w:r>
      <w:r w:rsidRPr="00C45AFB">
        <w:rPr>
          <w:rFonts w:ascii="Times New Roman" w:eastAsia="Times New Roman" w:hAnsi="Times New Roman" w:cs="Times New Roman"/>
          <w:i/>
          <w:kern w:val="0"/>
          <w:szCs w:val="24"/>
          <w14:ligatures w14:val="none"/>
        </w:rPr>
        <w:t>barnets alder og utvikling</w:t>
      </w:r>
      <w:r w:rsidRPr="00C45AFB">
        <w:rPr>
          <w:rFonts w:ascii="Times New Roman" w:eastAsia="Times New Roman" w:hAnsi="Times New Roman" w:cs="Times New Roman"/>
          <w:kern w:val="0"/>
          <w:szCs w:val="24"/>
          <w14:ligatures w14:val="none"/>
        </w:rPr>
        <w:t xml:space="preserve"> iakttas. Og som nevnt over kan også hensynet til </w:t>
      </w:r>
      <w:r w:rsidRPr="00C45AFB">
        <w:rPr>
          <w:rFonts w:ascii="Times New Roman" w:eastAsia="Times New Roman" w:hAnsi="Times New Roman" w:cs="Times New Roman"/>
          <w:i/>
          <w:kern w:val="0"/>
          <w:szCs w:val="24"/>
          <w14:ligatures w14:val="none"/>
        </w:rPr>
        <w:t>sakens opplysning</w:t>
      </w:r>
      <w:r w:rsidRPr="00C45AFB">
        <w:rPr>
          <w:rFonts w:ascii="Times New Roman" w:eastAsia="Times New Roman" w:hAnsi="Times New Roman" w:cs="Times New Roman"/>
          <w:kern w:val="0"/>
          <w:szCs w:val="24"/>
          <w14:ligatures w14:val="none"/>
        </w:rPr>
        <w:t xml:space="preserve"> tale for at barnet ivaretas av forsvarer, jf. punkt 3.1.</w:t>
      </w:r>
      <w:bookmarkStart w:id="124" w:name="KAPITTEL_2-5"/>
      <w:bookmarkEnd w:id="124"/>
    </w:p>
    <w:p w14:paraId="218C0F5E"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F5F"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125" w:name="_Toc256000063"/>
      <w:r w:rsidRPr="00C45AFB">
        <w:rPr>
          <w:rFonts w:ascii="Arial" w:eastAsia="Times New Roman" w:hAnsi="Arial" w:cs="Arial"/>
          <w:b/>
          <w:bCs/>
          <w:kern w:val="0"/>
          <w:sz w:val="26"/>
          <w:szCs w:val="26"/>
          <w14:ligatures w14:val="none"/>
        </w:rPr>
        <w:t>5. Forsvarerbistand ved politiavhør av særlig sårbare mistenkte</w:t>
      </w:r>
      <w:bookmarkEnd w:id="125"/>
    </w:p>
    <w:p w14:paraId="218C0F60"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For særlig sårbare mistenkte vil spørsmålet om kravet til forsvarer i politiavhør avhenge av graden av funksjonsnedsettelse sammenholdt med øvrige omstendigheter. Dersom det er </w:t>
      </w:r>
      <w:r w:rsidRPr="00C45AFB">
        <w:rPr>
          <w:rFonts w:ascii="Times New Roman" w:eastAsia="Times New Roman" w:hAnsi="Times New Roman" w:cs="Times New Roman"/>
          <w:i/>
          <w:kern w:val="0"/>
          <w:szCs w:val="24"/>
          <w14:ligatures w14:val="none"/>
        </w:rPr>
        <w:t>«grunn til å anta at siktede er utilregnelig»</w:t>
      </w:r>
      <w:r w:rsidRPr="00C45AFB">
        <w:rPr>
          <w:rFonts w:ascii="Times New Roman" w:eastAsia="Times New Roman" w:hAnsi="Times New Roman" w:cs="Times New Roman"/>
          <w:kern w:val="0"/>
          <w:szCs w:val="24"/>
          <w14:ligatures w14:val="none"/>
        </w:rPr>
        <w:t xml:space="preserve"> på grunn av sterkt avvikende sinnstilstand, sterk bevissthetsforstyrrelse eller høygradig psykisk utviklingshemming, følger det som nevnt innledningsvis av </w:t>
      </w:r>
      <w:hyperlink r:id="rId86" w:anchor="reference/lov/1981-05-22-25/§96" w:history="1">
        <w:r w:rsidRPr="00C45AFB">
          <w:rPr>
            <w:rFonts w:ascii="Times New Roman" w:eastAsia="Times New Roman" w:hAnsi="Times New Roman" w:cs="Times New Roman"/>
            <w:kern w:val="0"/>
            <w:szCs w:val="24"/>
            <w14:ligatures w14:val="none"/>
          </w:rPr>
          <w:t>straffeprosessloven § 96 syvende ledd</w:t>
        </w:r>
      </w:hyperlink>
      <w:r w:rsidRPr="00C45AFB">
        <w:rPr>
          <w:rFonts w:ascii="Times New Roman" w:eastAsia="Times New Roman" w:hAnsi="Times New Roman" w:cs="Times New Roman"/>
          <w:kern w:val="0"/>
          <w:szCs w:val="24"/>
          <w14:ligatures w14:val="none"/>
        </w:rPr>
        <w:t xml:space="preserve"> at vedkommende skal ha forsvarer på ethvert trinn av saken. Dette gjelder naturligvis også i forbindelse med avhør.</w:t>
      </w:r>
    </w:p>
    <w:p w14:paraId="218C0F61"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For så vidt gjelder </w:t>
      </w:r>
      <w:r w:rsidRPr="00C45AFB">
        <w:rPr>
          <w:rFonts w:ascii="Times New Roman" w:eastAsia="Times New Roman" w:hAnsi="Times New Roman" w:cs="Times New Roman"/>
          <w:i/>
          <w:kern w:val="0"/>
          <w:szCs w:val="24"/>
          <w14:ligatures w14:val="none"/>
        </w:rPr>
        <w:t>andre særlig sårbare mistenkte</w:t>
      </w:r>
      <w:r w:rsidRPr="00C45AFB">
        <w:rPr>
          <w:rFonts w:ascii="Times New Roman" w:eastAsia="Times New Roman" w:hAnsi="Times New Roman" w:cs="Times New Roman"/>
          <w:kern w:val="0"/>
          <w:szCs w:val="24"/>
          <w14:ligatures w14:val="none"/>
        </w:rPr>
        <w:t xml:space="preserve"> reguleres spørsmålet om forsvareroppnevning i forbindelse med avhør av </w:t>
      </w:r>
      <w:hyperlink r:id="rId87" w:anchor="reference/lov/1981-05-22-25/§100" w:history="1">
        <w:r w:rsidRPr="00C45AFB">
          <w:rPr>
            <w:rFonts w:ascii="Times New Roman" w:eastAsia="Times New Roman" w:hAnsi="Times New Roman" w:cs="Times New Roman"/>
            <w:kern w:val="0"/>
            <w:szCs w:val="24"/>
            <w14:ligatures w14:val="none"/>
          </w:rPr>
          <w:t>§ 100 annet ledd</w:t>
        </w:r>
      </w:hyperlink>
      <w:r w:rsidRPr="00C45AFB">
        <w:rPr>
          <w:rFonts w:ascii="Times New Roman" w:eastAsia="Times New Roman" w:hAnsi="Times New Roman" w:cs="Times New Roman"/>
          <w:kern w:val="0"/>
          <w:szCs w:val="24"/>
          <w14:ligatures w14:val="none"/>
        </w:rPr>
        <w:t xml:space="preserve">, og avhenger dermed av om det foreligger </w:t>
      </w:r>
      <w:r w:rsidRPr="00C45AFB">
        <w:rPr>
          <w:rFonts w:ascii="Times New Roman" w:eastAsia="Times New Roman" w:hAnsi="Times New Roman" w:cs="Times New Roman"/>
          <w:i/>
          <w:kern w:val="0"/>
          <w:szCs w:val="24"/>
          <w14:ligatures w14:val="none"/>
        </w:rPr>
        <w:t>«særlige grunner»</w:t>
      </w:r>
      <w:r w:rsidRPr="00C45AFB">
        <w:rPr>
          <w:rFonts w:ascii="Times New Roman" w:eastAsia="Times New Roman" w:hAnsi="Times New Roman" w:cs="Times New Roman"/>
          <w:kern w:val="0"/>
          <w:szCs w:val="24"/>
          <w14:ligatures w14:val="none"/>
        </w:rPr>
        <w:t xml:space="preserve"> som taler for det, jf. punkt 2 ovenfor.</w:t>
      </w:r>
    </w:p>
    <w:p w14:paraId="218C0F62"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Det er uttrykkelig angitt i bestemmelsen at </w:t>
      </w:r>
      <w:r w:rsidRPr="00C45AFB">
        <w:rPr>
          <w:rFonts w:ascii="Times New Roman" w:eastAsia="Times New Roman" w:hAnsi="Times New Roman" w:cs="Times New Roman"/>
          <w:i/>
          <w:kern w:val="0"/>
          <w:szCs w:val="24"/>
          <w14:ligatures w14:val="none"/>
        </w:rPr>
        <w:t>«nedsatt funksjonsevne»</w:t>
      </w:r>
      <w:r w:rsidRPr="00C45AFB">
        <w:rPr>
          <w:rFonts w:ascii="Times New Roman" w:eastAsia="Times New Roman" w:hAnsi="Times New Roman" w:cs="Times New Roman"/>
          <w:kern w:val="0"/>
          <w:szCs w:val="24"/>
          <w14:ligatures w14:val="none"/>
        </w:rPr>
        <w:t xml:space="preserve"> eller </w:t>
      </w:r>
      <w:r w:rsidRPr="00C45AFB">
        <w:rPr>
          <w:rFonts w:ascii="Times New Roman" w:eastAsia="Times New Roman" w:hAnsi="Times New Roman" w:cs="Times New Roman"/>
          <w:i/>
          <w:kern w:val="0"/>
          <w:szCs w:val="24"/>
          <w14:ligatures w14:val="none"/>
        </w:rPr>
        <w:t>«fysisk eller psykisk tilstand»</w:t>
      </w:r>
      <w:r w:rsidRPr="00C45AFB">
        <w:rPr>
          <w:rFonts w:ascii="Times New Roman" w:eastAsia="Times New Roman" w:hAnsi="Times New Roman" w:cs="Times New Roman"/>
          <w:kern w:val="0"/>
          <w:szCs w:val="24"/>
          <w14:ligatures w14:val="none"/>
        </w:rPr>
        <w:t xml:space="preserve"> </w:t>
      </w:r>
      <w:proofErr w:type="gramStart"/>
      <w:r w:rsidRPr="00C45AFB">
        <w:rPr>
          <w:rFonts w:ascii="Times New Roman" w:eastAsia="Times New Roman" w:hAnsi="Times New Roman" w:cs="Times New Roman"/>
          <w:kern w:val="0"/>
          <w:szCs w:val="24"/>
          <w14:ligatures w14:val="none"/>
        </w:rPr>
        <w:t>for øvrig</w:t>
      </w:r>
      <w:proofErr w:type="gramEnd"/>
      <w:r w:rsidRPr="00C45AFB">
        <w:rPr>
          <w:rFonts w:ascii="Times New Roman" w:eastAsia="Times New Roman" w:hAnsi="Times New Roman" w:cs="Times New Roman"/>
          <w:kern w:val="0"/>
          <w:szCs w:val="24"/>
          <w14:ligatures w14:val="none"/>
        </w:rPr>
        <w:t xml:space="preserve"> kan tilsi at forsvarer skal oppnevnes. Momentene ble tatt inn i loven nettopp for å skape bevissthet om at personlige forhold hos mistenkte kan tale for forsvareroppnevning. Mistenktes helsemessige utfordringer må være egnet til å påvirke evnen til å ivareta egne interesser, jf. forarbeidene, der det </w:t>
      </w:r>
      <w:proofErr w:type="gramStart"/>
      <w:r w:rsidRPr="00C45AFB">
        <w:rPr>
          <w:rFonts w:ascii="Times New Roman" w:eastAsia="Times New Roman" w:hAnsi="Times New Roman" w:cs="Times New Roman"/>
          <w:kern w:val="0"/>
          <w:szCs w:val="24"/>
          <w14:ligatures w14:val="none"/>
        </w:rPr>
        <w:t>fremgår</w:t>
      </w:r>
      <w:proofErr w:type="gramEnd"/>
      <w:r w:rsidRPr="00C45AFB">
        <w:rPr>
          <w:rFonts w:ascii="Times New Roman" w:eastAsia="Times New Roman" w:hAnsi="Times New Roman" w:cs="Times New Roman"/>
          <w:kern w:val="0"/>
          <w:szCs w:val="24"/>
          <w14:ligatures w14:val="none"/>
        </w:rPr>
        <w:t xml:space="preserve"> at det må være «sammenheng mellom den aktuelle tilstanden og det at siktede ikke kan ivareta egne interesser». Det understrekes samme sted at «[b]</w:t>
      </w:r>
      <w:proofErr w:type="spellStart"/>
      <w:r w:rsidRPr="00C45AFB">
        <w:rPr>
          <w:rFonts w:ascii="Times New Roman" w:eastAsia="Times New Roman" w:hAnsi="Times New Roman" w:cs="Times New Roman"/>
          <w:kern w:val="0"/>
          <w:szCs w:val="24"/>
          <w14:ligatures w14:val="none"/>
        </w:rPr>
        <w:t>estemmelsen</w:t>
      </w:r>
      <w:proofErr w:type="spellEnd"/>
      <w:r w:rsidRPr="00C45AFB">
        <w:rPr>
          <w:rFonts w:ascii="Times New Roman" w:eastAsia="Times New Roman" w:hAnsi="Times New Roman" w:cs="Times New Roman"/>
          <w:kern w:val="0"/>
          <w:szCs w:val="24"/>
          <w14:ligatures w14:val="none"/>
        </w:rPr>
        <w:t xml:space="preserve"> vil ... fortsatt gi anvisning på en skjønnsmessig vurdering, hvor blant annet siktelsens alvor vil ha betydning».</w:t>
      </w:r>
      <w:r w:rsidRPr="00C45AFB">
        <w:rPr>
          <w:rFonts w:ascii="Times New Roman" w:eastAsia="Times New Roman" w:hAnsi="Times New Roman" w:cs="Times New Roman"/>
          <w:kern w:val="0"/>
          <w:szCs w:val="24"/>
          <w:vertAlign w:val="superscript"/>
          <w14:ligatures w14:val="none"/>
        </w:rPr>
        <w:t>40</w:t>
      </w:r>
    </w:p>
    <w:p w14:paraId="218C0F63"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Sakens alvor står altså sentralt også ved spørsmål om det skal oppnevnes forsvarer for særlig sårbare. Det antas at det som er sagt i punktene 3.2–3.4 om når forsvarer bør søkes oppnevnt for et barn over 15 år, også vil kunne være tjenlig som veiledning for når sakens alvor i seg selv kan tilsi at særlig sårbare personer bør ha forsvarer i avhør.</w:t>
      </w:r>
    </w:p>
    <w:p w14:paraId="218C0F64"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Når det gjelder hvilken vekt nedsatt funksjonsevne skal ha i den samlede vurderingen, kan det vanskelig oppstilles generelle kriterier.</w:t>
      </w:r>
      <w:r w:rsidRPr="00C45AFB">
        <w:rPr>
          <w:rFonts w:ascii="Times New Roman" w:eastAsia="Times New Roman" w:hAnsi="Times New Roman" w:cs="Times New Roman"/>
          <w:kern w:val="0"/>
          <w:szCs w:val="24"/>
          <w:vertAlign w:val="superscript"/>
          <w14:ligatures w14:val="none"/>
        </w:rPr>
        <w:t>41</w:t>
      </w:r>
      <w:r w:rsidRPr="00C45AFB">
        <w:rPr>
          <w:rFonts w:ascii="Times New Roman" w:eastAsia="Times New Roman" w:hAnsi="Times New Roman" w:cs="Times New Roman"/>
          <w:kern w:val="0"/>
          <w:szCs w:val="24"/>
          <w14:ligatures w14:val="none"/>
        </w:rPr>
        <w:t xml:space="preserve"> De ulike former for funksjonsnedsettelse varierer i så stor grad at det nødvendigvis må foretas en individuell vurdering i hvert enkelt tilfelle. Utgangspunktet må være at jo mer nedsatt mistenktes evne til å forstå hva som foregår og til å ivareta egne prosessuelle rettigheter er, jo mindre alvorlig og komplisert må saken være, før det vil være uforsvarlig å gjennomføre avhør uten oppnevnt forsvarer.</w:t>
      </w:r>
      <w:bookmarkStart w:id="126" w:name="KAPITTEL_2-6"/>
      <w:bookmarkEnd w:id="126"/>
    </w:p>
    <w:p w14:paraId="218C0F65"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F66"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127" w:name="_Toc256000064"/>
      <w:r w:rsidRPr="00C45AFB">
        <w:rPr>
          <w:rFonts w:ascii="Arial" w:eastAsia="Times New Roman" w:hAnsi="Arial" w:cs="Arial"/>
          <w:b/>
          <w:bCs/>
          <w:kern w:val="0"/>
          <w:sz w:val="26"/>
          <w:szCs w:val="26"/>
          <w14:ligatures w14:val="none"/>
        </w:rPr>
        <w:t>6. Avkall på forsvarer</w:t>
      </w:r>
      <w:bookmarkEnd w:id="127"/>
    </w:p>
    <w:p w14:paraId="218C0F67"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Høyesterett har som nevnt over lagt til grunn – i en sak der mistenkte var </w:t>
      </w:r>
      <w:proofErr w:type="gramStart"/>
      <w:r w:rsidRPr="00C45AFB">
        <w:rPr>
          <w:rFonts w:ascii="Times New Roman" w:eastAsia="Times New Roman" w:hAnsi="Times New Roman" w:cs="Times New Roman"/>
          <w:kern w:val="0"/>
          <w:szCs w:val="24"/>
          <w14:ligatures w14:val="none"/>
        </w:rPr>
        <w:t>voksen</w:t>
      </w:r>
      <w:proofErr w:type="gramEnd"/>
      <w:r w:rsidRPr="00C45AFB">
        <w:rPr>
          <w:rFonts w:ascii="Times New Roman" w:eastAsia="Times New Roman" w:hAnsi="Times New Roman" w:cs="Times New Roman"/>
          <w:kern w:val="0"/>
          <w:szCs w:val="24"/>
          <w14:ligatures w14:val="none"/>
        </w:rPr>
        <w:t xml:space="preserve"> – at selv om det i utgangspunktet er grunnlag for oppnevning av forsvarer under politiavhør etter </w:t>
      </w:r>
      <w:hyperlink r:id="rId88" w:anchor="reference/lov/1981-05-22-25/§100" w:history="1">
        <w:r w:rsidRPr="00C45AFB">
          <w:rPr>
            <w:rFonts w:ascii="Times New Roman" w:eastAsia="Times New Roman" w:hAnsi="Times New Roman" w:cs="Times New Roman"/>
            <w:kern w:val="0"/>
            <w:szCs w:val="24"/>
            <w14:ligatures w14:val="none"/>
          </w:rPr>
          <w:t>straffeprosessloven § 100 annet ledd</w:t>
        </w:r>
      </w:hyperlink>
      <w:r w:rsidRPr="00C45AFB">
        <w:rPr>
          <w:rFonts w:ascii="Times New Roman" w:eastAsia="Times New Roman" w:hAnsi="Times New Roman" w:cs="Times New Roman"/>
          <w:kern w:val="0"/>
          <w:szCs w:val="24"/>
          <w14:ligatures w14:val="none"/>
        </w:rPr>
        <w:t>, kan det etter omstendighetene få betydning dersom mistenkte har gitt avkall på rettigheten.</w:t>
      </w:r>
      <w:r w:rsidRPr="00C45AFB">
        <w:rPr>
          <w:rFonts w:ascii="Times New Roman" w:eastAsia="Times New Roman" w:hAnsi="Times New Roman" w:cs="Times New Roman"/>
          <w:kern w:val="0"/>
          <w:szCs w:val="24"/>
          <w:vertAlign w:val="superscript"/>
          <w14:ligatures w14:val="none"/>
        </w:rPr>
        <w:t>42</w:t>
      </w:r>
    </w:p>
    <w:p w14:paraId="218C0F68"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Det må antagelig legges til grunn at det også er et visst rom for at et </w:t>
      </w:r>
      <w:r w:rsidRPr="00C45AFB">
        <w:rPr>
          <w:rFonts w:ascii="Times New Roman" w:eastAsia="Times New Roman" w:hAnsi="Times New Roman" w:cs="Times New Roman"/>
          <w:i/>
          <w:kern w:val="0"/>
          <w:szCs w:val="24"/>
          <w14:ligatures w14:val="none"/>
        </w:rPr>
        <w:t>barn</w:t>
      </w:r>
      <w:r w:rsidRPr="00C45AFB">
        <w:rPr>
          <w:rFonts w:ascii="Times New Roman" w:eastAsia="Times New Roman" w:hAnsi="Times New Roman" w:cs="Times New Roman"/>
          <w:kern w:val="0"/>
          <w:szCs w:val="24"/>
          <w14:ligatures w14:val="none"/>
        </w:rPr>
        <w:t xml:space="preserve"> – i samråd med sin verge – kan gi avkall på forsvarer, med virkning for spørsmålet om oppnevning etter </w:t>
      </w:r>
      <w:hyperlink r:id="rId89" w:anchor="reference/lov/1981-05-22-25/§100" w:history="1">
        <w:r w:rsidRPr="00C45AFB">
          <w:rPr>
            <w:rFonts w:ascii="Times New Roman" w:eastAsia="Times New Roman" w:hAnsi="Times New Roman" w:cs="Times New Roman"/>
            <w:kern w:val="0"/>
            <w:szCs w:val="24"/>
            <w14:ligatures w14:val="none"/>
          </w:rPr>
          <w:t>§ 100 annet ledd</w:t>
        </w:r>
      </w:hyperlink>
      <w:r w:rsidRPr="00C45AFB">
        <w:rPr>
          <w:rFonts w:ascii="Times New Roman" w:eastAsia="Times New Roman" w:hAnsi="Times New Roman" w:cs="Times New Roman"/>
          <w:kern w:val="0"/>
          <w:szCs w:val="24"/>
          <w14:ligatures w14:val="none"/>
        </w:rPr>
        <w:t>. Imidlertid må det antas at adgangen til å gi avkall med slik virkning er langt mindre for barn enn for voksne.</w:t>
      </w:r>
      <w:r w:rsidRPr="00C45AFB">
        <w:rPr>
          <w:rFonts w:ascii="Times New Roman" w:eastAsia="Times New Roman" w:hAnsi="Times New Roman" w:cs="Times New Roman"/>
          <w:kern w:val="0"/>
          <w:szCs w:val="24"/>
          <w:vertAlign w:val="superscript"/>
          <w14:ligatures w14:val="none"/>
        </w:rPr>
        <w:t>43</w:t>
      </w:r>
      <w:r w:rsidRPr="00C45AFB">
        <w:rPr>
          <w:rFonts w:ascii="Times New Roman" w:eastAsia="Times New Roman" w:hAnsi="Times New Roman" w:cs="Times New Roman"/>
          <w:kern w:val="0"/>
          <w:szCs w:val="24"/>
          <w14:ligatures w14:val="none"/>
        </w:rPr>
        <w:t xml:space="preserve"> Mange unge er dårlig skikket til å ivareta sitt eget beste når de står overfor vanskelige eller kanskje tyngende valg. Også vergen kan ha begrensede forutsetninger for å ivareta barnets interesser.</w:t>
      </w:r>
      <w:r w:rsidRPr="00C45AFB">
        <w:rPr>
          <w:rFonts w:ascii="Times New Roman" w:eastAsia="Times New Roman" w:hAnsi="Times New Roman" w:cs="Times New Roman"/>
          <w:kern w:val="0"/>
          <w:szCs w:val="24"/>
          <w:vertAlign w:val="superscript"/>
          <w14:ligatures w14:val="none"/>
        </w:rPr>
        <w:t>44</w:t>
      </w:r>
    </w:p>
    <w:p w14:paraId="218C0F69"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Dersom barnet er </w:t>
      </w:r>
      <w:r w:rsidRPr="00C45AFB">
        <w:rPr>
          <w:rFonts w:ascii="Times New Roman" w:eastAsia="Times New Roman" w:hAnsi="Times New Roman" w:cs="Times New Roman"/>
          <w:i/>
          <w:kern w:val="0"/>
          <w:szCs w:val="24"/>
          <w14:ligatures w14:val="none"/>
        </w:rPr>
        <w:t>frihetsberøvet</w:t>
      </w:r>
      <w:r w:rsidRPr="00C45AFB">
        <w:rPr>
          <w:rFonts w:ascii="Times New Roman" w:eastAsia="Times New Roman" w:hAnsi="Times New Roman" w:cs="Times New Roman"/>
          <w:kern w:val="0"/>
          <w:szCs w:val="24"/>
          <w14:ligatures w14:val="none"/>
        </w:rPr>
        <w:t xml:space="preserve"> er det vanskelig å se at det vil kunne være forsvarlig å gjennomføre avhør uten forsvarer, jf. over. I slike tilfeller bør avhør derfor normalt utsettes inntil forsvarer har anledning til å delta.</w:t>
      </w:r>
    </w:p>
    <w:p w14:paraId="218C0F6A"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I </w:t>
      </w:r>
      <w:r w:rsidRPr="00C45AFB">
        <w:rPr>
          <w:rFonts w:ascii="Times New Roman" w:eastAsia="Times New Roman" w:hAnsi="Times New Roman" w:cs="Times New Roman"/>
          <w:i/>
          <w:kern w:val="0"/>
          <w:szCs w:val="24"/>
          <w14:ligatures w14:val="none"/>
        </w:rPr>
        <w:t>andre situasjoner</w:t>
      </w:r>
      <w:r w:rsidRPr="00C45AFB">
        <w:rPr>
          <w:rFonts w:ascii="Times New Roman" w:eastAsia="Times New Roman" w:hAnsi="Times New Roman" w:cs="Times New Roman"/>
          <w:kern w:val="0"/>
          <w:szCs w:val="24"/>
          <w14:ligatures w14:val="none"/>
        </w:rPr>
        <w:t xml:space="preserve"> må det i vurderingen av om et avkall kan tas i betraktning ses hen til sakens alvor og barnet alder og utvikling. Saken kan for eksempel være relativt sett mindre alvorlig og barnet nærmere 18 år, slik at vedkommende ikke har behov for forsvarer for å ivareta egne interesser. I tvilstilfeller kan spørsmålet tas opp med domstolen.</w:t>
      </w:r>
    </w:p>
    <w:p w14:paraId="218C0F6B"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lastRenderedPageBreak/>
        <w:t xml:space="preserve">For å kunne tillegges betydning må avkallet uansett være </w:t>
      </w:r>
      <w:r w:rsidRPr="00C45AFB">
        <w:rPr>
          <w:rFonts w:ascii="Times New Roman" w:eastAsia="Times New Roman" w:hAnsi="Times New Roman" w:cs="Times New Roman"/>
          <w:i/>
          <w:kern w:val="0"/>
          <w:szCs w:val="24"/>
          <w14:ligatures w14:val="none"/>
        </w:rPr>
        <w:t>tilstrekkelig informert</w:t>
      </w:r>
      <w:r w:rsidRPr="00C45AFB">
        <w:rPr>
          <w:rFonts w:ascii="Times New Roman" w:eastAsia="Times New Roman" w:hAnsi="Times New Roman" w:cs="Times New Roman"/>
          <w:kern w:val="0"/>
          <w:szCs w:val="24"/>
          <w14:ligatures w14:val="none"/>
        </w:rPr>
        <w:t xml:space="preserve">. Enhver mistenkt skal i alle saker gjøres kjent med sin rett etter </w:t>
      </w:r>
      <w:hyperlink r:id="rId90" w:anchor="reference/lov/1981-05-22-25/§94" w:history="1">
        <w:r w:rsidRPr="00C45AFB">
          <w:rPr>
            <w:rFonts w:ascii="Times New Roman" w:eastAsia="Times New Roman" w:hAnsi="Times New Roman" w:cs="Times New Roman"/>
            <w:kern w:val="0"/>
            <w:szCs w:val="24"/>
            <w14:ligatures w14:val="none"/>
          </w:rPr>
          <w:t>straffeprosessloven § 94</w:t>
        </w:r>
      </w:hyperlink>
      <w:r w:rsidRPr="00C45AFB">
        <w:rPr>
          <w:rFonts w:ascii="Times New Roman" w:eastAsia="Times New Roman" w:hAnsi="Times New Roman" w:cs="Times New Roman"/>
          <w:kern w:val="0"/>
          <w:szCs w:val="24"/>
          <w14:ligatures w14:val="none"/>
        </w:rPr>
        <w:t xml:space="preserve"> til å la seg bistå av en forsvarer etter eget valg på ethvert stadium av strafforfølgingen.</w:t>
      </w:r>
      <w:r w:rsidRPr="00C45AFB">
        <w:rPr>
          <w:rFonts w:ascii="Times New Roman" w:eastAsia="Times New Roman" w:hAnsi="Times New Roman" w:cs="Times New Roman"/>
          <w:kern w:val="0"/>
          <w:szCs w:val="24"/>
          <w:vertAlign w:val="superscript"/>
          <w14:ligatures w14:val="none"/>
        </w:rPr>
        <w:t>45</w:t>
      </w:r>
      <w:r w:rsidRPr="00C45AFB">
        <w:rPr>
          <w:rFonts w:ascii="Times New Roman" w:eastAsia="Times New Roman" w:hAnsi="Times New Roman" w:cs="Times New Roman"/>
          <w:kern w:val="0"/>
          <w:szCs w:val="24"/>
          <w14:ligatures w14:val="none"/>
        </w:rPr>
        <w:t xml:space="preserve"> Det må også orienteres om forsvarerens rolle.</w:t>
      </w:r>
      <w:r w:rsidRPr="00C45AFB">
        <w:rPr>
          <w:rFonts w:ascii="Times New Roman" w:eastAsia="Times New Roman" w:hAnsi="Times New Roman" w:cs="Times New Roman"/>
          <w:kern w:val="0"/>
          <w:szCs w:val="24"/>
          <w:vertAlign w:val="superscript"/>
          <w14:ligatures w14:val="none"/>
        </w:rPr>
        <w:t>46</w:t>
      </w:r>
      <w:r w:rsidRPr="00C45AFB">
        <w:rPr>
          <w:rFonts w:ascii="Times New Roman" w:eastAsia="Times New Roman" w:hAnsi="Times New Roman" w:cs="Times New Roman"/>
          <w:kern w:val="0"/>
          <w:szCs w:val="24"/>
          <w14:ligatures w14:val="none"/>
        </w:rPr>
        <w:t xml:space="preserve"> Informasjonen må være informativ og pedagogisk og tilpasset barnets alder og funksjonsnivå.</w:t>
      </w:r>
      <w:r w:rsidRPr="00C45AFB">
        <w:rPr>
          <w:rFonts w:ascii="Times New Roman" w:eastAsia="Times New Roman" w:hAnsi="Times New Roman" w:cs="Times New Roman"/>
          <w:kern w:val="0"/>
          <w:szCs w:val="24"/>
          <w:vertAlign w:val="superscript"/>
          <w14:ligatures w14:val="none"/>
        </w:rPr>
        <w:t>47</w:t>
      </w:r>
      <w:r w:rsidRPr="00C45AFB">
        <w:rPr>
          <w:rFonts w:ascii="Times New Roman" w:eastAsia="Times New Roman" w:hAnsi="Times New Roman" w:cs="Times New Roman"/>
          <w:kern w:val="0"/>
          <w:szCs w:val="24"/>
          <w14:ligatures w14:val="none"/>
        </w:rPr>
        <w:t xml:space="preserve"> Et tilstrekkelig informert avkall krever dessuten at det er gitt tydelig beskjed om at påtalemyndigheten plikter å bistå med å søke oppnevning av forsvarer og at det offentlige vil dekke kostnadene, dersom forsvarer oppnevnes.</w:t>
      </w:r>
      <w:r w:rsidRPr="00C45AFB">
        <w:rPr>
          <w:rFonts w:ascii="Times New Roman" w:eastAsia="Times New Roman" w:hAnsi="Times New Roman" w:cs="Times New Roman"/>
          <w:kern w:val="0"/>
          <w:szCs w:val="24"/>
          <w:vertAlign w:val="superscript"/>
          <w14:ligatures w14:val="none"/>
        </w:rPr>
        <w:t>48</w:t>
      </w:r>
      <w:r w:rsidRPr="00C45AFB">
        <w:rPr>
          <w:rFonts w:ascii="Times New Roman" w:eastAsia="Times New Roman" w:hAnsi="Times New Roman" w:cs="Times New Roman"/>
          <w:kern w:val="0"/>
          <w:szCs w:val="24"/>
          <w14:ligatures w14:val="none"/>
        </w:rPr>
        <w:t xml:space="preserve"> Dersom det kan bli spørsmål om skjerpet subsumsjon, må også dette gjøres klart for barnet og vergen.</w:t>
      </w:r>
      <w:r w:rsidRPr="00C45AFB">
        <w:rPr>
          <w:rFonts w:ascii="Times New Roman" w:eastAsia="Times New Roman" w:hAnsi="Times New Roman" w:cs="Times New Roman"/>
          <w:kern w:val="0"/>
          <w:szCs w:val="24"/>
          <w:vertAlign w:val="superscript"/>
          <w14:ligatures w14:val="none"/>
        </w:rPr>
        <w:t>49</w:t>
      </w:r>
    </w:p>
    <w:p w14:paraId="218C0F6C"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For </w:t>
      </w:r>
      <w:r w:rsidRPr="00C45AFB">
        <w:rPr>
          <w:rFonts w:ascii="Times New Roman" w:eastAsia="Times New Roman" w:hAnsi="Times New Roman" w:cs="Times New Roman"/>
          <w:i/>
          <w:kern w:val="0"/>
          <w:szCs w:val="24"/>
          <w14:ligatures w14:val="none"/>
        </w:rPr>
        <w:t>særlig sårbare voksne</w:t>
      </w:r>
      <w:r w:rsidRPr="00C45AFB">
        <w:rPr>
          <w:rFonts w:ascii="Times New Roman" w:eastAsia="Times New Roman" w:hAnsi="Times New Roman" w:cs="Times New Roman"/>
          <w:kern w:val="0"/>
          <w:szCs w:val="24"/>
          <w14:ligatures w14:val="none"/>
        </w:rPr>
        <w:t xml:space="preserve"> vil avkall på forsvarer være en lite aktuell problemstilling. Dersom sårbarheten sammenholdt med forholdets alvorlighet først gjør at det er behov for forsvarer, må det antas at det ikke vil være forsvarlig å legge vekt på mistenktes eventuelle avkall.</w:t>
      </w:r>
      <w:bookmarkStart w:id="128" w:name="KAPITTEL_2-7"/>
      <w:bookmarkEnd w:id="128"/>
    </w:p>
    <w:p w14:paraId="218C0F6D"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F6E"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129" w:name="_Toc256000065"/>
      <w:r w:rsidRPr="00C45AFB">
        <w:rPr>
          <w:rFonts w:ascii="Arial" w:eastAsia="Times New Roman" w:hAnsi="Arial" w:cs="Arial"/>
          <w:b/>
          <w:bCs/>
          <w:kern w:val="0"/>
          <w:sz w:val="26"/>
          <w:szCs w:val="26"/>
          <w14:ligatures w14:val="none"/>
        </w:rPr>
        <w:t>7. Plikt til fortløpende å vurdere behovet for forsvarer i avhør</w:t>
      </w:r>
      <w:bookmarkEnd w:id="129"/>
    </w:p>
    <w:p w14:paraId="218C0F6F"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Etter </w:t>
      </w:r>
      <w:hyperlink r:id="rId91" w:anchor="reference/forskrift/1985-06-28-1679/§8-1a" w:history="1">
        <w:r w:rsidRPr="00C45AFB">
          <w:rPr>
            <w:rFonts w:ascii="Times New Roman" w:eastAsia="Times New Roman" w:hAnsi="Times New Roman" w:cs="Times New Roman"/>
            <w:kern w:val="0"/>
            <w:szCs w:val="24"/>
            <w14:ligatures w14:val="none"/>
          </w:rPr>
          <w:t>påtaleinstruksen § 8-1a</w:t>
        </w:r>
      </w:hyperlink>
      <w:r w:rsidRPr="00C45AFB">
        <w:rPr>
          <w:rFonts w:ascii="Times New Roman" w:eastAsia="Times New Roman" w:hAnsi="Times New Roman" w:cs="Times New Roman"/>
          <w:kern w:val="0"/>
          <w:szCs w:val="24"/>
          <w14:ligatures w14:val="none"/>
        </w:rPr>
        <w:t xml:space="preserve"> skal politiet og påtalemyndigheten fortløpende vurdere om det foreligger særskilte forhold som nevnt i </w:t>
      </w:r>
      <w:hyperlink r:id="rId92" w:anchor="reference/lov/1981-05-22-25/§100" w:history="1">
        <w:r w:rsidRPr="00C45AFB">
          <w:rPr>
            <w:rFonts w:ascii="Times New Roman" w:eastAsia="Times New Roman" w:hAnsi="Times New Roman" w:cs="Times New Roman"/>
            <w:kern w:val="0"/>
            <w:szCs w:val="24"/>
            <w14:ligatures w14:val="none"/>
          </w:rPr>
          <w:t>straffeprosessloven § 100 annet ledd</w:t>
        </w:r>
      </w:hyperlink>
      <w:r w:rsidRPr="00C45AFB">
        <w:rPr>
          <w:rFonts w:ascii="Times New Roman" w:eastAsia="Times New Roman" w:hAnsi="Times New Roman" w:cs="Times New Roman"/>
          <w:kern w:val="0"/>
          <w:szCs w:val="24"/>
          <w14:ligatures w14:val="none"/>
        </w:rPr>
        <w:t>, som tilsier at mistenkte bør ha forsvarerbistand.</w:t>
      </w:r>
    </w:p>
    <w:p w14:paraId="218C0F70"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Selv om det innledningsvis i en sak ikke synes å være </w:t>
      </w:r>
      <w:r w:rsidRPr="00C45AFB">
        <w:rPr>
          <w:rFonts w:ascii="Times New Roman" w:eastAsia="Times New Roman" w:hAnsi="Times New Roman" w:cs="Times New Roman"/>
          <w:i/>
          <w:kern w:val="0"/>
          <w:szCs w:val="24"/>
          <w14:ligatures w14:val="none"/>
        </w:rPr>
        <w:t>«særlige grunner»</w:t>
      </w:r>
      <w:r w:rsidRPr="00C45AFB">
        <w:rPr>
          <w:rFonts w:ascii="Times New Roman" w:eastAsia="Times New Roman" w:hAnsi="Times New Roman" w:cs="Times New Roman"/>
          <w:kern w:val="0"/>
          <w:szCs w:val="24"/>
          <w14:ligatures w14:val="none"/>
        </w:rPr>
        <w:t xml:space="preserve"> for at mistenkte bør få oppnevnt forsvarer i forbindelse med avhør, kan bildet endre seg underveis. For eksempel kan etterforskingen vise at saken er mer komplisert eller omfattende enn først antatt, at det kan være grunnlag for å skjerpe subsumsjonen eller at det er grunn til å tro at mistenkte kan ha en funksjonsnedsettelse som gjør at vedkommende ikke er i stand til å forstå konteksten og rettighetene i et politiavhør.</w:t>
      </w:r>
    </w:p>
    <w:p w14:paraId="218C0F71"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En utfordring der mistenkte er </w:t>
      </w:r>
      <w:proofErr w:type="gramStart"/>
      <w:r w:rsidRPr="00C45AFB">
        <w:rPr>
          <w:rFonts w:ascii="Times New Roman" w:eastAsia="Times New Roman" w:hAnsi="Times New Roman" w:cs="Times New Roman"/>
          <w:kern w:val="0"/>
          <w:szCs w:val="24"/>
          <w14:ligatures w14:val="none"/>
        </w:rPr>
        <w:t>særlig sårbar</w:t>
      </w:r>
      <w:proofErr w:type="gramEnd"/>
      <w:r w:rsidRPr="00C45AFB">
        <w:rPr>
          <w:rFonts w:ascii="Times New Roman" w:eastAsia="Times New Roman" w:hAnsi="Times New Roman" w:cs="Times New Roman"/>
          <w:kern w:val="0"/>
          <w:szCs w:val="24"/>
          <w14:ligatures w14:val="none"/>
        </w:rPr>
        <w:t xml:space="preserve"> på grunn av kognitiv funksjonsnedsettelse, psykiske lidelser o.l., er at dette kan være vanskelig å oppdage.</w:t>
      </w:r>
      <w:r w:rsidRPr="00C45AFB">
        <w:rPr>
          <w:rFonts w:ascii="Times New Roman" w:eastAsia="Times New Roman" w:hAnsi="Times New Roman" w:cs="Times New Roman"/>
          <w:kern w:val="0"/>
          <w:szCs w:val="24"/>
          <w:vertAlign w:val="superscript"/>
          <w14:ligatures w14:val="none"/>
        </w:rPr>
        <w:t>50</w:t>
      </w:r>
      <w:r w:rsidRPr="00C45AFB">
        <w:rPr>
          <w:rFonts w:ascii="Times New Roman" w:eastAsia="Times New Roman" w:hAnsi="Times New Roman" w:cs="Times New Roman"/>
          <w:kern w:val="0"/>
          <w:szCs w:val="24"/>
          <w14:ligatures w14:val="none"/>
        </w:rPr>
        <w:t xml:space="preserve"> Etterforskingen må innrettes mot å avdekke sårbarhetstilstander hos mistenkte, og da ikke bare slike som kan gi grunnlag for straffrihet på grunn av utilregnelighet eller straffereduksjon på grunn av lettere psykisk utviklingshemming mv., men også tilstander som kan gjøre at mistenkte har behov for og krav på forsvarer. Ofte vil dette avdekkes under politiavhør. I så fall må avhører formidle opplysninger om mistenktes tilstand til påtaleansvarlig, som beslutter om avhøret skal fortsette uten forsvarer til stede.</w:t>
      </w:r>
      <w:bookmarkStart w:id="130" w:name="KAPITTEL_2-8"/>
      <w:bookmarkEnd w:id="130"/>
    </w:p>
    <w:p w14:paraId="218C0F72"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br/>
      </w:r>
    </w:p>
    <w:p w14:paraId="218C0F73" w14:textId="77777777" w:rsidR="0022500F" w:rsidRPr="00C45AFB" w:rsidRDefault="0022500F" w:rsidP="0022500F">
      <w:pPr>
        <w:keepNext/>
        <w:spacing w:after="0" w:line="240" w:lineRule="auto"/>
        <w:outlineLvl w:val="2"/>
        <w:rPr>
          <w:rFonts w:ascii="Arial" w:eastAsia="Times New Roman" w:hAnsi="Arial" w:cs="Arial"/>
          <w:b/>
          <w:bCs/>
          <w:kern w:val="0"/>
          <w:sz w:val="26"/>
          <w:szCs w:val="26"/>
          <w14:ligatures w14:val="none"/>
        </w:rPr>
      </w:pPr>
      <w:bookmarkStart w:id="131" w:name="_Toc256000066"/>
      <w:r w:rsidRPr="00C45AFB">
        <w:rPr>
          <w:rFonts w:ascii="Arial" w:eastAsia="Times New Roman" w:hAnsi="Arial" w:cs="Arial"/>
          <w:b/>
          <w:bCs/>
          <w:kern w:val="0"/>
          <w:sz w:val="26"/>
          <w:szCs w:val="26"/>
          <w14:ligatures w14:val="none"/>
        </w:rPr>
        <w:t>8. Valg av forsvarer</w:t>
      </w:r>
      <w:bookmarkEnd w:id="131"/>
    </w:p>
    <w:p w14:paraId="218C0F74"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For </w:t>
      </w:r>
      <w:r w:rsidRPr="00C45AFB">
        <w:rPr>
          <w:rFonts w:ascii="Times New Roman" w:eastAsia="Times New Roman" w:hAnsi="Times New Roman" w:cs="Times New Roman"/>
          <w:i/>
          <w:kern w:val="0"/>
          <w:szCs w:val="24"/>
          <w14:ligatures w14:val="none"/>
        </w:rPr>
        <w:t>barn</w:t>
      </w:r>
      <w:r w:rsidRPr="00C45AFB">
        <w:rPr>
          <w:rFonts w:ascii="Times New Roman" w:eastAsia="Times New Roman" w:hAnsi="Times New Roman" w:cs="Times New Roman"/>
          <w:kern w:val="0"/>
          <w:szCs w:val="24"/>
          <w14:ligatures w14:val="none"/>
        </w:rPr>
        <w:t xml:space="preserve"> følger det av </w:t>
      </w:r>
      <w:hyperlink r:id="rId93" w:anchor="reference/lov/1981-05-22-25/§94" w:history="1">
        <w:r w:rsidRPr="00C45AFB">
          <w:rPr>
            <w:rFonts w:ascii="Times New Roman" w:eastAsia="Times New Roman" w:hAnsi="Times New Roman" w:cs="Times New Roman"/>
            <w:kern w:val="0"/>
            <w:szCs w:val="24"/>
            <w14:ligatures w14:val="none"/>
          </w:rPr>
          <w:t>straffeprosessloven § 94 annet ledd</w:t>
        </w:r>
      </w:hyperlink>
      <w:r w:rsidRPr="00C45AFB">
        <w:rPr>
          <w:rFonts w:ascii="Times New Roman" w:eastAsia="Times New Roman" w:hAnsi="Times New Roman" w:cs="Times New Roman"/>
          <w:kern w:val="0"/>
          <w:szCs w:val="24"/>
          <w14:ligatures w14:val="none"/>
        </w:rPr>
        <w:t xml:space="preserve"> første punkt at det er vergen som velger forsvarer. Den mindreårige må likevel bli hørt, og barnets mening skal tillegges vekt i tråd med alder og utvikling. Det kan reises spørsmål om vergens standpunkt etter omstendighetene må vike for retten til fritt forsvarervalg etter </w:t>
      </w:r>
      <w:hyperlink r:id="rId94" w:anchor="reference/lov/1999-05-21-30/emkn/a6" w:history="1">
        <w:r w:rsidRPr="00C45AFB">
          <w:rPr>
            <w:rFonts w:ascii="Times New Roman" w:eastAsia="Times New Roman" w:hAnsi="Times New Roman" w:cs="Times New Roman"/>
            <w:kern w:val="0"/>
            <w:szCs w:val="24"/>
            <w14:ligatures w14:val="none"/>
          </w:rPr>
          <w:t>EMK artikkel 6</w:t>
        </w:r>
      </w:hyperlink>
      <w:r w:rsidRPr="00C45AFB">
        <w:rPr>
          <w:rFonts w:ascii="Times New Roman" w:eastAsia="Times New Roman" w:hAnsi="Times New Roman" w:cs="Times New Roman"/>
          <w:kern w:val="0"/>
          <w:szCs w:val="24"/>
          <w14:ligatures w14:val="none"/>
        </w:rPr>
        <w:t>, i alle fall der mistenkte er over 15 år.</w:t>
      </w:r>
      <w:r w:rsidRPr="00C45AFB">
        <w:rPr>
          <w:rFonts w:ascii="Times New Roman" w:eastAsia="Times New Roman" w:hAnsi="Times New Roman" w:cs="Times New Roman"/>
          <w:kern w:val="0"/>
          <w:szCs w:val="24"/>
          <w:vertAlign w:val="superscript"/>
          <w14:ligatures w14:val="none"/>
        </w:rPr>
        <w:t>51</w:t>
      </w:r>
    </w:p>
    <w:p w14:paraId="218C0F75"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Også i tilfeller der det er grunn til å anta at en særlig sårbar mistenkt er </w:t>
      </w:r>
      <w:r w:rsidRPr="00C45AFB">
        <w:rPr>
          <w:rFonts w:ascii="Times New Roman" w:eastAsia="Times New Roman" w:hAnsi="Times New Roman" w:cs="Times New Roman"/>
          <w:i/>
          <w:kern w:val="0"/>
          <w:szCs w:val="24"/>
          <w14:ligatures w14:val="none"/>
        </w:rPr>
        <w:t>utilregnelig</w:t>
      </w:r>
      <w:r w:rsidRPr="00C45AFB">
        <w:rPr>
          <w:rFonts w:ascii="Times New Roman" w:eastAsia="Times New Roman" w:hAnsi="Times New Roman" w:cs="Times New Roman"/>
          <w:kern w:val="0"/>
          <w:szCs w:val="24"/>
          <w14:ligatures w14:val="none"/>
        </w:rPr>
        <w:t xml:space="preserve"> etter </w:t>
      </w:r>
      <w:hyperlink r:id="rId95" w:anchor="reference/lov/2005-05-20-28/§20" w:history="1">
        <w:r w:rsidRPr="00C45AFB">
          <w:rPr>
            <w:rFonts w:ascii="Times New Roman" w:eastAsia="Times New Roman" w:hAnsi="Times New Roman" w:cs="Times New Roman"/>
            <w:kern w:val="0"/>
            <w:szCs w:val="24"/>
            <w14:ligatures w14:val="none"/>
          </w:rPr>
          <w:t>straffeloven § 20</w:t>
        </w:r>
      </w:hyperlink>
      <w:r w:rsidRPr="00C45AFB">
        <w:rPr>
          <w:rFonts w:ascii="Times New Roman" w:eastAsia="Times New Roman" w:hAnsi="Times New Roman" w:cs="Times New Roman"/>
          <w:kern w:val="0"/>
          <w:szCs w:val="24"/>
          <w14:ligatures w14:val="none"/>
        </w:rPr>
        <w:t xml:space="preserve"> annet til fjerde ledd </w:t>
      </w:r>
      <w:r w:rsidRPr="00C45AFB">
        <w:rPr>
          <w:rFonts w:ascii="Times New Roman" w:eastAsia="Times New Roman" w:hAnsi="Times New Roman" w:cs="Times New Roman"/>
          <w:i/>
          <w:kern w:val="0"/>
          <w:szCs w:val="24"/>
          <w14:ligatures w14:val="none"/>
        </w:rPr>
        <w:t>og har verge</w:t>
      </w:r>
      <w:r w:rsidRPr="00C45AFB">
        <w:rPr>
          <w:rFonts w:ascii="Times New Roman" w:eastAsia="Times New Roman" w:hAnsi="Times New Roman" w:cs="Times New Roman"/>
          <w:kern w:val="0"/>
          <w:szCs w:val="24"/>
          <w14:ligatures w14:val="none"/>
        </w:rPr>
        <w:t xml:space="preserve">, er det vergen som velger forsvarer, jf. </w:t>
      </w:r>
      <w:hyperlink r:id="rId96" w:anchor="reference/lov/1981-05-22-25/§94" w:history="1">
        <w:r w:rsidRPr="00C45AFB">
          <w:rPr>
            <w:rFonts w:ascii="Times New Roman" w:eastAsia="Times New Roman" w:hAnsi="Times New Roman" w:cs="Times New Roman"/>
            <w:kern w:val="0"/>
            <w:szCs w:val="24"/>
            <w14:ligatures w14:val="none"/>
          </w:rPr>
          <w:t>straffeprosessloven § 94 annet ledd</w:t>
        </w:r>
      </w:hyperlink>
      <w:r w:rsidRPr="00C45AFB">
        <w:rPr>
          <w:rFonts w:ascii="Times New Roman" w:eastAsia="Times New Roman" w:hAnsi="Times New Roman" w:cs="Times New Roman"/>
          <w:kern w:val="0"/>
          <w:szCs w:val="24"/>
          <w14:ligatures w14:val="none"/>
        </w:rPr>
        <w:t xml:space="preserve"> annet punkt.</w:t>
      </w:r>
      <w:r w:rsidRPr="00C45AFB">
        <w:rPr>
          <w:rFonts w:ascii="Times New Roman" w:eastAsia="Times New Roman" w:hAnsi="Times New Roman" w:cs="Times New Roman"/>
          <w:kern w:val="0"/>
          <w:szCs w:val="24"/>
          <w:vertAlign w:val="superscript"/>
          <w14:ligatures w14:val="none"/>
        </w:rPr>
        <w:t>52</w:t>
      </w:r>
    </w:p>
    <w:p w14:paraId="218C0F76"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Er mistenkte (antatt) </w:t>
      </w:r>
      <w:r w:rsidRPr="00C45AFB">
        <w:rPr>
          <w:rFonts w:ascii="Times New Roman" w:eastAsia="Times New Roman" w:hAnsi="Times New Roman" w:cs="Times New Roman"/>
          <w:i/>
          <w:kern w:val="0"/>
          <w:szCs w:val="24"/>
          <w14:ligatures w14:val="none"/>
        </w:rPr>
        <w:t>utilregnelig, men uten verge</w:t>
      </w:r>
      <w:r w:rsidRPr="00C45AFB">
        <w:rPr>
          <w:rFonts w:ascii="Times New Roman" w:eastAsia="Times New Roman" w:hAnsi="Times New Roman" w:cs="Times New Roman"/>
          <w:kern w:val="0"/>
          <w:szCs w:val="24"/>
          <w14:ligatures w14:val="none"/>
        </w:rPr>
        <w:t>, velger vedkommende i utgangspunktet forsvarer selv.</w:t>
      </w:r>
      <w:r w:rsidRPr="00C45AFB">
        <w:rPr>
          <w:rFonts w:ascii="Times New Roman" w:eastAsia="Times New Roman" w:hAnsi="Times New Roman" w:cs="Times New Roman"/>
          <w:kern w:val="0"/>
          <w:szCs w:val="24"/>
          <w:vertAlign w:val="superscript"/>
          <w14:ligatures w14:val="none"/>
        </w:rPr>
        <w:t>53</w:t>
      </w:r>
      <w:r w:rsidRPr="00C45AFB">
        <w:rPr>
          <w:rFonts w:ascii="Times New Roman" w:eastAsia="Times New Roman" w:hAnsi="Times New Roman" w:cs="Times New Roman"/>
          <w:kern w:val="0"/>
          <w:szCs w:val="24"/>
          <w14:ligatures w14:val="none"/>
        </w:rPr>
        <w:t xml:space="preserve"> Det samme gjelder </w:t>
      </w:r>
      <w:r w:rsidRPr="00C45AFB">
        <w:rPr>
          <w:rFonts w:ascii="Times New Roman" w:eastAsia="Times New Roman" w:hAnsi="Times New Roman" w:cs="Times New Roman"/>
          <w:i/>
          <w:kern w:val="0"/>
          <w:szCs w:val="24"/>
          <w14:ligatures w14:val="none"/>
        </w:rPr>
        <w:t>andre særlig sårbare mistenkte</w:t>
      </w:r>
      <w:r w:rsidRPr="00C45AFB">
        <w:rPr>
          <w:rFonts w:ascii="Times New Roman" w:eastAsia="Times New Roman" w:hAnsi="Times New Roman" w:cs="Times New Roman"/>
          <w:kern w:val="0"/>
          <w:szCs w:val="24"/>
          <w14:ligatures w14:val="none"/>
        </w:rPr>
        <w:t>.</w:t>
      </w:r>
    </w:p>
    <w:p w14:paraId="218C0F77" w14:textId="77777777" w:rsidR="0022500F" w:rsidRPr="00C45AFB" w:rsidRDefault="0022500F" w:rsidP="0022500F">
      <w:pPr>
        <w:spacing w:before="120" w:after="0" w:line="240" w:lineRule="auto"/>
        <w:rPr>
          <w:rFonts w:ascii="Times New Roman" w:eastAsia="Times New Roman" w:hAnsi="Times New Roman" w:cs="Times New Roman"/>
          <w:kern w:val="0"/>
          <w:szCs w:val="24"/>
          <w14:ligatures w14:val="none"/>
        </w:rPr>
      </w:pPr>
      <w:r w:rsidRPr="00C45AFB">
        <w:rPr>
          <w:rFonts w:ascii="Times New Roman" w:eastAsia="Times New Roman" w:hAnsi="Times New Roman" w:cs="Times New Roman"/>
          <w:kern w:val="0"/>
          <w:szCs w:val="24"/>
          <w14:ligatures w14:val="none"/>
        </w:rPr>
        <w:t xml:space="preserve">Der ingen bestemt forsvarer er valgt, velges forsvareren av retten, jf. </w:t>
      </w:r>
      <w:hyperlink r:id="rId97" w:anchor="reference/lov/1981-05-22-25/§103" w:history="1">
        <w:r w:rsidRPr="00C45AFB">
          <w:rPr>
            <w:rFonts w:ascii="Times New Roman" w:eastAsia="Times New Roman" w:hAnsi="Times New Roman" w:cs="Times New Roman"/>
            <w:kern w:val="0"/>
            <w:szCs w:val="24"/>
            <w14:ligatures w14:val="none"/>
          </w:rPr>
          <w:t>straffeprosessloven § 103</w:t>
        </w:r>
      </w:hyperlink>
      <w:r w:rsidRPr="00C45AFB">
        <w:rPr>
          <w:rFonts w:ascii="Times New Roman" w:eastAsia="Times New Roman" w:hAnsi="Times New Roman" w:cs="Times New Roman"/>
          <w:kern w:val="0"/>
          <w:szCs w:val="24"/>
          <w14:ligatures w14:val="none"/>
        </w:rPr>
        <w:t>.</w:t>
      </w:r>
      <w:bookmarkStart w:id="132" w:name="KAPITTEL_3"/>
      <w:bookmarkEnd w:id="106"/>
    </w:p>
    <w:p w14:paraId="218C0F78"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p>
    <w:p w14:paraId="218C0F79" w14:textId="77777777" w:rsidR="0022500F" w:rsidRPr="00C45AFB" w:rsidRDefault="0022500F" w:rsidP="0022500F">
      <w:pPr>
        <w:spacing w:after="0" w:line="240" w:lineRule="auto"/>
        <w:rPr>
          <w:rFonts w:ascii="Times New Roman" w:eastAsia="Times New Roman" w:hAnsi="Times New Roman" w:cs="Times New Roman"/>
          <w:kern w:val="0"/>
          <w:szCs w:val="24"/>
          <w14:ligatures w14:val="none"/>
        </w:rPr>
      </w:pPr>
    </w:p>
    <w:p w14:paraId="218C0F7A" w14:textId="77777777" w:rsidR="0022500F" w:rsidRPr="00C45AFB" w:rsidRDefault="0022500F" w:rsidP="0022500F">
      <w:pPr>
        <w:keepNext/>
        <w:spacing w:after="0" w:line="240" w:lineRule="auto"/>
        <w:outlineLvl w:val="1"/>
        <w:rPr>
          <w:rFonts w:ascii="Arial" w:eastAsia="Times New Roman" w:hAnsi="Arial" w:cs="Arial"/>
          <w:b/>
          <w:bCs/>
          <w:iCs/>
          <w:kern w:val="0"/>
          <w:sz w:val="28"/>
          <w:szCs w:val="28"/>
          <w14:ligatures w14:val="none"/>
        </w:rPr>
      </w:pPr>
      <w:bookmarkStart w:id="133" w:name="_Toc256000067"/>
      <w:r w:rsidRPr="00C45AFB">
        <w:rPr>
          <w:rFonts w:ascii="Arial" w:eastAsia="Times New Roman" w:hAnsi="Arial" w:cs="Arial"/>
          <w:b/>
          <w:bCs/>
          <w:iCs/>
          <w:kern w:val="0"/>
          <w:sz w:val="28"/>
          <w:szCs w:val="28"/>
          <w14:ligatures w14:val="none"/>
        </w:rPr>
        <w:t>Noter</w:t>
      </w:r>
      <w:bookmarkEnd w:id="133"/>
    </w:p>
    <w:p w14:paraId="218C0F7B" w14:textId="77777777" w:rsidR="0022500F" w:rsidRPr="00C45AFB" w:rsidRDefault="0022500F" w:rsidP="0022500F">
      <w:pPr>
        <w:spacing w:before="120"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168"/>
        <w:gridCol w:w="9698"/>
      </w:tblGrid>
      <w:tr w:rsidR="0022500F" w:rsidRPr="00C45AFB" w14:paraId="218C0F7E" w14:textId="77777777" w:rsidTr="00C11481">
        <w:tc>
          <w:tcPr>
            <w:tcW w:w="0" w:type="dxa"/>
            <w:noWrap/>
            <w:tcMar>
              <w:right w:w="80" w:type="dxa"/>
            </w:tcMar>
          </w:tcPr>
          <w:p w14:paraId="218C0F7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1</w:t>
            </w:r>
          </w:p>
        </w:tc>
        <w:tc>
          <w:tcPr>
            <w:tcW w:w="9866" w:type="dxa"/>
            <w:noWrap/>
            <w:tcMar>
              <w:right w:w="80" w:type="dxa"/>
            </w:tcMar>
          </w:tcPr>
          <w:p w14:paraId="218C0F7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98" w:anchor="reference/lov/1981-05-22-25/§232" w:history="1">
              <w:r w:rsidRPr="00C45AFB">
                <w:rPr>
                  <w:rFonts w:ascii="Times New Roman" w:eastAsia="Times New Roman" w:hAnsi="Times New Roman" w:cs="Times New Roman"/>
                  <w:kern w:val="0"/>
                  <w:sz w:val="18"/>
                  <w:szCs w:val="20"/>
                  <w14:ligatures w14:val="none"/>
                </w:rPr>
                <w:t>Straffeprosessloven § 232 første ledd</w:t>
              </w:r>
            </w:hyperlink>
            <w:r w:rsidRPr="00C45AFB">
              <w:rPr>
                <w:rFonts w:ascii="Times New Roman" w:eastAsia="Times New Roman" w:hAnsi="Times New Roman" w:cs="Times New Roman"/>
                <w:kern w:val="0"/>
                <w:sz w:val="18"/>
                <w:szCs w:val="20"/>
                <w14:ligatures w14:val="none"/>
              </w:rPr>
              <w:t xml:space="preserve"> og </w:t>
            </w:r>
            <w:hyperlink r:id="rId99" w:anchor="reference/forskrift/1985-06-28-1679/§8-1" w:history="1">
              <w:r w:rsidRPr="00C45AFB">
                <w:rPr>
                  <w:rFonts w:ascii="Times New Roman" w:eastAsia="Times New Roman" w:hAnsi="Times New Roman" w:cs="Times New Roman"/>
                  <w:kern w:val="0"/>
                  <w:sz w:val="18"/>
                  <w:szCs w:val="20"/>
                  <w14:ligatures w14:val="none"/>
                </w:rPr>
                <w:t>påtaleinstruksen § 8-1 første ledd</w:t>
              </w:r>
            </w:hyperlink>
            <w:r w:rsidRPr="00C45AFB">
              <w:rPr>
                <w:rFonts w:ascii="Times New Roman" w:eastAsia="Times New Roman" w:hAnsi="Times New Roman" w:cs="Times New Roman"/>
                <w:kern w:val="0"/>
                <w:sz w:val="18"/>
                <w:szCs w:val="20"/>
                <w14:ligatures w14:val="none"/>
              </w:rPr>
              <w:t>.</w:t>
            </w:r>
          </w:p>
        </w:tc>
      </w:tr>
    </w:tbl>
    <w:p w14:paraId="218C0F7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168"/>
        <w:gridCol w:w="9698"/>
      </w:tblGrid>
      <w:tr w:rsidR="0022500F" w:rsidRPr="00C45AFB" w14:paraId="218C0F82" w14:textId="77777777" w:rsidTr="00C11481">
        <w:tc>
          <w:tcPr>
            <w:tcW w:w="0" w:type="dxa"/>
            <w:noWrap/>
            <w:tcMar>
              <w:right w:w="80" w:type="dxa"/>
            </w:tcMar>
          </w:tcPr>
          <w:p w14:paraId="218C0F8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2</w:t>
            </w:r>
          </w:p>
        </w:tc>
        <w:tc>
          <w:tcPr>
            <w:tcW w:w="9866" w:type="dxa"/>
            <w:noWrap/>
            <w:tcMar>
              <w:right w:w="80" w:type="dxa"/>
            </w:tcMar>
          </w:tcPr>
          <w:p w14:paraId="218C0F8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00" w:anchor="reference/lov/1814-05-17/§96" w:history="1">
              <w:r w:rsidRPr="00C45AFB">
                <w:rPr>
                  <w:rFonts w:ascii="Times New Roman" w:eastAsia="Times New Roman" w:hAnsi="Times New Roman" w:cs="Times New Roman"/>
                  <w:kern w:val="0"/>
                  <w:sz w:val="18"/>
                  <w:szCs w:val="20"/>
                  <w14:ligatures w14:val="none"/>
                </w:rPr>
                <w:t>Grunnloven § 96 annet ledd</w:t>
              </w:r>
            </w:hyperlink>
            <w:r w:rsidRPr="00C45AFB">
              <w:rPr>
                <w:rFonts w:ascii="Times New Roman" w:eastAsia="Times New Roman" w:hAnsi="Times New Roman" w:cs="Times New Roman"/>
                <w:kern w:val="0"/>
                <w:sz w:val="18"/>
                <w:szCs w:val="20"/>
                <w14:ligatures w14:val="none"/>
              </w:rPr>
              <w:t xml:space="preserve"> og </w:t>
            </w:r>
            <w:hyperlink r:id="rId101" w:anchor="reference/lov/1999-05-21-30/emkn/a6" w:history="1">
              <w:r w:rsidRPr="00C45AFB">
                <w:rPr>
                  <w:rFonts w:ascii="Times New Roman" w:eastAsia="Times New Roman" w:hAnsi="Times New Roman" w:cs="Times New Roman"/>
                  <w:kern w:val="0"/>
                  <w:sz w:val="18"/>
                  <w:szCs w:val="20"/>
                  <w14:ligatures w14:val="none"/>
                </w:rPr>
                <w:t>EMK artikkel 6 nr. 2</w:t>
              </w:r>
            </w:hyperlink>
            <w:r w:rsidRPr="00C45AFB">
              <w:rPr>
                <w:rFonts w:ascii="Times New Roman" w:eastAsia="Times New Roman" w:hAnsi="Times New Roman" w:cs="Times New Roman"/>
                <w:kern w:val="0"/>
                <w:sz w:val="18"/>
                <w:szCs w:val="20"/>
                <w14:ligatures w14:val="none"/>
              </w:rPr>
              <w:t>.</w:t>
            </w:r>
          </w:p>
        </w:tc>
      </w:tr>
    </w:tbl>
    <w:p w14:paraId="218C0F8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168"/>
        <w:gridCol w:w="9698"/>
      </w:tblGrid>
      <w:tr w:rsidR="0022500F" w:rsidRPr="00C45AFB" w14:paraId="218C0F86" w14:textId="77777777" w:rsidTr="00C11481">
        <w:tc>
          <w:tcPr>
            <w:tcW w:w="0" w:type="dxa"/>
            <w:noWrap/>
            <w:tcMar>
              <w:right w:w="80" w:type="dxa"/>
            </w:tcMar>
          </w:tcPr>
          <w:p w14:paraId="218C0F8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3</w:t>
            </w:r>
          </w:p>
        </w:tc>
        <w:tc>
          <w:tcPr>
            <w:tcW w:w="9866" w:type="dxa"/>
            <w:noWrap/>
            <w:tcMar>
              <w:right w:w="80" w:type="dxa"/>
            </w:tcMar>
          </w:tcPr>
          <w:p w14:paraId="218C0F8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02" w:anchor="reference/lov/1981-05-22-25/§232" w:history="1">
              <w:r w:rsidRPr="00C45AFB">
                <w:rPr>
                  <w:rFonts w:ascii="Times New Roman" w:eastAsia="Times New Roman" w:hAnsi="Times New Roman" w:cs="Times New Roman"/>
                  <w:kern w:val="0"/>
                  <w:sz w:val="18"/>
                  <w:szCs w:val="20"/>
                  <w14:ligatures w14:val="none"/>
                </w:rPr>
                <w:t>Straffeprosessloven § 232 første ledd</w:t>
              </w:r>
            </w:hyperlink>
            <w:r w:rsidRPr="00C45AFB">
              <w:rPr>
                <w:rFonts w:ascii="Times New Roman" w:eastAsia="Times New Roman" w:hAnsi="Times New Roman" w:cs="Times New Roman"/>
                <w:kern w:val="0"/>
                <w:sz w:val="18"/>
                <w:szCs w:val="20"/>
                <w14:ligatures w14:val="none"/>
              </w:rPr>
              <w:t>.</w:t>
            </w:r>
          </w:p>
        </w:tc>
      </w:tr>
    </w:tbl>
    <w:p w14:paraId="218C0F8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168"/>
        <w:gridCol w:w="9698"/>
      </w:tblGrid>
      <w:tr w:rsidR="0022500F" w:rsidRPr="00C45AFB" w14:paraId="218C0F8A" w14:textId="77777777" w:rsidTr="00C11481">
        <w:tc>
          <w:tcPr>
            <w:tcW w:w="0" w:type="dxa"/>
            <w:noWrap/>
            <w:tcMar>
              <w:right w:w="80" w:type="dxa"/>
            </w:tcMar>
          </w:tcPr>
          <w:p w14:paraId="218C0F8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4</w:t>
            </w:r>
          </w:p>
        </w:tc>
        <w:tc>
          <w:tcPr>
            <w:tcW w:w="9866" w:type="dxa"/>
            <w:noWrap/>
            <w:tcMar>
              <w:right w:w="80" w:type="dxa"/>
            </w:tcMar>
          </w:tcPr>
          <w:p w14:paraId="218C0F8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03" w:anchor="reference/lov/1981-05-22-25/§94" w:history="1">
              <w:r w:rsidRPr="00C45AFB">
                <w:rPr>
                  <w:rFonts w:ascii="Times New Roman" w:eastAsia="Times New Roman" w:hAnsi="Times New Roman" w:cs="Times New Roman"/>
                  <w:kern w:val="0"/>
                  <w:sz w:val="18"/>
                  <w:szCs w:val="20"/>
                  <w14:ligatures w14:val="none"/>
                </w:rPr>
                <w:t>Straffeprosessloven § 94 første ledd</w:t>
              </w:r>
            </w:hyperlink>
            <w:r w:rsidRPr="00C45AFB">
              <w:rPr>
                <w:rFonts w:ascii="Times New Roman" w:eastAsia="Times New Roman" w:hAnsi="Times New Roman" w:cs="Times New Roman"/>
                <w:kern w:val="0"/>
                <w:sz w:val="18"/>
                <w:szCs w:val="20"/>
                <w14:ligatures w14:val="none"/>
              </w:rPr>
              <w:t xml:space="preserve"> og </w:t>
            </w:r>
            <w:hyperlink r:id="rId104" w:anchor="reference/lov/1999-05-21-30/emkn/a6" w:history="1">
              <w:r w:rsidRPr="00C45AFB">
                <w:rPr>
                  <w:rFonts w:ascii="Times New Roman" w:eastAsia="Times New Roman" w:hAnsi="Times New Roman" w:cs="Times New Roman"/>
                  <w:kern w:val="0"/>
                  <w:sz w:val="18"/>
                  <w:szCs w:val="20"/>
                  <w14:ligatures w14:val="none"/>
                </w:rPr>
                <w:t>EMK artikkel 6 nr. 3 bokstav c</w:t>
              </w:r>
            </w:hyperlink>
            <w:r w:rsidRPr="00C45AFB">
              <w:rPr>
                <w:rFonts w:ascii="Times New Roman" w:eastAsia="Times New Roman" w:hAnsi="Times New Roman" w:cs="Times New Roman"/>
                <w:kern w:val="0"/>
                <w:sz w:val="18"/>
                <w:szCs w:val="20"/>
                <w14:ligatures w14:val="none"/>
              </w:rPr>
              <w:t>.</w:t>
            </w:r>
          </w:p>
        </w:tc>
      </w:tr>
    </w:tbl>
    <w:p w14:paraId="218C0F8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168"/>
        <w:gridCol w:w="9698"/>
      </w:tblGrid>
      <w:tr w:rsidR="0022500F" w:rsidRPr="00C45AFB" w14:paraId="218C0F8E" w14:textId="77777777" w:rsidTr="00C11481">
        <w:tc>
          <w:tcPr>
            <w:tcW w:w="0" w:type="dxa"/>
            <w:noWrap/>
            <w:tcMar>
              <w:right w:w="80" w:type="dxa"/>
            </w:tcMar>
          </w:tcPr>
          <w:p w14:paraId="218C0F8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5</w:t>
            </w:r>
          </w:p>
        </w:tc>
        <w:tc>
          <w:tcPr>
            <w:tcW w:w="9866" w:type="dxa"/>
            <w:noWrap/>
            <w:tcMar>
              <w:right w:w="80" w:type="dxa"/>
            </w:tcMar>
          </w:tcPr>
          <w:p w14:paraId="218C0F8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Riksadvokatens rundskriv nr. 2/2016 om politiavhør, punkt IV, 4.5 [</w:t>
            </w:r>
            <w:hyperlink r:id="rId105" w:anchor="reference/avgjorelse/ra-2016-2" w:history="1">
              <w:r w:rsidRPr="00C45AFB">
                <w:rPr>
                  <w:rFonts w:ascii="Times New Roman" w:eastAsia="Times New Roman" w:hAnsi="Times New Roman" w:cs="Times New Roman"/>
                  <w:kern w:val="0"/>
                  <w:sz w:val="18"/>
                  <w:szCs w:val="20"/>
                  <w14:ligatures w14:val="none"/>
                </w:rPr>
                <w:t>RA-2016-2</w:t>
              </w:r>
            </w:hyperlink>
            <w:r w:rsidRPr="00C45AFB">
              <w:rPr>
                <w:rFonts w:ascii="Times New Roman" w:eastAsia="Times New Roman" w:hAnsi="Times New Roman" w:cs="Times New Roman"/>
                <w:kern w:val="0"/>
                <w:sz w:val="18"/>
                <w:szCs w:val="20"/>
                <w14:ligatures w14:val="none"/>
              </w:rPr>
              <w:t>].</w:t>
            </w:r>
          </w:p>
        </w:tc>
      </w:tr>
    </w:tbl>
    <w:p w14:paraId="218C0F8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168"/>
        <w:gridCol w:w="9698"/>
      </w:tblGrid>
      <w:tr w:rsidR="0022500F" w:rsidRPr="00C45AFB" w14:paraId="218C0F92" w14:textId="77777777" w:rsidTr="00C11481">
        <w:tc>
          <w:tcPr>
            <w:tcW w:w="0" w:type="dxa"/>
            <w:noWrap/>
            <w:tcMar>
              <w:right w:w="80" w:type="dxa"/>
            </w:tcMar>
          </w:tcPr>
          <w:p w14:paraId="218C0F9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lastRenderedPageBreak/>
              <w:t>6</w:t>
            </w:r>
          </w:p>
        </w:tc>
        <w:tc>
          <w:tcPr>
            <w:tcW w:w="9866" w:type="dxa"/>
            <w:noWrap/>
            <w:tcMar>
              <w:right w:w="80" w:type="dxa"/>
            </w:tcMar>
          </w:tcPr>
          <w:p w14:paraId="218C0F9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06" w:anchor="reference/lov/1981-05-22-25/§242" w:history="1">
              <w:r w:rsidRPr="00C45AFB">
                <w:rPr>
                  <w:rFonts w:ascii="Times New Roman" w:eastAsia="Times New Roman" w:hAnsi="Times New Roman" w:cs="Times New Roman"/>
                  <w:kern w:val="0"/>
                  <w:sz w:val="18"/>
                  <w:szCs w:val="20"/>
                  <w14:ligatures w14:val="none"/>
                </w:rPr>
                <w:t>Straffeprosessloven § 242</w:t>
              </w:r>
            </w:hyperlink>
            <w:r w:rsidRPr="00C45AFB">
              <w:rPr>
                <w:rFonts w:ascii="Times New Roman" w:eastAsia="Times New Roman" w:hAnsi="Times New Roman" w:cs="Times New Roman"/>
                <w:kern w:val="0"/>
                <w:sz w:val="18"/>
                <w:szCs w:val="20"/>
                <w14:ligatures w14:val="none"/>
              </w:rPr>
              <w:t>.</w:t>
            </w:r>
          </w:p>
        </w:tc>
      </w:tr>
    </w:tbl>
    <w:p w14:paraId="218C0F9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168"/>
        <w:gridCol w:w="9698"/>
      </w:tblGrid>
      <w:tr w:rsidR="0022500F" w:rsidRPr="00C45AFB" w14:paraId="218C0F96" w14:textId="77777777" w:rsidTr="00C11481">
        <w:tc>
          <w:tcPr>
            <w:tcW w:w="0" w:type="dxa"/>
            <w:noWrap/>
            <w:tcMar>
              <w:right w:w="80" w:type="dxa"/>
            </w:tcMar>
          </w:tcPr>
          <w:p w14:paraId="218C0F9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7</w:t>
            </w:r>
          </w:p>
        </w:tc>
        <w:tc>
          <w:tcPr>
            <w:tcW w:w="9866" w:type="dxa"/>
            <w:noWrap/>
            <w:tcMar>
              <w:right w:w="80" w:type="dxa"/>
            </w:tcMar>
          </w:tcPr>
          <w:p w14:paraId="218C0F9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07" w:anchor="reference/lov/1981-05-22-25/§92" w:history="1">
              <w:r w:rsidRPr="00C45AFB">
                <w:rPr>
                  <w:rFonts w:ascii="Times New Roman" w:eastAsia="Times New Roman" w:hAnsi="Times New Roman" w:cs="Times New Roman"/>
                  <w:kern w:val="0"/>
                  <w:sz w:val="18"/>
                  <w:szCs w:val="20"/>
                  <w14:ligatures w14:val="none"/>
                </w:rPr>
                <w:t>Straffeprosessloven § 92 første ledd annet punktum</w:t>
              </w:r>
            </w:hyperlink>
            <w:r w:rsidRPr="00C45AFB">
              <w:rPr>
                <w:rFonts w:ascii="Times New Roman" w:eastAsia="Times New Roman" w:hAnsi="Times New Roman" w:cs="Times New Roman"/>
                <w:kern w:val="0"/>
                <w:sz w:val="18"/>
                <w:szCs w:val="20"/>
                <w14:ligatures w14:val="none"/>
              </w:rPr>
              <w:t>.</w:t>
            </w:r>
          </w:p>
        </w:tc>
      </w:tr>
    </w:tbl>
    <w:p w14:paraId="218C0F9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168"/>
        <w:gridCol w:w="9698"/>
      </w:tblGrid>
      <w:tr w:rsidR="0022500F" w:rsidRPr="00C45AFB" w14:paraId="218C0F9A" w14:textId="77777777" w:rsidTr="00C11481">
        <w:tc>
          <w:tcPr>
            <w:tcW w:w="0" w:type="dxa"/>
            <w:noWrap/>
            <w:tcMar>
              <w:right w:w="80" w:type="dxa"/>
            </w:tcMar>
          </w:tcPr>
          <w:p w14:paraId="218C0F9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8</w:t>
            </w:r>
          </w:p>
        </w:tc>
        <w:tc>
          <w:tcPr>
            <w:tcW w:w="9866" w:type="dxa"/>
            <w:noWrap/>
            <w:tcMar>
              <w:right w:w="80" w:type="dxa"/>
            </w:tcMar>
          </w:tcPr>
          <w:p w14:paraId="218C0F9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08" w:anchor="reference/lov/1981-05-22-25/§241" w:history="1">
              <w:r w:rsidRPr="00C45AFB">
                <w:rPr>
                  <w:rFonts w:ascii="Times New Roman" w:eastAsia="Times New Roman" w:hAnsi="Times New Roman" w:cs="Times New Roman"/>
                  <w:kern w:val="0"/>
                  <w:sz w:val="18"/>
                  <w:szCs w:val="20"/>
                  <w14:ligatures w14:val="none"/>
                </w:rPr>
                <w:t>Straffeprosessloven § 241</w:t>
              </w:r>
            </w:hyperlink>
            <w:r w:rsidRPr="00C45AFB">
              <w:rPr>
                <w:rFonts w:ascii="Times New Roman" w:eastAsia="Times New Roman" w:hAnsi="Times New Roman" w:cs="Times New Roman"/>
                <w:kern w:val="0"/>
                <w:sz w:val="18"/>
                <w:szCs w:val="20"/>
                <w14:ligatures w14:val="none"/>
              </w:rPr>
              <w:t>.</w:t>
            </w:r>
          </w:p>
        </w:tc>
      </w:tr>
    </w:tbl>
    <w:p w14:paraId="218C0F9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168"/>
        <w:gridCol w:w="9698"/>
      </w:tblGrid>
      <w:tr w:rsidR="0022500F" w:rsidRPr="00C45AFB" w14:paraId="218C0F9E" w14:textId="77777777" w:rsidTr="00C11481">
        <w:tc>
          <w:tcPr>
            <w:tcW w:w="0" w:type="dxa"/>
            <w:noWrap/>
            <w:tcMar>
              <w:right w:w="80" w:type="dxa"/>
            </w:tcMar>
          </w:tcPr>
          <w:p w14:paraId="218C0F9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9</w:t>
            </w:r>
          </w:p>
        </w:tc>
        <w:tc>
          <w:tcPr>
            <w:tcW w:w="9866" w:type="dxa"/>
            <w:noWrap/>
            <w:tcMar>
              <w:right w:w="80" w:type="dxa"/>
            </w:tcMar>
          </w:tcPr>
          <w:p w14:paraId="218C0F9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09" w:anchor="reference/lov/1981-05-22-25/§100" w:history="1">
              <w:r w:rsidRPr="00C45AFB">
                <w:rPr>
                  <w:rFonts w:ascii="Times New Roman" w:eastAsia="Times New Roman" w:hAnsi="Times New Roman" w:cs="Times New Roman"/>
                  <w:kern w:val="0"/>
                  <w:sz w:val="18"/>
                  <w:szCs w:val="20"/>
                  <w14:ligatures w14:val="none"/>
                </w:rPr>
                <w:t>Straffeprosessloven § 100 annet ledd</w:t>
              </w:r>
            </w:hyperlink>
            <w:r w:rsidRPr="00C45AFB">
              <w:rPr>
                <w:rFonts w:ascii="Times New Roman" w:eastAsia="Times New Roman" w:hAnsi="Times New Roman" w:cs="Times New Roman"/>
                <w:kern w:val="0"/>
                <w:sz w:val="18"/>
                <w:szCs w:val="20"/>
                <w14:ligatures w14:val="none"/>
              </w:rPr>
              <w:t>.</w:t>
            </w:r>
          </w:p>
        </w:tc>
      </w:tr>
    </w:tbl>
    <w:p w14:paraId="218C0F9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A2" w14:textId="77777777" w:rsidTr="00C11481">
        <w:tc>
          <w:tcPr>
            <w:tcW w:w="0" w:type="dxa"/>
            <w:noWrap/>
            <w:tcMar>
              <w:right w:w="80" w:type="dxa"/>
            </w:tcMar>
          </w:tcPr>
          <w:p w14:paraId="218C0FA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10</w:t>
            </w:r>
          </w:p>
        </w:tc>
        <w:tc>
          <w:tcPr>
            <w:tcW w:w="9866" w:type="dxa"/>
            <w:noWrap/>
            <w:tcMar>
              <w:right w:w="80" w:type="dxa"/>
            </w:tcMar>
          </w:tcPr>
          <w:p w14:paraId="218C0FA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10" w:anchor="reference/lov/1981-05-22-25/§232" w:history="1">
              <w:r w:rsidRPr="00C45AFB">
                <w:rPr>
                  <w:rFonts w:ascii="Times New Roman" w:eastAsia="Times New Roman" w:hAnsi="Times New Roman" w:cs="Times New Roman"/>
                  <w:kern w:val="0"/>
                  <w:sz w:val="18"/>
                  <w:szCs w:val="20"/>
                  <w14:ligatures w14:val="none"/>
                </w:rPr>
                <w:t>Straffeprosessloven § 232 tredje ledd</w:t>
              </w:r>
            </w:hyperlink>
            <w:r w:rsidRPr="00C45AFB">
              <w:rPr>
                <w:rFonts w:ascii="Times New Roman" w:eastAsia="Times New Roman" w:hAnsi="Times New Roman" w:cs="Times New Roman"/>
                <w:kern w:val="0"/>
                <w:sz w:val="18"/>
                <w:szCs w:val="20"/>
                <w14:ligatures w14:val="none"/>
              </w:rPr>
              <w:t xml:space="preserve"> og </w:t>
            </w:r>
            <w:hyperlink r:id="rId111" w:anchor="reference/forskrift/1985-06-28-1679/§8-3" w:history="1">
              <w:r w:rsidRPr="00C45AFB">
                <w:rPr>
                  <w:rFonts w:ascii="Times New Roman" w:eastAsia="Times New Roman" w:hAnsi="Times New Roman" w:cs="Times New Roman"/>
                  <w:kern w:val="0"/>
                  <w:sz w:val="18"/>
                  <w:szCs w:val="20"/>
                  <w14:ligatures w14:val="none"/>
                </w:rPr>
                <w:t>påtaleinstruksen § 8-3 annet ledd</w:t>
              </w:r>
            </w:hyperlink>
            <w:r w:rsidRPr="00C45AFB">
              <w:rPr>
                <w:rFonts w:ascii="Times New Roman" w:eastAsia="Times New Roman" w:hAnsi="Times New Roman" w:cs="Times New Roman"/>
                <w:kern w:val="0"/>
                <w:sz w:val="18"/>
                <w:szCs w:val="20"/>
                <w14:ligatures w14:val="none"/>
              </w:rPr>
              <w:t>.</w:t>
            </w:r>
          </w:p>
        </w:tc>
      </w:tr>
    </w:tbl>
    <w:p w14:paraId="218C0FA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A6" w14:textId="77777777" w:rsidTr="00C11481">
        <w:tc>
          <w:tcPr>
            <w:tcW w:w="0" w:type="dxa"/>
            <w:noWrap/>
            <w:tcMar>
              <w:right w:w="80" w:type="dxa"/>
            </w:tcMar>
          </w:tcPr>
          <w:p w14:paraId="218C0FA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11</w:t>
            </w:r>
          </w:p>
        </w:tc>
        <w:tc>
          <w:tcPr>
            <w:tcW w:w="9866" w:type="dxa"/>
            <w:noWrap/>
            <w:tcMar>
              <w:right w:w="80" w:type="dxa"/>
            </w:tcMar>
          </w:tcPr>
          <w:p w14:paraId="218C0FA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12" w:anchor="reference/lov/1981-05-22-25/§232a" w:history="1">
              <w:r w:rsidRPr="00C45AFB">
                <w:rPr>
                  <w:rFonts w:ascii="Times New Roman" w:eastAsia="Times New Roman" w:hAnsi="Times New Roman" w:cs="Times New Roman"/>
                  <w:kern w:val="0"/>
                  <w:sz w:val="18"/>
                  <w:szCs w:val="20"/>
                  <w14:ligatures w14:val="none"/>
                </w:rPr>
                <w:t>Straffeprosessloven § 232 a første</w:t>
              </w:r>
            </w:hyperlink>
            <w:r w:rsidRPr="00C45AFB">
              <w:rPr>
                <w:rFonts w:ascii="Times New Roman" w:eastAsia="Times New Roman" w:hAnsi="Times New Roman" w:cs="Times New Roman"/>
                <w:kern w:val="0"/>
                <w:sz w:val="18"/>
                <w:szCs w:val="20"/>
                <w14:ligatures w14:val="none"/>
              </w:rPr>
              <w:t xml:space="preserve"> og </w:t>
            </w:r>
            <w:hyperlink r:id="rId113" w:anchor="reference/lov/1981-05-22-25/§232a" w:history="1">
              <w:r w:rsidRPr="00C45AFB">
                <w:rPr>
                  <w:rFonts w:ascii="Times New Roman" w:eastAsia="Times New Roman" w:hAnsi="Times New Roman" w:cs="Times New Roman"/>
                  <w:kern w:val="0"/>
                  <w:sz w:val="18"/>
                  <w:szCs w:val="20"/>
                  <w14:ligatures w14:val="none"/>
                </w:rPr>
                <w:t>annet ledd</w:t>
              </w:r>
            </w:hyperlink>
            <w:r w:rsidRPr="00C45AFB">
              <w:rPr>
                <w:rFonts w:ascii="Times New Roman" w:eastAsia="Times New Roman" w:hAnsi="Times New Roman" w:cs="Times New Roman"/>
                <w:kern w:val="0"/>
                <w:sz w:val="18"/>
                <w:szCs w:val="20"/>
                <w14:ligatures w14:val="none"/>
              </w:rPr>
              <w:t xml:space="preserve">, jf. </w:t>
            </w:r>
            <w:hyperlink r:id="rId114" w:anchor="reference/forskrift/1985-06-28-1679/§8-3" w:history="1">
              <w:r w:rsidRPr="00C45AFB">
                <w:rPr>
                  <w:rFonts w:ascii="Times New Roman" w:eastAsia="Times New Roman" w:hAnsi="Times New Roman" w:cs="Times New Roman"/>
                  <w:kern w:val="0"/>
                  <w:sz w:val="18"/>
                  <w:szCs w:val="20"/>
                  <w14:ligatures w14:val="none"/>
                </w:rPr>
                <w:t>påtaleinstruksen § 8-3</w:t>
              </w:r>
            </w:hyperlink>
            <w:r w:rsidRPr="00C45AFB">
              <w:rPr>
                <w:rFonts w:ascii="Times New Roman" w:eastAsia="Times New Roman" w:hAnsi="Times New Roman" w:cs="Times New Roman"/>
                <w:kern w:val="0"/>
                <w:sz w:val="18"/>
                <w:szCs w:val="20"/>
                <w14:ligatures w14:val="none"/>
              </w:rPr>
              <w:t xml:space="preserve"> siste ledd, jf. også </w:t>
            </w:r>
            <w:hyperlink r:id="rId115" w:anchor="reference/forskrift/2013-09-20-1097/§10-2" w:history="1">
              <w:r w:rsidRPr="00C45AFB">
                <w:rPr>
                  <w:rFonts w:ascii="Times New Roman" w:eastAsia="Times New Roman" w:hAnsi="Times New Roman" w:cs="Times New Roman"/>
                  <w:kern w:val="0"/>
                  <w:sz w:val="18"/>
                  <w:szCs w:val="20"/>
                  <w14:ligatures w14:val="none"/>
                </w:rPr>
                <w:t>politiregisterforskriften § 10-2 annet ledd</w:t>
              </w:r>
            </w:hyperlink>
            <w:r w:rsidRPr="00C45AFB">
              <w:rPr>
                <w:rFonts w:ascii="Times New Roman" w:eastAsia="Times New Roman" w:hAnsi="Times New Roman" w:cs="Times New Roman"/>
                <w:kern w:val="0"/>
                <w:sz w:val="18"/>
                <w:szCs w:val="20"/>
                <w14:ligatures w14:val="none"/>
              </w:rPr>
              <w:t>.</w:t>
            </w:r>
          </w:p>
        </w:tc>
      </w:tr>
    </w:tbl>
    <w:p w14:paraId="218C0FA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AA" w14:textId="77777777" w:rsidTr="00C11481">
        <w:tc>
          <w:tcPr>
            <w:tcW w:w="0" w:type="dxa"/>
            <w:noWrap/>
            <w:tcMar>
              <w:right w:w="80" w:type="dxa"/>
            </w:tcMar>
          </w:tcPr>
          <w:p w14:paraId="218C0FA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12</w:t>
            </w:r>
          </w:p>
        </w:tc>
        <w:tc>
          <w:tcPr>
            <w:tcW w:w="9866" w:type="dxa"/>
            <w:noWrap/>
            <w:tcMar>
              <w:right w:w="80" w:type="dxa"/>
            </w:tcMar>
          </w:tcPr>
          <w:p w14:paraId="218C0FA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 xml:space="preserve">Konvensjonen gjelder som norsk lov, jf. </w:t>
            </w:r>
            <w:hyperlink r:id="rId116" w:anchor="reference/lov/1999-05-21-30/§2" w:history="1">
              <w:r w:rsidRPr="00C45AFB">
                <w:rPr>
                  <w:rFonts w:ascii="Times New Roman" w:eastAsia="Times New Roman" w:hAnsi="Times New Roman" w:cs="Times New Roman"/>
                  <w:kern w:val="0"/>
                  <w:sz w:val="18"/>
                  <w:szCs w:val="20"/>
                  <w14:ligatures w14:val="none"/>
                </w:rPr>
                <w:t>menneskerettsloven § 2 nr. 4</w:t>
              </w:r>
            </w:hyperlink>
            <w:r w:rsidRPr="00C45AFB">
              <w:rPr>
                <w:rFonts w:ascii="Times New Roman" w:eastAsia="Times New Roman" w:hAnsi="Times New Roman" w:cs="Times New Roman"/>
                <w:kern w:val="0"/>
                <w:sz w:val="18"/>
                <w:szCs w:val="20"/>
                <w14:ligatures w14:val="none"/>
              </w:rPr>
              <w:t>.</w:t>
            </w:r>
          </w:p>
        </w:tc>
      </w:tr>
    </w:tbl>
    <w:p w14:paraId="218C0FA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AE" w14:textId="77777777" w:rsidTr="00C11481">
        <w:tc>
          <w:tcPr>
            <w:tcW w:w="0" w:type="dxa"/>
            <w:noWrap/>
            <w:tcMar>
              <w:right w:w="80" w:type="dxa"/>
            </w:tcMar>
          </w:tcPr>
          <w:p w14:paraId="218C0FA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13</w:t>
            </w:r>
          </w:p>
        </w:tc>
        <w:tc>
          <w:tcPr>
            <w:tcW w:w="9866" w:type="dxa"/>
            <w:noWrap/>
            <w:tcMar>
              <w:right w:w="80" w:type="dxa"/>
            </w:tcMar>
          </w:tcPr>
          <w:p w14:paraId="218C0FA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Nasjonal retningslinje 29. november 2022 om politiets møter med barn.</w:t>
            </w:r>
          </w:p>
        </w:tc>
      </w:tr>
    </w:tbl>
    <w:p w14:paraId="218C0FA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B2" w14:textId="77777777" w:rsidTr="00C11481">
        <w:tc>
          <w:tcPr>
            <w:tcW w:w="0" w:type="dxa"/>
            <w:noWrap/>
            <w:tcMar>
              <w:right w:w="80" w:type="dxa"/>
            </w:tcMar>
          </w:tcPr>
          <w:p w14:paraId="218C0FB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14</w:t>
            </w:r>
          </w:p>
        </w:tc>
        <w:tc>
          <w:tcPr>
            <w:tcW w:w="9866" w:type="dxa"/>
            <w:noWrap/>
            <w:tcMar>
              <w:right w:w="80" w:type="dxa"/>
            </w:tcMar>
          </w:tcPr>
          <w:p w14:paraId="218C0FB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Dvs. på grunn av sterkt avvikende sinnstilstand, sterk bevissthetsforstyrrelse eller høygradig psykisk utviklingshemming.</w:t>
            </w:r>
          </w:p>
        </w:tc>
      </w:tr>
    </w:tbl>
    <w:p w14:paraId="218C0FB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B6" w14:textId="77777777" w:rsidTr="00C11481">
        <w:tc>
          <w:tcPr>
            <w:tcW w:w="0" w:type="dxa"/>
            <w:noWrap/>
            <w:tcMar>
              <w:right w:w="80" w:type="dxa"/>
            </w:tcMar>
          </w:tcPr>
          <w:p w14:paraId="218C0FB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15</w:t>
            </w:r>
          </w:p>
        </w:tc>
        <w:tc>
          <w:tcPr>
            <w:tcW w:w="9866" w:type="dxa"/>
            <w:noWrap/>
            <w:tcMar>
              <w:right w:w="80" w:type="dxa"/>
            </w:tcMar>
          </w:tcPr>
          <w:p w14:paraId="218C0FB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17" w:anchor="reference/lov/1981-05-22-25/§84" w:history="1">
              <w:r w:rsidRPr="00C45AFB">
                <w:rPr>
                  <w:rFonts w:ascii="Times New Roman" w:eastAsia="Times New Roman" w:hAnsi="Times New Roman" w:cs="Times New Roman"/>
                  <w:kern w:val="0"/>
                  <w:sz w:val="18"/>
                  <w:szCs w:val="20"/>
                  <w14:ligatures w14:val="none"/>
                </w:rPr>
                <w:t>Straffeprosessloven § 84 første ledd</w:t>
              </w:r>
            </w:hyperlink>
            <w:r w:rsidRPr="00C45AFB">
              <w:rPr>
                <w:rFonts w:ascii="Times New Roman" w:eastAsia="Times New Roman" w:hAnsi="Times New Roman" w:cs="Times New Roman"/>
                <w:kern w:val="0"/>
                <w:sz w:val="18"/>
                <w:szCs w:val="20"/>
                <w14:ligatures w14:val="none"/>
              </w:rPr>
              <w:t xml:space="preserve">, jf. </w:t>
            </w:r>
            <w:hyperlink r:id="rId118" w:anchor="reference/lov/1981-05-22-25/§232" w:history="1">
              <w:r w:rsidRPr="00C45AFB">
                <w:rPr>
                  <w:rFonts w:ascii="Times New Roman" w:eastAsia="Times New Roman" w:hAnsi="Times New Roman" w:cs="Times New Roman"/>
                  <w:kern w:val="0"/>
                  <w:sz w:val="18"/>
                  <w:szCs w:val="20"/>
                  <w14:ligatures w14:val="none"/>
                </w:rPr>
                <w:t>§ 232 tredje ledd</w:t>
              </w:r>
            </w:hyperlink>
            <w:r w:rsidRPr="00C45AFB">
              <w:rPr>
                <w:rFonts w:ascii="Times New Roman" w:eastAsia="Times New Roman" w:hAnsi="Times New Roman" w:cs="Times New Roman"/>
                <w:kern w:val="0"/>
                <w:sz w:val="18"/>
                <w:szCs w:val="20"/>
                <w14:ligatures w14:val="none"/>
              </w:rPr>
              <w:t xml:space="preserve"> og </w:t>
            </w:r>
            <w:hyperlink r:id="rId119" w:anchor="reference/forskrift/1985-06-28-1679/§8-3" w:history="1">
              <w:r w:rsidRPr="00C45AFB">
                <w:rPr>
                  <w:rFonts w:ascii="Times New Roman" w:eastAsia="Times New Roman" w:hAnsi="Times New Roman" w:cs="Times New Roman"/>
                  <w:kern w:val="0"/>
                  <w:sz w:val="18"/>
                  <w:szCs w:val="20"/>
                  <w14:ligatures w14:val="none"/>
                </w:rPr>
                <w:t>påtaleinstruksen § 8-3 annet ledd</w:t>
              </w:r>
            </w:hyperlink>
            <w:r w:rsidRPr="00C45AFB">
              <w:rPr>
                <w:rFonts w:ascii="Times New Roman" w:eastAsia="Times New Roman" w:hAnsi="Times New Roman" w:cs="Times New Roman"/>
                <w:kern w:val="0"/>
                <w:sz w:val="18"/>
                <w:szCs w:val="20"/>
                <w14:ligatures w14:val="none"/>
              </w:rPr>
              <w:t>.</w:t>
            </w:r>
          </w:p>
        </w:tc>
      </w:tr>
    </w:tbl>
    <w:p w14:paraId="218C0FB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BA" w14:textId="77777777" w:rsidTr="00C11481">
        <w:tc>
          <w:tcPr>
            <w:tcW w:w="0" w:type="dxa"/>
            <w:noWrap/>
            <w:tcMar>
              <w:right w:w="80" w:type="dxa"/>
            </w:tcMar>
          </w:tcPr>
          <w:p w14:paraId="218C0FB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16</w:t>
            </w:r>
          </w:p>
        </w:tc>
        <w:tc>
          <w:tcPr>
            <w:tcW w:w="9866" w:type="dxa"/>
            <w:noWrap/>
            <w:tcMar>
              <w:right w:w="80" w:type="dxa"/>
            </w:tcMar>
          </w:tcPr>
          <w:p w14:paraId="218C0FB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Dvs. på grunn av sterkt avvikende sinnstilstand, sterk bevissthetsforstyrrelse eller høygradig psykisk utviklingshemming.</w:t>
            </w:r>
          </w:p>
        </w:tc>
      </w:tr>
    </w:tbl>
    <w:p w14:paraId="218C0FB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BE" w14:textId="77777777" w:rsidTr="00C11481">
        <w:tc>
          <w:tcPr>
            <w:tcW w:w="0" w:type="dxa"/>
            <w:noWrap/>
            <w:tcMar>
              <w:right w:w="80" w:type="dxa"/>
            </w:tcMar>
          </w:tcPr>
          <w:p w14:paraId="218C0FB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17</w:t>
            </w:r>
          </w:p>
        </w:tc>
        <w:tc>
          <w:tcPr>
            <w:tcW w:w="9866" w:type="dxa"/>
            <w:noWrap/>
            <w:tcMar>
              <w:right w:w="80" w:type="dxa"/>
            </w:tcMar>
          </w:tcPr>
          <w:p w14:paraId="218C0FB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20" w:anchor="reference/lov/1981-05-22-25/§96" w:history="1">
              <w:r w:rsidRPr="00C45AFB">
                <w:rPr>
                  <w:rFonts w:ascii="Times New Roman" w:eastAsia="Times New Roman" w:hAnsi="Times New Roman" w:cs="Times New Roman"/>
                  <w:kern w:val="0"/>
                  <w:sz w:val="18"/>
                  <w:szCs w:val="20"/>
                  <w14:ligatures w14:val="none"/>
                </w:rPr>
                <w:t>Straffeprosessloven § 96 syvende ledd</w:t>
              </w:r>
            </w:hyperlink>
            <w:r w:rsidRPr="00C45AFB">
              <w:rPr>
                <w:rFonts w:ascii="Times New Roman" w:eastAsia="Times New Roman" w:hAnsi="Times New Roman" w:cs="Times New Roman"/>
                <w:kern w:val="0"/>
                <w:sz w:val="18"/>
                <w:szCs w:val="20"/>
                <w14:ligatures w14:val="none"/>
              </w:rPr>
              <w:t>.</w:t>
            </w:r>
          </w:p>
        </w:tc>
      </w:tr>
    </w:tbl>
    <w:p w14:paraId="218C0FB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C2" w14:textId="77777777" w:rsidTr="00C11481">
        <w:tc>
          <w:tcPr>
            <w:tcW w:w="0" w:type="dxa"/>
            <w:noWrap/>
            <w:tcMar>
              <w:right w:w="80" w:type="dxa"/>
            </w:tcMar>
          </w:tcPr>
          <w:p w14:paraId="218C0FC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18</w:t>
            </w:r>
          </w:p>
        </w:tc>
        <w:tc>
          <w:tcPr>
            <w:tcW w:w="9866" w:type="dxa"/>
            <w:noWrap/>
            <w:tcMar>
              <w:right w:w="80" w:type="dxa"/>
            </w:tcMar>
          </w:tcPr>
          <w:p w14:paraId="218C0FC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21" w:anchor="reference/lov/1981-05-22-25/§100" w:history="1">
              <w:r w:rsidRPr="00C45AFB">
                <w:rPr>
                  <w:rFonts w:ascii="Times New Roman" w:eastAsia="Times New Roman" w:hAnsi="Times New Roman" w:cs="Times New Roman"/>
                  <w:kern w:val="0"/>
                  <w:sz w:val="18"/>
                  <w:szCs w:val="20"/>
                  <w14:ligatures w14:val="none"/>
                </w:rPr>
                <w:t>Straffeprosessloven § 100 annet ledd</w:t>
              </w:r>
            </w:hyperlink>
            <w:r w:rsidRPr="00C45AFB">
              <w:rPr>
                <w:rFonts w:ascii="Times New Roman" w:eastAsia="Times New Roman" w:hAnsi="Times New Roman" w:cs="Times New Roman"/>
                <w:kern w:val="0"/>
                <w:sz w:val="18"/>
                <w:szCs w:val="20"/>
                <w14:ligatures w14:val="none"/>
              </w:rPr>
              <w:t>.</w:t>
            </w:r>
          </w:p>
        </w:tc>
      </w:tr>
    </w:tbl>
    <w:p w14:paraId="218C0FC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C6" w14:textId="77777777" w:rsidTr="00C11481">
        <w:tc>
          <w:tcPr>
            <w:tcW w:w="0" w:type="dxa"/>
            <w:noWrap/>
            <w:tcMar>
              <w:right w:w="80" w:type="dxa"/>
            </w:tcMar>
          </w:tcPr>
          <w:p w14:paraId="218C0FC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19</w:t>
            </w:r>
          </w:p>
        </w:tc>
        <w:tc>
          <w:tcPr>
            <w:tcW w:w="9866" w:type="dxa"/>
            <w:noWrap/>
            <w:tcMar>
              <w:right w:w="80" w:type="dxa"/>
            </w:tcMar>
          </w:tcPr>
          <w:p w14:paraId="218C0FC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22" w:anchor="reference/lov/1981-05-22-25/§224" w:history="1">
              <w:r w:rsidRPr="00C45AFB">
                <w:rPr>
                  <w:rFonts w:ascii="Times New Roman" w:eastAsia="Times New Roman" w:hAnsi="Times New Roman" w:cs="Times New Roman"/>
                  <w:kern w:val="0"/>
                  <w:sz w:val="18"/>
                  <w:szCs w:val="20"/>
                  <w14:ligatures w14:val="none"/>
                </w:rPr>
                <w:t>Straffeprosessloven §§ 224</w:t>
              </w:r>
            </w:hyperlink>
            <w:r w:rsidRPr="00C45AFB">
              <w:rPr>
                <w:rFonts w:ascii="Times New Roman" w:eastAsia="Times New Roman" w:hAnsi="Times New Roman" w:cs="Times New Roman"/>
                <w:kern w:val="0"/>
                <w:sz w:val="18"/>
                <w:szCs w:val="20"/>
                <w14:ligatures w14:val="none"/>
              </w:rPr>
              <w:t xml:space="preserve"> og </w:t>
            </w:r>
            <w:hyperlink r:id="rId123" w:anchor="reference/lov/1981-05-22-25/§226" w:history="1">
              <w:r w:rsidRPr="00C45AFB">
                <w:rPr>
                  <w:rFonts w:ascii="Times New Roman" w:eastAsia="Times New Roman" w:hAnsi="Times New Roman" w:cs="Times New Roman"/>
                  <w:kern w:val="0"/>
                  <w:sz w:val="18"/>
                  <w:szCs w:val="20"/>
                  <w14:ligatures w14:val="none"/>
                </w:rPr>
                <w:t>226</w:t>
              </w:r>
            </w:hyperlink>
            <w:r w:rsidRPr="00C45AFB">
              <w:rPr>
                <w:rFonts w:ascii="Times New Roman" w:eastAsia="Times New Roman" w:hAnsi="Times New Roman" w:cs="Times New Roman"/>
                <w:kern w:val="0"/>
                <w:sz w:val="18"/>
                <w:szCs w:val="20"/>
                <w14:ligatures w14:val="none"/>
              </w:rPr>
              <w:t>, samt riksadvokatens rundskriv nr. 3/1999 om etterforsking og 3/2018 (kvalitetsrundskrivet), særlig punkt 4.2 [</w:t>
            </w:r>
            <w:hyperlink r:id="rId124" w:anchor="reference/avgjorelse/ra-2018-3" w:history="1">
              <w:r w:rsidRPr="00C45AFB">
                <w:rPr>
                  <w:rFonts w:ascii="Times New Roman" w:eastAsia="Times New Roman" w:hAnsi="Times New Roman" w:cs="Times New Roman"/>
                  <w:kern w:val="0"/>
                  <w:sz w:val="18"/>
                  <w:szCs w:val="20"/>
                  <w14:ligatures w14:val="none"/>
                </w:rPr>
                <w:t>RA-2018-3</w:t>
              </w:r>
            </w:hyperlink>
            <w:r w:rsidRPr="00C45AFB">
              <w:rPr>
                <w:rFonts w:ascii="Times New Roman" w:eastAsia="Times New Roman" w:hAnsi="Times New Roman" w:cs="Times New Roman"/>
                <w:kern w:val="0"/>
                <w:sz w:val="18"/>
                <w:szCs w:val="20"/>
                <w14:ligatures w14:val="none"/>
              </w:rPr>
              <w:t>].</w:t>
            </w:r>
          </w:p>
        </w:tc>
      </w:tr>
    </w:tbl>
    <w:p w14:paraId="218C0FC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CA" w14:textId="77777777" w:rsidTr="00C11481">
        <w:tc>
          <w:tcPr>
            <w:tcW w:w="0" w:type="dxa"/>
            <w:noWrap/>
            <w:tcMar>
              <w:right w:w="80" w:type="dxa"/>
            </w:tcMar>
          </w:tcPr>
          <w:p w14:paraId="218C0FC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20</w:t>
            </w:r>
          </w:p>
        </w:tc>
        <w:tc>
          <w:tcPr>
            <w:tcW w:w="9866" w:type="dxa"/>
            <w:noWrap/>
            <w:tcMar>
              <w:right w:w="80" w:type="dxa"/>
            </w:tcMar>
          </w:tcPr>
          <w:p w14:paraId="218C0FC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Se likevel riksadvokatens brev 23. april 2004, der det blant annet påpekes at «om det skal settes i verk etterforsking overfor barn avhenger av et konkret skjønn i det enkelte tilfelle» og videre at «det styrende [bør] være at politiet gjennom sin etterforsking skal gi et best mulig bidrag til å stanse en mulig kriminell karriere på et tidlig tidspunkt».</w:t>
            </w:r>
          </w:p>
        </w:tc>
      </w:tr>
    </w:tbl>
    <w:p w14:paraId="218C0FC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CE" w14:textId="77777777" w:rsidTr="00C11481">
        <w:tc>
          <w:tcPr>
            <w:tcW w:w="0" w:type="dxa"/>
            <w:noWrap/>
            <w:tcMar>
              <w:right w:w="80" w:type="dxa"/>
            </w:tcMar>
          </w:tcPr>
          <w:p w14:paraId="218C0FC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21</w:t>
            </w:r>
          </w:p>
        </w:tc>
        <w:tc>
          <w:tcPr>
            <w:tcW w:w="9866" w:type="dxa"/>
            <w:noWrap/>
            <w:tcMar>
              <w:right w:w="80" w:type="dxa"/>
            </w:tcMar>
          </w:tcPr>
          <w:p w14:paraId="218C0FC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Riksadvokatens rundskriv nr. 3/2018 (kvalitetsrundskrivet) punkt 4.2.3 [</w:t>
            </w:r>
            <w:hyperlink r:id="rId125" w:anchor="reference/avgjorelse/ra-2018-3" w:history="1">
              <w:r w:rsidRPr="00C45AFB">
                <w:rPr>
                  <w:rFonts w:ascii="Times New Roman" w:eastAsia="Times New Roman" w:hAnsi="Times New Roman" w:cs="Times New Roman"/>
                  <w:kern w:val="0"/>
                  <w:sz w:val="18"/>
                  <w:szCs w:val="20"/>
                  <w14:ligatures w14:val="none"/>
                </w:rPr>
                <w:t>RA-2018-3</w:t>
              </w:r>
            </w:hyperlink>
            <w:r w:rsidRPr="00C45AFB">
              <w:rPr>
                <w:rFonts w:ascii="Times New Roman" w:eastAsia="Times New Roman" w:hAnsi="Times New Roman" w:cs="Times New Roman"/>
                <w:kern w:val="0"/>
                <w:sz w:val="18"/>
                <w:szCs w:val="20"/>
                <w14:ligatures w14:val="none"/>
              </w:rPr>
              <w:t>], jf. rundskriv nr. 2/2016 om politiavhør, punkt II [</w:t>
            </w:r>
            <w:hyperlink r:id="rId126" w:anchor="reference/avgjorelse/ra-2016-2" w:history="1">
              <w:r w:rsidRPr="00C45AFB">
                <w:rPr>
                  <w:rFonts w:ascii="Times New Roman" w:eastAsia="Times New Roman" w:hAnsi="Times New Roman" w:cs="Times New Roman"/>
                  <w:kern w:val="0"/>
                  <w:sz w:val="18"/>
                  <w:szCs w:val="20"/>
                  <w14:ligatures w14:val="none"/>
                </w:rPr>
                <w:t>RA-2016-2</w:t>
              </w:r>
            </w:hyperlink>
            <w:r w:rsidRPr="00C45AFB">
              <w:rPr>
                <w:rFonts w:ascii="Times New Roman" w:eastAsia="Times New Roman" w:hAnsi="Times New Roman" w:cs="Times New Roman"/>
                <w:kern w:val="0"/>
                <w:sz w:val="18"/>
                <w:szCs w:val="20"/>
                <w14:ligatures w14:val="none"/>
              </w:rPr>
              <w:t>].</w:t>
            </w:r>
          </w:p>
        </w:tc>
      </w:tr>
    </w:tbl>
    <w:p w14:paraId="218C0FC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D2" w14:textId="77777777" w:rsidTr="00C11481">
        <w:tc>
          <w:tcPr>
            <w:tcW w:w="0" w:type="dxa"/>
            <w:noWrap/>
            <w:tcMar>
              <w:right w:w="80" w:type="dxa"/>
            </w:tcMar>
          </w:tcPr>
          <w:p w14:paraId="218C0FD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22</w:t>
            </w:r>
          </w:p>
        </w:tc>
        <w:tc>
          <w:tcPr>
            <w:tcW w:w="9866" w:type="dxa"/>
            <w:noWrap/>
            <w:tcMar>
              <w:right w:w="80" w:type="dxa"/>
            </w:tcMar>
          </w:tcPr>
          <w:p w14:paraId="218C0FD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 xml:space="preserve">Jf. også </w:t>
            </w:r>
            <w:hyperlink r:id="rId127" w:anchor="reference/lov/1981-05-22-25/§226" w:history="1">
              <w:r w:rsidRPr="00C45AFB">
                <w:rPr>
                  <w:rFonts w:ascii="Times New Roman" w:eastAsia="Times New Roman" w:hAnsi="Times New Roman" w:cs="Times New Roman"/>
                  <w:kern w:val="0"/>
                  <w:sz w:val="18"/>
                  <w:szCs w:val="20"/>
                  <w14:ligatures w14:val="none"/>
                </w:rPr>
                <w:t>straffeprosessloven § 226</w:t>
              </w:r>
            </w:hyperlink>
            <w:r w:rsidRPr="00C45AFB">
              <w:rPr>
                <w:rFonts w:ascii="Times New Roman" w:eastAsia="Times New Roman" w:hAnsi="Times New Roman" w:cs="Times New Roman"/>
                <w:kern w:val="0"/>
                <w:sz w:val="18"/>
                <w:szCs w:val="20"/>
                <w14:ligatures w14:val="none"/>
              </w:rPr>
              <w:t xml:space="preserve"> siste ledd.</w:t>
            </w:r>
          </w:p>
        </w:tc>
      </w:tr>
    </w:tbl>
    <w:p w14:paraId="218C0FD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D6" w14:textId="77777777" w:rsidTr="00C11481">
        <w:tc>
          <w:tcPr>
            <w:tcW w:w="0" w:type="dxa"/>
            <w:noWrap/>
            <w:tcMar>
              <w:right w:w="80" w:type="dxa"/>
            </w:tcMar>
          </w:tcPr>
          <w:p w14:paraId="218C0FD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23</w:t>
            </w:r>
          </w:p>
        </w:tc>
        <w:tc>
          <w:tcPr>
            <w:tcW w:w="9866" w:type="dxa"/>
            <w:noWrap/>
            <w:tcMar>
              <w:right w:w="80" w:type="dxa"/>
            </w:tcMar>
          </w:tcPr>
          <w:p w14:paraId="218C0FD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Riksadvokatens rundskriv nr. 3/1999 om etterforsking, punkt II, 4 [</w:t>
            </w:r>
            <w:hyperlink r:id="rId128" w:anchor="reference/avgjorelse/ra-1999-3" w:history="1">
              <w:r w:rsidRPr="00C45AFB">
                <w:rPr>
                  <w:rFonts w:ascii="Times New Roman" w:eastAsia="Times New Roman" w:hAnsi="Times New Roman" w:cs="Times New Roman"/>
                  <w:kern w:val="0"/>
                  <w:sz w:val="18"/>
                  <w:szCs w:val="20"/>
                  <w14:ligatures w14:val="none"/>
                </w:rPr>
                <w:t>RA-1999-3</w:t>
              </w:r>
            </w:hyperlink>
            <w:r w:rsidRPr="00C45AFB">
              <w:rPr>
                <w:rFonts w:ascii="Times New Roman" w:eastAsia="Times New Roman" w:hAnsi="Times New Roman" w:cs="Times New Roman"/>
                <w:kern w:val="0"/>
                <w:sz w:val="18"/>
                <w:szCs w:val="20"/>
                <w14:ligatures w14:val="none"/>
              </w:rPr>
              <w:t>].</w:t>
            </w:r>
          </w:p>
        </w:tc>
      </w:tr>
    </w:tbl>
    <w:p w14:paraId="218C0FD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DA" w14:textId="77777777" w:rsidTr="00C11481">
        <w:tc>
          <w:tcPr>
            <w:tcW w:w="0" w:type="dxa"/>
            <w:noWrap/>
            <w:tcMar>
              <w:right w:w="80" w:type="dxa"/>
            </w:tcMar>
          </w:tcPr>
          <w:p w14:paraId="218C0FD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24</w:t>
            </w:r>
          </w:p>
        </w:tc>
        <w:tc>
          <w:tcPr>
            <w:tcW w:w="9866" w:type="dxa"/>
            <w:noWrap/>
            <w:tcMar>
              <w:right w:w="80" w:type="dxa"/>
            </w:tcMar>
          </w:tcPr>
          <w:p w14:paraId="218C0FD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 xml:space="preserve">Om grensen mellom innledende samtale og avhør, se blant annet </w:t>
            </w:r>
            <w:hyperlink r:id="rId129" w:anchor="reference/avgjorelse/hr-2002-1547-a" w:history="1">
              <w:r w:rsidRPr="00C45AFB">
                <w:rPr>
                  <w:rFonts w:ascii="Times New Roman" w:eastAsia="Times New Roman" w:hAnsi="Times New Roman" w:cs="Times New Roman"/>
                  <w:kern w:val="0"/>
                  <w:sz w:val="18"/>
                  <w:szCs w:val="20"/>
                  <w14:ligatures w14:val="none"/>
                </w:rPr>
                <w:t>Rt-2003-549</w:t>
              </w:r>
            </w:hyperlink>
            <w:r w:rsidRPr="00C45AFB">
              <w:rPr>
                <w:rFonts w:ascii="Times New Roman" w:eastAsia="Times New Roman" w:hAnsi="Times New Roman" w:cs="Times New Roman"/>
                <w:kern w:val="0"/>
                <w:sz w:val="18"/>
                <w:szCs w:val="20"/>
                <w14:ligatures w14:val="none"/>
              </w:rPr>
              <w:t xml:space="preserve"> og </w:t>
            </w:r>
            <w:hyperlink r:id="rId130" w:anchor="reference/avgjorelse/hr-2003-1137-a" w:history="1">
              <w:r w:rsidRPr="00C45AFB">
                <w:rPr>
                  <w:rFonts w:ascii="Times New Roman" w:eastAsia="Times New Roman" w:hAnsi="Times New Roman" w:cs="Times New Roman"/>
                  <w:kern w:val="0"/>
                  <w:sz w:val="18"/>
                  <w:szCs w:val="20"/>
                  <w14:ligatures w14:val="none"/>
                </w:rPr>
                <w:t>Rt-2003-1814</w:t>
              </w:r>
            </w:hyperlink>
            <w:r w:rsidRPr="00C45AFB">
              <w:rPr>
                <w:rFonts w:ascii="Times New Roman" w:eastAsia="Times New Roman" w:hAnsi="Times New Roman" w:cs="Times New Roman"/>
                <w:kern w:val="0"/>
                <w:sz w:val="18"/>
                <w:szCs w:val="20"/>
                <w14:ligatures w14:val="none"/>
              </w:rPr>
              <w:t xml:space="preserve">. Se videre </w:t>
            </w:r>
            <w:hyperlink r:id="rId131" w:anchor="reference/avgjorelse/hr-2022-866-u" w:history="1">
              <w:r w:rsidRPr="00C45AFB">
                <w:rPr>
                  <w:rFonts w:ascii="Times New Roman" w:eastAsia="Times New Roman" w:hAnsi="Times New Roman" w:cs="Times New Roman"/>
                  <w:kern w:val="0"/>
                  <w:sz w:val="18"/>
                  <w:szCs w:val="20"/>
                  <w14:ligatures w14:val="none"/>
                </w:rPr>
                <w:t>HR-2022-866-U</w:t>
              </w:r>
            </w:hyperlink>
            <w:r w:rsidRPr="00C45AFB">
              <w:rPr>
                <w:rFonts w:ascii="Times New Roman" w:eastAsia="Times New Roman" w:hAnsi="Times New Roman" w:cs="Times New Roman"/>
                <w:kern w:val="0"/>
                <w:sz w:val="18"/>
                <w:szCs w:val="20"/>
                <w14:ligatures w14:val="none"/>
              </w:rPr>
              <w:t>, der det «ikke [var] gjort tilstrekkelig klart at samtalen i bilen faktisk var et avhør» og forklaringen som følge av dette ikke ble tillatt brukt som bevis.</w:t>
            </w:r>
          </w:p>
        </w:tc>
      </w:tr>
    </w:tbl>
    <w:p w14:paraId="218C0FD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DE" w14:textId="77777777" w:rsidTr="00C11481">
        <w:tc>
          <w:tcPr>
            <w:tcW w:w="0" w:type="dxa"/>
            <w:noWrap/>
            <w:tcMar>
              <w:right w:w="80" w:type="dxa"/>
            </w:tcMar>
          </w:tcPr>
          <w:p w14:paraId="218C0FD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25</w:t>
            </w:r>
          </w:p>
        </w:tc>
        <w:tc>
          <w:tcPr>
            <w:tcW w:w="9866" w:type="dxa"/>
            <w:noWrap/>
            <w:tcMar>
              <w:right w:w="80" w:type="dxa"/>
            </w:tcMar>
          </w:tcPr>
          <w:p w14:paraId="218C0FD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Riksadvokatens rundskriv nr. 3/2018 (kvalitetsrundskrivet) punkt 4.2.1 [</w:t>
            </w:r>
            <w:hyperlink r:id="rId132" w:anchor="reference/avgjorelse/ra-2018-3" w:history="1">
              <w:r w:rsidRPr="00C45AFB">
                <w:rPr>
                  <w:rFonts w:ascii="Times New Roman" w:eastAsia="Times New Roman" w:hAnsi="Times New Roman" w:cs="Times New Roman"/>
                  <w:kern w:val="0"/>
                  <w:sz w:val="18"/>
                  <w:szCs w:val="20"/>
                  <w14:ligatures w14:val="none"/>
                </w:rPr>
                <w:t>RA-2018-3</w:t>
              </w:r>
            </w:hyperlink>
            <w:r w:rsidRPr="00C45AFB">
              <w:rPr>
                <w:rFonts w:ascii="Times New Roman" w:eastAsia="Times New Roman" w:hAnsi="Times New Roman" w:cs="Times New Roman"/>
                <w:kern w:val="0"/>
                <w:sz w:val="18"/>
                <w:szCs w:val="20"/>
                <w14:ligatures w14:val="none"/>
              </w:rPr>
              <w:t>], jf. rundskriv 3/1999 om etterforsking [</w:t>
            </w:r>
            <w:hyperlink r:id="rId133" w:anchor="reference/avgjorelse/ra-1999-3" w:history="1">
              <w:r w:rsidRPr="00C45AFB">
                <w:rPr>
                  <w:rFonts w:ascii="Times New Roman" w:eastAsia="Times New Roman" w:hAnsi="Times New Roman" w:cs="Times New Roman"/>
                  <w:kern w:val="0"/>
                  <w:sz w:val="18"/>
                  <w:szCs w:val="20"/>
                  <w14:ligatures w14:val="none"/>
                </w:rPr>
                <w:t>RA-1999-3</w:t>
              </w:r>
            </w:hyperlink>
            <w:r w:rsidRPr="00C45AFB">
              <w:rPr>
                <w:rFonts w:ascii="Times New Roman" w:eastAsia="Times New Roman" w:hAnsi="Times New Roman" w:cs="Times New Roman"/>
                <w:kern w:val="0"/>
                <w:sz w:val="18"/>
                <w:szCs w:val="20"/>
                <w14:ligatures w14:val="none"/>
              </w:rPr>
              <w:t>].</w:t>
            </w:r>
          </w:p>
        </w:tc>
      </w:tr>
    </w:tbl>
    <w:p w14:paraId="218C0FD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E2" w14:textId="77777777" w:rsidTr="00C11481">
        <w:tc>
          <w:tcPr>
            <w:tcW w:w="0" w:type="dxa"/>
            <w:noWrap/>
            <w:tcMar>
              <w:right w:w="80" w:type="dxa"/>
            </w:tcMar>
          </w:tcPr>
          <w:p w14:paraId="218C0FE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26</w:t>
            </w:r>
          </w:p>
        </w:tc>
        <w:tc>
          <w:tcPr>
            <w:tcW w:w="9866" w:type="dxa"/>
            <w:noWrap/>
            <w:tcMar>
              <w:right w:w="80" w:type="dxa"/>
            </w:tcMar>
          </w:tcPr>
          <w:p w14:paraId="218C0FE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34" w:anchor="reference/lov/1995-08-04-53/§13" w:history="1">
              <w:r w:rsidRPr="00C45AFB">
                <w:rPr>
                  <w:rFonts w:ascii="Times New Roman" w:eastAsia="Times New Roman" w:hAnsi="Times New Roman" w:cs="Times New Roman"/>
                  <w:kern w:val="0"/>
                  <w:sz w:val="18"/>
                  <w:szCs w:val="20"/>
                  <w14:ligatures w14:val="none"/>
                </w:rPr>
                <w:t>Politiloven § 13 fjerde</w:t>
              </w:r>
            </w:hyperlink>
            <w:r w:rsidRPr="00C45AFB">
              <w:rPr>
                <w:rFonts w:ascii="Times New Roman" w:eastAsia="Times New Roman" w:hAnsi="Times New Roman" w:cs="Times New Roman"/>
                <w:kern w:val="0"/>
                <w:sz w:val="18"/>
                <w:szCs w:val="20"/>
                <w14:ligatures w14:val="none"/>
              </w:rPr>
              <w:t xml:space="preserve"> og </w:t>
            </w:r>
            <w:hyperlink r:id="rId135" w:anchor="reference/lov/1995-08-04-53/§13" w:history="1">
              <w:r w:rsidRPr="00C45AFB">
                <w:rPr>
                  <w:rFonts w:ascii="Times New Roman" w:eastAsia="Times New Roman" w:hAnsi="Times New Roman" w:cs="Times New Roman"/>
                  <w:kern w:val="0"/>
                  <w:sz w:val="18"/>
                  <w:szCs w:val="20"/>
                  <w14:ligatures w14:val="none"/>
                </w:rPr>
                <w:t>femte ledd</w:t>
              </w:r>
            </w:hyperlink>
            <w:r w:rsidRPr="00C45AFB">
              <w:rPr>
                <w:rFonts w:ascii="Times New Roman" w:eastAsia="Times New Roman" w:hAnsi="Times New Roman" w:cs="Times New Roman"/>
                <w:kern w:val="0"/>
                <w:sz w:val="18"/>
                <w:szCs w:val="20"/>
                <w14:ligatures w14:val="none"/>
              </w:rPr>
              <w:t>.</w:t>
            </w:r>
          </w:p>
        </w:tc>
      </w:tr>
    </w:tbl>
    <w:p w14:paraId="218C0FE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E6" w14:textId="77777777" w:rsidTr="00C11481">
        <w:tc>
          <w:tcPr>
            <w:tcW w:w="0" w:type="dxa"/>
            <w:noWrap/>
            <w:tcMar>
              <w:right w:w="80" w:type="dxa"/>
            </w:tcMar>
          </w:tcPr>
          <w:p w14:paraId="218C0FE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27</w:t>
            </w:r>
          </w:p>
        </w:tc>
        <w:tc>
          <w:tcPr>
            <w:tcW w:w="9866" w:type="dxa"/>
            <w:noWrap/>
            <w:tcMar>
              <w:right w:w="80" w:type="dxa"/>
            </w:tcMar>
          </w:tcPr>
          <w:p w14:paraId="218C0FE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Etter ordlyden gjelder bestemmelsen «siktede», men uttrykket forstås i denne bestemmelsen vidt, slik at det også omfatter personer med status kun som mistenkt, se vedlagte notat, punkt 2.</w:t>
            </w:r>
          </w:p>
        </w:tc>
      </w:tr>
    </w:tbl>
    <w:p w14:paraId="218C0FE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EA" w14:textId="77777777" w:rsidTr="00C11481">
        <w:tc>
          <w:tcPr>
            <w:tcW w:w="0" w:type="dxa"/>
            <w:noWrap/>
            <w:tcMar>
              <w:right w:w="80" w:type="dxa"/>
            </w:tcMar>
          </w:tcPr>
          <w:p w14:paraId="218C0FE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28</w:t>
            </w:r>
          </w:p>
        </w:tc>
        <w:tc>
          <w:tcPr>
            <w:tcW w:w="9866" w:type="dxa"/>
            <w:noWrap/>
            <w:tcMar>
              <w:right w:w="80" w:type="dxa"/>
            </w:tcMar>
          </w:tcPr>
          <w:p w14:paraId="218C0FE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Jf. også hensynet til «barnets beste», se punkt 3.2.</w:t>
            </w:r>
          </w:p>
        </w:tc>
      </w:tr>
    </w:tbl>
    <w:p w14:paraId="218C0FE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EE" w14:textId="77777777" w:rsidTr="00C11481">
        <w:tc>
          <w:tcPr>
            <w:tcW w:w="0" w:type="dxa"/>
            <w:noWrap/>
            <w:tcMar>
              <w:right w:w="80" w:type="dxa"/>
            </w:tcMar>
          </w:tcPr>
          <w:p w14:paraId="218C0FE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29</w:t>
            </w:r>
          </w:p>
        </w:tc>
        <w:tc>
          <w:tcPr>
            <w:tcW w:w="9866" w:type="dxa"/>
            <w:noWrap/>
            <w:tcMar>
              <w:right w:w="80" w:type="dxa"/>
            </w:tcMar>
          </w:tcPr>
          <w:p w14:paraId="218C0FE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Se vedlegg, punkt 3.4.</w:t>
            </w:r>
          </w:p>
        </w:tc>
      </w:tr>
    </w:tbl>
    <w:p w14:paraId="218C0FE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F2" w14:textId="77777777" w:rsidTr="00C11481">
        <w:tc>
          <w:tcPr>
            <w:tcW w:w="0" w:type="dxa"/>
            <w:noWrap/>
            <w:tcMar>
              <w:right w:w="80" w:type="dxa"/>
            </w:tcMar>
          </w:tcPr>
          <w:p w14:paraId="218C0FF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30</w:t>
            </w:r>
          </w:p>
        </w:tc>
        <w:tc>
          <w:tcPr>
            <w:tcW w:w="9866" w:type="dxa"/>
            <w:noWrap/>
            <w:tcMar>
              <w:right w:w="80" w:type="dxa"/>
            </w:tcMar>
          </w:tcPr>
          <w:p w14:paraId="218C0FF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36" w:anchor="reference/avgjorelse/hr-2022-866-u/a22" w:history="1">
              <w:r w:rsidRPr="00C45AFB">
                <w:rPr>
                  <w:rFonts w:ascii="Times New Roman" w:eastAsia="Times New Roman" w:hAnsi="Times New Roman" w:cs="Times New Roman"/>
                  <w:kern w:val="0"/>
                  <w:sz w:val="18"/>
                  <w:szCs w:val="20"/>
                  <w14:ligatures w14:val="none"/>
                </w:rPr>
                <w:t>HR-2022-866-U (avsnitt 22)</w:t>
              </w:r>
            </w:hyperlink>
            <w:r w:rsidRPr="00C45AFB">
              <w:rPr>
                <w:rFonts w:ascii="Times New Roman" w:eastAsia="Times New Roman" w:hAnsi="Times New Roman" w:cs="Times New Roman"/>
                <w:kern w:val="0"/>
                <w:sz w:val="18"/>
                <w:szCs w:val="20"/>
                <w14:ligatures w14:val="none"/>
              </w:rPr>
              <w:t>.</w:t>
            </w:r>
          </w:p>
        </w:tc>
      </w:tr>
    </w:tbl>
    <w:p w14:paraId="218C0FF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F6" w14:textId="77777777" w:rsidTr="00C11481">
        <w:tc>
          <w:tcPr>
            <w:tcW w:w="0" w:type="dxa"/>
            <w:noWrap/>
            <w:tcMar>
              <w:right w:w="80" w:type="dxa"/>
            </w:tcMar>
          </w:tcPr>
          <w:p w14:paraId="218C0FF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31</w:t>
            </w:r>
          </w:p>
        </w:tc>
        <w:tc>
          <w:tcPr>
            <w:tcW w:w="9866" w:type="dxa"/>
            <w:noWrap/>
            <w:tcMar>
              <w:right w:w="80" w:type="dxa"/>
            </w:tcMar>
          </w:tcPr>
          <w:p w14:paraId="218C0FF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37" w:anchor="reference/forskrift/1985-06-28-1679/§8-1a" w:history="1">
              <w:r w:rsidRPr="00C45AFB">
                <w:rPr>
                  <w:rFonts w:ascii="Times New Roman" w:eastAsia="Times New Roman" w:hAnsi="Times New Roman" w:cs="Times New Roman"/>
                  <w:kern w:val="0"/>
                  <w:sz w:val="18"/>
                  <w:szCs w:val="20"/>
                  <w14:ligatures w14:val="none"/>
                </w:rPr>
                <w:t>Påtaleinstruksen § 8-1a</w:t>
              </w:r>
            </w:hyperlink>
            <w:r w:rsidRPr="00C45AFB">
              <w:rPr>
                <w:rFonts w:ascii="Times New Roman" w:eastAsia="Times New Roman" w:hAnsi="Times New Roman" w:cs="Times New Roman"/>
                <w:kern w:val="0"/>
                <w:sz w:val="18"/>
                <w:szCs w:val="20"/>
                <w14:ligatures w14:val="none"/>
              </w:rPr>
              <w:t>.</w:t>
            </w:r>
          </w:p>
        </w:tc>
      </w:tr>
    </w:tbl>
    <w:p w14:paraId="218C0FF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FA" w14:textId="77777777" w:rsidTr="00C11481">
        <w:tc>
          <w:tcPr>
            <w:tcW w:w="0" w:type="dxa"/>
            <w:noWrap/>
            <w:tcMar>
              <w:right w:w="80" w:type="dxa"/>
            </w:tcMar>
          </w:tcPr>
          <w:p w14:paraId="218C0FF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32</w:t>
            </w:r>
          </w:p>
        </w:tc>
        <w:tc>
          <w:tcPr>
            <w:tcW w:w="9866" w:type="dxa"/>
            <w:noWrap/>
            <w:tcMar>
              <w:right w:w="80" w:type="dxa"/>
            </w:tcMar>
          </w:tcPr>
          <w:p w14:paraId="218C0FF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38" w:anchor="reference/lov/2010-03-26-9/§16" w:history="1">
              <w:r w:rsidRPr="00C45AFB">
                <w:rPr>
                  <w:rFonts w:ascii="Times New Roman" w:eastAsia="Times New Roman" w:hAnsi="Times New Roman" w:cs="Times New Roman"/>
                  <w:kern w:val="0"/>
                  <w:sz w:val="18"/>
                  <w:szCs w:val="20"/>
                  <w14:ligatures w14:val="none"/>
                </w:rPr>
                <w:t>Vergemålsloven § 16</w:t>
              </w:r>
            </w:hyperlink>
            <w:r w:rsidRPr="00C45AFB">
              <w:rPr>
                <w:rFonts w:ascii="Times New Roman" w:eastAsia="Times New Roman" w:hAnsi="Times New Roman" w:cs="Times New Roman"/>
                <w:kern w:val="0"/>
                <w:sz w:val="18"/>
                <w:szCs w:val="20"/>
                <w14:ligatures w14:val="none"/>
              </w:rPr>
              <w:t>.</w:t>
            </w:r>
          </w:p>
        </w:tc>
      </w:tr>
    </w:tbl>
    <w:p w14:paraId="218C0FF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0FFE" w14:textId="77777777" w:rsidTr="00C11481">
        <w:tc>
          <w:tcPr>
            <w:tcW w:w="0" w:type="dxa"/>
            <w:noWrap/>
            <w:tcMar>
              <w:right w:w="80" w:type="dxa"/>
            </w:tcMar>
          </w:tcPr>
          <w:p w14:paraId="218C0FF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33</w:t>
            </w:r>
          </w:p>
        </w:tc>
        <w:tc>
          <w:tcPr>
            <w:tcW w:w="9866" w:type="dxa"/>
            <w:noWrap/>
            <w:tcMar>
              <w:right w:w="80" w:type="dxa"/>
            </w:tcMar>
          </w:tcPr>
          <w:p w14:paraId="218C0FF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 xml:space="preserve">Sande, Linge og Rasmussen (2017), Kommentarer til </w:t>
            </w:r>
            <w:hyperlink r:id="rId139" w:anchor="reference/lov/2010-03-26-9" w:history="1">
              <w:r w:rsidRPr="00C45AFB">
                <w:rPr>
                  <w:rFonts w:ascii="Times New Roman" w:eastAsia="Times New Roman" w:hAnsi="Times New Roman" w:cs="Times New Roman"/>
                  <w:kern w:val="0"/>
                  <w:sz w:val="18"/>
                  <w:szCs w:val="20"/>
                  <w14:ligatures w14:val="none"/>
                </w:rPr>
                <w:t>vergemålsloven</w:t>
              </w:r>
            </w:hyperlink>
            <w:r w:rsidRPr="00C45AFB">
              <w:rPr>
                <w:rFonts w:ascii="Times New Roman" w:eastAsia="Times New Roman" w:hAnsi="Times New Roman" w:cs="Times New Roman"/>
                <w:kern w:val="0"/>
                <w:sz w:val="18"/>
                <w:szCs w:val="20"/>
                <w14:ligatures w14:val="none"/>
              </w:rPr>
              <w:t>, side 153.</w:t>
            </w:r>
          </w:p>
        </w:tc>
      </w:tr>
    </w:tbl>
    <w:p w14:paraId="218C0FF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02" w14:textId="77777777" w:rsidTr="00C11481">
        <w:tc>
          <w:tcPr>
            <w:tcW w:w="0" w:type="dxa"/>
            <w:noWrap/>
            <w:tcMar>
              <w:right w:w="80" w:type="dxa"/>
            </w:tcMar>
          </w:tcPr>
          <w:p w14:paraId="218C100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lastRenderedPageBreak/>
              <w:t>34</w:t>
            </w:r>
          </w:p>
        </w:tc>
        <w:tc>
          <w:tcPr>
            <w:tcW w:w="9866" w:type="dxa"/>
            <w:noWrap/>
            <w:tcMar>
              <w:right w:w="80" w:type="dxa"/>
            </w:tcMar>
          </w:tcPr>
          <w:p w14:paraId="218C100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40" w:anchor="reference/lov/1981-05-22-25/§83" w:history="1">
              <w:r w:rsidRPr="00C45AFB">
                <w:rPr>
                  <w:rFonts w:ascii="Times New Roman" w:eastAsia="Times New Roman" w:hAnsi="Times New Roman" w:cs="Times New Roman"/>
                  <w:kern w:val="0"/>
                  <w:sz w:val="18"/>
                  <w:szCs w:val="20"/>
                  <w14:ligatures w14:val="none"/>
                </w:rPr>
                <w:t>Straffeprosessloven § 83</w:t>
              </w:r>
            </w:hyperlink>
            <w:r w:rsidRPr="00C45AFB">
              <w:rPr>
                <w:rFonts w:ascii="Times New Roman" w:eastAsia="Times New Roman" w:hAnsi="Times New Roman" w:cs="Times New Roman"/>
                <w:kern w:val="0"/>
                <w:sz w:val="18"/>
                <w:szCs w:val="20"/>
                <w14:ligatures w14:val="none"/>
              </w:rPr>
              <w:t xml:space="preserve"> og </w:t>
            </w:r>
            <w:hyperlink r:id="rId141" w:anchor="reference/lov/2010-03-26-9/§16" w:history="1">
              <w:r w:rsidRPr="00C45AFB">
                <w:rPr>
                  <w:rFonts w:ascii="Times New Roman" w:eastAsia="Times New Roman" w:hAnsi="Times New Roman" w:cs="Times New Roman"/>
                  <w:kern w:val="0"/>
                  <w:sz w:val="18"/>
                  <w:szCs w:val="20"/>
                  <w14:ligatures w14:val="none"/>
                </w:rPr>
                <w:t>vergemålsloven §§ 16</w:t>
              </w:r>
            </w:hyperlink>
            <w:r w:rsidRPr="00C45AFB">
              <w:rPr>
                <w:rFonts w:ascii="Times New Roman" w:eastAsia="Times New Roman" w:hAnsi="Times New Roman" w:cs="Times New Roman"/>
                <w:kern w:val="0"/>
                <w:sz w:val="18"/>
                <w:szCs w:val="20"/>
                <w14:ligatures w14:val="none"/>
              </w:rPr>
              <w:t xml:space="preserve"> og </w:t>
            </w:r>
            <w:hyperlink r:id="rId142" w:anchor="reference/lov/2005-05-20-28/§34" w:history="1">
              <w:r w:rsidRPr="00C45AFB">
                <w:rPr>
                  <w:rFonts w:ascii="Times New Roman" w:eastAsia="Times New Roman" w:hAnsi="Times New Roman" w:cs="Times New Roman"/>
                  <w:kern w:val="0"/>
                  <w:sz w:val="18"/>
                  <w:szCs w:val="20"/>
                  <w14:ligatures w14:val="none"/>
                </w:rPr>
                <w:t>34</w:t>
              </w:r>
            </w:hyperlink>
            <w:r w:rsidRPr="00C45AFB">
              <w:rPr>
                <w:rFonts w:ascii="Times New Roman" w:eastAsia="Times New Roman" w:hAnsi="Times New Roman" w:cs="Times New Roman"/>
                <w:kern w:val="0"/>
                <w:sz w:val="18"/>
                <w:szCs w:val="20"/>
                <w14:ligatures w14:val="none"/>
              </w:rPr>
              <w:t>.</w:t>
            </w:r>
          </w:p>
        </w:tc>
      </w:tr>
    </w:tbl>
    <w:p w14:paraId="218C100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06" w14:textId="77777777" w:rsidTr="00C11481">
        <w:tc>
          <w:tcPr>
            <w:tcW w:w="0" w:type="dxa"/>
            <w:noWrap/>
            <w:tcMar>
              <w:right w:w="80" w:type="dxa"/>
            </w:tcMar>
          </w:tcPr>
          <w:p w14:paraId="218C100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35</w:t>
            </w:r>
          </w:p>
        </w:tc>
        <w:tc>
          <w:tcPr>
            <w:tcW w:w="9866" w:type="dxa"/>
            <w:noWrap/>
            <w:tcMar>
              <w:right w:w="80" w:type="dxa"/>
            </w:tcMar>
          </w:tcPr>
          <w:p w14:paraId="218C100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 xml:space="preserve">Er det allerede oppnevnt verge som har som mandat å ivareta barnets «personlige forhold» kan denne representere barnets interesser i straffesak, se </w:t>
            </w:r>
            <w:hyperlink r:id="rId143" w:anchor="reference/forarbeid/otprp-110-200809/s179" w:history="1">
              <w:r w:rsidRPr="00C45AFB">
                <w:rPr>
                  <w:rFonts w:ascii="Times New Roman" w:eastAsia="Times New Roman" w:hAnsi="Times New Roman" w:cs="Times New Roman"/>
                  <w:kern w:val="0"/>
                  <w:sz w:val="18"/>
                  <w:szCs w:val="20"/>
                  <w14:ligatures w14:val="none"/>
                </w:rPr>
                <w:t>Ot.prp. nr. 110 (2008–2009) side 179</w:t>
              </w:r>
            </w:hyperlink>
            <w:r w:rsidRPr="00C45AFB">
              <w:rPr>
                <w:rFonts w:ascii="Times New Roman" w:eastAsia="Times New Roman" w:hAnsi="Times New Roman" w:cs="Times New Roman"/>
                <w:kern w:val="0"/>
                <w:sz w:val="18"/>
                <w:szCs w:val="20"/>
                <w14:ligatures w14:val="none"/>
              </w:rPr>
              <w:t>, der det står at «[m]ed 'personlige forhold' menes alle former for representasjon og ivaretakelse av rettigheter utover økonomiske forhold».</w:t>
            </w:r>
          </w:p>
        </w:tc>
      </w:tr>
    </w:tbl>
    <w:p w14:paraId="218C100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0A" w14:textId="77777777" w:rsidTr="00C11481">
        <w:tc>
          <w:tcPr>
            <w:tcW w:w="0" w:type="dxa"/>
            <w:noWrap/>
            <w:tcMar>
              <w:right w:w="80" w:type="dxa"/>
            </w:tcMar>
          </w:tcPr>
          <w:p w14:paraId="218C100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36</w:t>
            </w:r>
          </w:p>
        </w:tc>
        <w:tc>
          <w:tcPr>
            <w:tcW w:w="9866" w:type="dxa"/>
            <w:noWrap/>
            <w:tcMar>
              <w:right w:w="80" w:type="dxa"/>
            </w:tcMar>
          </w:tcPr>
          <w:p w14:paraId="218C100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Om «disponere i straffesaken», se punkt 6.2.</w:t>
            </w:r>
          </w:p>
        </w:tc>
      </w:tr>
    </w:tbl>
    <w:p w14:paraId="218C100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0E" w14:textId="77777777" w:rsidTr="00C11481">
        <w:tc>
          <w:tcPr>
            <w:tcW w:w="0" w:type="dxa"/>
            <w:noWrap/>
            <w:tcMar>
              <w:right w:w="80" w:type="dxa"/>
            </w:tcMar>
          </w:tcPr>
          <w:p w14:paraId="218C100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37</w:t>
            </w:r>
          </w:p>
        </w:tc>
        <w:tc>
          <w:tcPr>
            <w:tcW w:w="9866" w:type="dxa"/>
            <w:noWrap/>
            <w:tcMar>
              <w:right w:w="80" w:type="dxa"/>
            </w:tcMar>
          </w:tcPr>
          <w:p w14:paraId="218C100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 xml:space="preserve">Se </w:t>
            </w:r>
            <w:hyperlink r:id="rId144" w:anchor="reference/lov/1981-05-22-25/§83" w:history="1">
              <w:r w:rsidRPr="00C45AFB">
                <w:rPr>
                  <w:rFonts w:ascii="Times New Roman" w:eastAsia="Times New Roman" w:hAnsi="Times New Roman" w:cs="Times New Roman"/>
                  <w:kern w:val="0"/>
                  <w:sz w:val="18"/>
                  <w:szCs w:val="20"/>
                  <w14:ligatures w14:val="none"/>
                </w:rPr>
                <w:t>straffeprosessloven § 83</w:t>
              </w:r>
            </w:hyperlink>
            <w:r w:rsidRPr="00C45AFB">
              <w:rPr>
                <w:rFonts w:ascii="Times New Roman" w:eastAsia="Times New Roman" w:hAnsi="Times New Roman" w:cs="Times New Roman"/>
                <w:kern w:val="0"/>
                <w:sz w:val="18"/>
                <w:szCs w:val="20"/>
                <w14:ligatures w14:val="none"/>
              </w:rPr>
              <w:t xml:space="preserve">. Etter bestemmelsens ordlyd gjelder den når den mindreårige er «siktet», men uttrykket må </w:t>
            </w:r>
            <w:proofErr w:type="gramStart"/>
            <w:r w:rsidRPr="00C45AFB">
              <w:rPr>
                <w:rFonts w:ascii="Times New Roman" w:eastAsia="Times New Roman" w:hAnsi="Times New Roman" w:cs="Times New Roman"/>
                <w:kern w:val="0"/>
                <w:sz w:val="18"/>
                <w:szCs w:val="20"/>
                <w14:ligatures w14:val="none"/>
              </w:rPr>
              <w:t>formentlig</w:t>
            </w:r>
            <w:proofErr w:type="gramEnd"/>
            <w:r w:rsidRPr="00C45AFB">
              <w:rPr>
                <w:rFonts w:ascii="Times New Roman" w:eastAsia="Times New Roman" w:hAnsi="Times New Roman" w:cs="Times New Roman"/>
                <w:kern w:val="0"/>
                <w:sz w:val="18"/>
                <w:szCs w:val="20"/>
                <w14:ligatures w14:val="none"/>
              </w:rPr>
              <w:t xml:space="preserve"> her forstås i vid forstand, slik at alle mindreårige som etterforskingen er rettet mot og som dermed har status som mistenkt, er omfattet.</w:t>
            </w:r>
          </w:p>
        </w:tc>
      </w:tr>
    </w:tbl>
    <w:p w14:paraId="218C100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12" w14:textId="77777777" w:rsidTr="00C11481">
        <w:tc>
          <w:tcPr>
            <w:tcW w:w="0" w:type="dxa"/>
            <w:noWrap/>
            <w:tcMar>
              <w:right w:w="80" w:type="dxa"/>
            </w:tcMar>
          </w:tcPr>
          <w:p w14:paraId="218C101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38</w:t>
            </w:r>
          </w:p>
        </w:tc>
        <w:tc>
          <w:tcPr>
            <w:tcW w:w="9866" w:type="dxa"/>
            <w:noWrap/>
            <w:tcMar>
              <w:right w:w="80" w:type="dxa"/>
            </w:tcMar>
          </w:tcPr>
          <w:p w14:paraId="218C101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45" w:anchor="reference/lov/2010-03-26-9/§18" w:history="1">
              <w:r w:rsidRPr="00C45AFB">
                <w:rPr>
                  <w:rFonts w:ascii="Times New Roman" w:eastAsia="Times New Roman" w:hAnsi="Times New Roman" w:cs="Times New Roman"/>
                  <w:kern w:val="0"/>
                  <w:sz w:val="18"/>
                  <w:szCs w:val="20"/>
                  <w14:ligatures w14:val="none"/>
                </w:rPr>
                <w:t>Vergemålsloven § 18 første ledd</w:t>
              </w:r>
            </w:hyperlink>
            <w:r w:rsidRPr="00C45AFB">
              <w:rPr>
                <w:rFonts w:ascii="Times New Roman" w:eastAsia="Times New Roman" w:hAnsi="Times New Roman" w:cs="Times New Roman"/>
                <w:kern w:val="0"/>
                <w:sz w:val="18"/>
                <w:szCs w:val="20"/>
                <w14:ligatures w14:val="none"/>
              </w:rPr>
              <w:t>.</w:t>
            </w:r>
          </w:p>
        </w:tc>
      </w:tr>
    </w:tbl>
    <w:p w14:paraId="218C101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16" w14:textId="77777777" w:rsidTr="00C11481">
        <w:tc>
          <w:tcPr>
            <w:tcW w:w="0" w:type="dxa"/>
            <w:noWrap/>
            <w:tcMar>
              <w:right w:w="80" w:type="dxa"/>
            </w:tcMar>
          </w:tcPr>
          <w:p w14:paraId="218C101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39</w:t>
            </w:r>
          </w:p>
        </w:tc>
        <w:tc>
          <w:tcPr>
            <w:tcW w:w="9866" w:type="dxa"/>
            <w:noWrap/>
            <w:tcMar>
              <w:right w:w="80" w:type="dxa"/>
            </w:tcMar>
          </w:tcPr>
          <w:p w14:paraId="218C101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46" w:anchor="reference/lov/1981-05-22-25/§94" w:history="1">
              <w:r w:rsidRPr="00C45AFB">
                <w:rPr>
                  <w:rFonts w:ascii="Times New Roman" w:eastAsia="Times New Roman" w:hAnsi="Times New Roman" w:cs="Times New Roman"/>
                  <w:kern w:val="0"/>
                  <w:sz w:val="18"/>
                  <w:szCs w:val="20"/>
                  <w14:ligatures w14:val="none"/>
                </w:rPr>
                <w:t>Straffeprosessloven § 94 annet ledd</w:t>
              </w:r>
            </w:hyperlink>
            <w:r w:rsidRPr="00C45AFB">
              <w:rPr>
                <w:rFonts w:ascii="Times New Roman" w:eastAsia="Times New Roman" w:hAnsi="Times New Roman" w:cs="Times New Roman"/>
                <w:kern w:val="0"/>
                <w:sz w:val="18"/>
                <w:szCs w:val="20"/>
                <w14:ligatures w14:val="none"/>
              </w:rPr>
              <w:t xml:space="preserve">. Det er i teorien reist spørsmål ved om bestemmelsen står seg etter </w:t>
            </w:r>
            <w:hyperlink r:id="rId147" w:anchor="reference/lov/1999-05-21-30/emkn/a6" w:history="1">
              <w:r w:rsidRPr="00C45AFB">
                <w:rPr>
                  <w:rFonts w:ascii="Times New Roman" w:eastAsia="Times New Roman" w:hAnsi="Times New Roman" w:cs="Times New Roman"/>
                  <w:kern w:val="0"/>
                  <w:sz w:val="18"/>
                  <w:szCs w:val="20"/>
                  <w14:ligatures w14:val="none"/>
                </w:rPr>
                <w:t>EMK artikkel 6</w:t>
              </w:r>
            </w:hyperlink>
            <w:r w:rsidRPr="00C45AFB">
              <w:rPr>
                <w:rFonts w:ascii="Times New Roman" w:eastAsia="Times New Roman" w:hAnsi="Times New Roman" w:cs="Times New Roman"/>
                <w:kern w:val="0"/>
                <w:sz w:val="18"/>
                <w:szCs w:val="20"/>
                <w14:ligatures w14:val="none"/>
              </w:rPr>
              <w:t xml:space="preserve">, se </w:t>
            </w:r>
            <w:proofErr w:type="spellStart"/>
            <w:r w:rsidRPr="00C45AFB">
              <w:rPr>
                <w:rFonts w:ascii="Times New Roman" w:eastAsia="Times New Roman" w:hAnsi="Times New Roman" w:cs="Times New Roman"/>
                <w:kern w:val="0"/>
                <w:sz w:val="18"/>
                <w:szCs w:val="20"/>
                <w14:ligatures w14:val="none"/>
              </w:rPr>
              <w:t>Karnov</w:t>
            </w:r>
            <w:proofErr w:type="spellEnd"/>
            <w:r w:rsidRPr="00C45AFB">
              <w:rPr>
                <w:rFonts w:ascii="Times New Roman" w:eastAsia="Times New Roman" w:hAnsi="Times New Roman" w:cs="Times New Roman"/>
                <w:kern w:val="0"/>
                <w:sz w:val="18"/>
                <w:szCs w:val="20"/>
                <w14:ligatures w14:val="none"/>
              </w:rPr>
              <w:t xml:space="preserve">, </w:t>
            </w:r>
            <w:hyperlink r:id="rId148" w:anchor="reference/lov/1981-05-22-25/§94/comment/1" w:history="1">
              <w:r w:rsidRPr="00C45AFB">
                <w:rPr>
                  <w:rFonts w:ascii="Times New Roman" w:eastAsia="Times New Roman" w:hAnsi="Times New Roman" w:cs="Times New Roman"/>
                  <w:kern w:val="0"/>
                  <w:sz w:val="18"/>
                  <w:szCs w:val="20"/>
                  <w14:ligatures w14:val="none"/>
                </w:rPr>
                <w:t>lovkommentar til § 94</w:t>
              </w:r>
            </w:hyperlink>
            <w:r w:rsidRPr="00C45AFB">
              <w:rPr>
                <w:rFonts w:ascii="Times New Roman" w:eastAsia="Times New Roman" w:hAnsi="Times New Roman" w:cs="Times New Roman"/>
                <w:kern w:val="0"/>
                <w:sz w:val="18"/>
                <w:szCs w:val="20"/>
                <w14:ligatures w14:val="none"/>
              </w:rPr>
              <w:t>, oppdatert per 6. januar 2023.</w:t>
            </w:r>
          </w:p>
        </w:tc>
      </w:tr>
    </w:tbl>
    <w:p w14:paraId="218C101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1A" w14:textId="77777777" w:rsidTr="00C11481">
        <w:tc>
          <w:tcPr>
            <w:tcW w:w="0" w:type="dxa"/>
            <w:noWrap/>
            <w:tcMar>
              <w:right w:w="80" w:type="dxa"/>
            </w:tcMar>
          </w:tcPr>
          <w:p w14:paraId="218C101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40</w:t>
            </w:r>
          </w:p>
        </w:tc>
        <w:tc>
          <w:tcPr>
            <w:tcW w:w="9866" w:type="dxa"/>
            <w:noWrap/>
            <w:tcMar>
              <w:right w:w="80" w:type="dxa"/>
            </w:tcMar>
          </w:tcPr>
          <w:p w14:paraId="218C101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49" w:anchor="reference/lov/2010-03-26-9/§17" w:history="1">
              <w:r w:rsidRPr="00C45AFB">
                <w:rPr>
                  <w:rFonts w:ascii="Times New Roman" w:eastAsia="Times New Roman" w:hAnsi="Times New Roman" w:cs="Times New Roman"/>
                  <w:kern w:val="0"/>
                  <w:sz w:val="18"/>
                  <w:szCs w:val="20"/>
                  <w14:ligatures w14:val="none"/>
                </w:rPr>
                <w:t>Vergemålsloven § 17 fjerde ledd</w:t>
              </w:r>
            </w:hyperlink>
            <w:r w:rsidRPr="00C45AFB">
              <w:rPr>
                <w:rFonts w:ascii="Times New Roman" w:eastAsia="Times New Roman" w:hAnsi="Times New Roman" w:cs="Times New Roman"/>
                <w:kern w:val="0"/>
                <w:sz w:val="18"/>
                <w:szCs w:val="20"/>
                <w14:ligatures w14:val="none"/>
              </w:rPr>
              <w:t>.</w:t>
            </w:r>
          </w:p>
        </w:tc>
      </w:tr>
    </w:tbl>
    <w:p w14:paraId="218C101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1E" w14:textId="77777777" w:rsidTr="00C11481">
        <w:tc>
          <w:tcPr>
            <w:tcW w:w="0" w:type="dxa"/>
            <w:noWrap/>
            <w:tcMar>
              <w:right w:w="80" w:type="dxa"/>
            </w:tcMar>
          </w:tcPr>
          <w:p w14:paraId="218C101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41</w:t>
            </w:r>
          </w:p>
        </w:tc>
        <w:tc>
          <w:tcPr>
            <w:tcW w:w="9866" w:type="dxa"/>
            <w:noWrap/>
            <w:tcMar>
              <w:right w:w="80" w:type="dxa"/>
            </w:tcMar>
          </w:tcPr>
          <w:p w14:paraId="218C101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50" w:anchor="reference/lov/2010-03-26-9/§17" w:history="1">
              <w:r w:rsidRPr="00C45AFB">
                <w:rPr>
                  <w:rFonts w:ascii="Times New Roman" w:eastAsia="Times New Roman" w:hAnsi="Times New Roman" w:cs="Times New Roman"/>
                  <w:kern w:val="0"/>
                  <w:sz w:val="18"/>
                  <w:szCs w:val="20"/>
                  <w14:ligatures w14:val="none"/>
                </w:rPr>
                <w:t>Vergemålsloven § 17 femte ledd</w:t>
              </w:r>
            </w:hyperlink>
            <w:r w:rsidRPr="00C45AFB">
              <w:rPr>
                <w:rFonts w:ascii="Times New Roman" w:eastAsia="Times New Roman" w:hAnsi="Times New Roman" w:cs="Times New Roman"/>
                <w:kern w:val="0"/>
                <w:sz w:val="18"/>
                <w:szCs w:val="20"/>
                <w14:ligatures w14:val="none"/>
              </w:rPr>
              <w:t>.</w:t>
            </w:r>
          </w:p>
        </w:tc>
      </w:tr>
    </w:tbl>
    <w:p w14:paraId="218C101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22" w14:textId="77777777" w:rsidTr="00C11481">
        <w:tc>
          <w:tcPr>
            <w:tcW w:w="0" w:type="dxa"/>
            <w:noWrap/>
            <w:tcMar>
              <w:right w:w="80" w:type="dxa"/>
            </w:tcMar>
          </w:tcPr>
          <w:p w14:paraId="218C102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42</w:t>
            </w:r>
          </w:p>
        </w:tc>
        <w:tc>
          <w:tcPr>
            <w:tcW w:w="9866" w:type="dxa"/>
            <w:noWrap/>
            <w:tcMar>
              <w:right w:w="80" w:type="dxa"/>
            </w:tcMar>
          </w:tcPr>
          <w:p w14:paraId="218C102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51" w:anchor="reference/forskrift/1985-06-28-1679/§8-3" w:history="1">
              <w:r w:rsidRPr="00C45AFB">
                <w:rPr>
                  <w:rFonts w:ascii="Times New Roman" w:eastAsia="Times New Roman" w:hAnsi="Times New Roman" w:cs="Times New Roman"/>
                  <w:kern w:val="0"/>
                  <w:sz w:val="18"/>
                  <w:szCs w:val="20"/>
                  <w14:ligatures w14:val="none"/>
                </w:rPr>
                <w:t>Påtaleinstruksen § 8-3</w:t>
              </w:r>
            </w:hyperlink>
            <w:r w:rsidRPr="00C45AFB">
              <w:rPr>
                <w:rFonts w:ascii="Times New Roman" w:eastAsia="Times New Roman" w:hAnsi="Times New Roman" w:cs="Times New Roman"/>
                <w:kern w:val="0"/>
                <w:sz w:val="18"/>
                <w:szCs w:val="20"/>
                <w14:ligatures w14:val="none"/>
              </w:rPr>
              <w:t>.</w:t>
            </w:r>
          </w:p>
        </w:tc>
      </w:tr>
    </w:tbl>
    <w:p w14:paraId="218C102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26" w14:textId="77777777" w:rsidTr="00C11481">
        <w:tc>
          <w:tcPr>
            <w:tcW w:w="0" w:type="dxa"/>
            <w:noWrap/>
            <w:tcMar>
              <w:right w:w="80" w:type="dxa"/>
            </w:tcMar>
          </w:tcPr>
          <w:p w14:paraId="218C102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43</w:t>
            </w:r>
          </w:p>
        </w:tc>
        <w:tc>
          <w:tcPr>
            <w:tcW w:w="9866" w:type="dxa"/>
            <w:noWrap/>
            <w:tcMar>
              <w:right w:w="80" w:type="dxa"/>
            </w:tcMar>
          </w:tcPr>
          <w:p w14:paraId="218C102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Se Nasjonal retningslinje om politiets møter med barn, punkt 4.</w:t>
            </w:r>
          </w:p>
        </w:tc>
      </w:tr>
    </w:tbl>
    <w:p w14:paraId="218C102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2A" w14:textId="77777777" w:rsidTr="00C11481">
        <w:tc>
          <w:tcPr>
            <w:tcW w:w="0" w:type="dxa"/>
            <w:noWrap/>
            <w:tcMar>
              <w:right w:w="80" w:type="dxa"/>
            </w:tcMar>
          </w:tcPr>
          <w:p w14:paraId="218C102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44</w:t>
            </w:r>
          </w:p>
        </w:tc>
        <w:tc>
          <w:tcPr>
            <w:tcW w:w="9866" w:type="dxa"/>
            <w:noWrap/>
            <w:tcMar>
              <w:right w:w="80" w:type="dxa"/>
            </w:tcMar>
          </w:tcPr>
          <w:p w14:paraId="218C102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52" w:anchor="reference/lov/2010-03-26-9/§18" w:history="1">
              <w:r w:rsidRPr="00C45AFB">
                <w:rPr>
                  <w:rFonts w:ascii="Times New Roman" w:eastAsia="Times New Roman" w:hAnsi="Times New Roman" w:cs="Times New Roman"/>
                  <w:kern w:val="0"/>
                  <w:sz w:val="18"/>
                  <w:szCs w:val="20"/>
                  <w14:ligatures w14:val="none"/>
                </w:rPr>
                <w:t>Vergemålsloven § 18 femte ledd</w:t>
              </w:r>
            </w:hyperlink>
            <w:r w:rsidRPr="00C45AFB">
              <w:rPr>
                <w:rFonts w:ascii="Times New Roman" w:eastAsia="Times New Roman" w:hAnsi="Times New Roman" w:cs="Times New Roman"/>
                <w:kern w:val="0"/>
                <w:sz w:val="18"/>
                <w:szCs w:val="20"/>
                <w14:ligatures w14:val="none"/>
              </w:rPr>
              <w:t>.</w:t>
            </w:r>
          </w:p>
        </w:tc>
      </w:tr>
    </w:tbl>
    <w:p w14:paraId="218C102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2E" w14:textId="77777777" w:rsidTr="00C11481">
        <w:tc>
          <w:tcPr>
            <w:tcW w:w="0" w:type="dxa"/>
            <w:noWrap/>
            <w:tcMar>
              <w:right w:w="80" w:type="dxa"/>
            </w:tcMar>
          </w:tcPr>
          <w:p w14:paraId="218C102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45</w:t>
            </w:r>
          </w:p>
        </w:tc>
        <w:tc>
          <w:tcPr>
            <w:tcW w:w="9866" w:type="dxa"/>
            <w:noWrap/>
            <w:tcMar>
              <w:right w:w="80" w:type="dxa"/>
            </w:tcMar>
          </w:tcPr>
          <w:p w14:paraId="218C102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53" w:anchor="reference/lov/1981-05-22-25/§232" w:history="1">
              <w:r w:rsidRPr="00C45AFB">
                <w:rPr>
                  <w:rFonts w:ascii="Times New Roman" w:eastAsia="Times New Roman" w:hAnsi="Times New Roman" w:cs="Times New Roman"/>
                  <w:kern w:val="0"/>
                  <w:sz w:val="18"/>
                  <w:szCs w:val="20"/>
                  <w14:ligatures w14:val="none"/>
                </w:rPr>
                <w:t>Straffeprosessloven § 232</w:t>
              </w:r>
            </w:hyperlink>
            <w:r w:rsidRPr="00C45AFB">
              <w:rPr>
                <w:rFonts w:ascii="Times New Roman" w:eastAsia="Times New Roman" w:hAnsi="Times New Roman" w:cs="Times New Roman"/>
                <w:kern w:val="0"/>
                <w:sz w:val="18"/>
                <w:szCs w:val="20"/>
                <w14:ligatures w14:val="none"/>
              </w:rPr>
              <w:t xml:space="preserve"> og </w:t>
            </w:r>
            <w:hyperlink r:id="rId154" w:anchor="reference/forskrift/1985-06-28-1679/§8-3" w:history="1">
              <w:r w:rsidRPr="00C45AFB">
                <w:rPr>
                  <w:rFonts w:ascii="Times New Roman" w:eastAsia="Times New Roman" w:hAnsi="Times New Roman" w:cs="Times New Roman"/>
                  <w:kern w:val="0"/>
                  <w:sz w:val="18"/>
                  <w:szCs w:val="20"/>
                  <w14:ligatures w14:val="none"/>
                </w:rPr>
                <w:t>påtaleinstruksen § 8-3</w:t>
              </w:r>
            </w:hyperlink>
            <w:r w:rsidRPr="00C45AFB">
              <w:rPr>
                <w:rFonts w:ascii="Times New Roman" w:eastAsia="Times New Roman" w:hAnsi="Times New Roman" w:cs="Times New Roman"/>
                <w:kern w:val="0"/>
                <w:sz w:val="18"/>
                <w:szCs w:val="20"/>
                <w14:ligatures w14:val="none"/>
              </w:rPr>
              <w:t>. Se også Rt-2004-931-A (avsnitt 15).</w:t>
            </w:r>
          </w:p>
        </w:tc>
      </w:tr>
    </w:tbl>
    <w:p w14:paraId="218C102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32" w14:textId="77777777" w:rsidTr="00C11481">
        <w:tc>
          <w:tcPr>
            <w:tcW w:w="0" w:type="dxa"/>
            <w:noWrap/>
            <w:tcMar>
              <w:right w:w="80" w:type="dxa"/>
            </w:tcMar>
          </w:tcPr>
          <w:p w14:paraId="218C103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46</w:t>
            </w:r>
          </w:p>
        </w:tc>
        <w:tc>
          <w:tcPr>
            <w:tcW w:w="9866" w:type="dxa"/>
            <w:noWrap/>
            <w:tcMar>
              <w:right w:w="80" w:type="dxa"/>
            </w:tcMar>
          </w:tcPr>
          <w:p w14:paraId="218C103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 xml:space="preserve">Se </w:t>
            </w:r>
            <w:hyperlink r:id="rId155" w:anchor="reference/avgjorelse/rt-1979-1021-116b" w:history="1">
              <w:r w:rsidRPr="00C45AFB">
                <w:rPr>
                  <w:rFonts w:ascii="Times New Roman" w:eastAsia="Times New Roman" w:hAnsi="Times New Roman" w:cs="Times New Roman"/>
                  <w:kern w:val="0"/>
                  <w:sz w:val="18"/>
                  <w:szCs w:val="20"/>
                  <w14:ligatures w14:val="none"/>
                </w:rPr>
                <w:t>Rt-1979-1021</w:t>
              </w:r>
            </w:hyperlink>
            <w:r w:rsidRPr="00C45AFB">
              <w:rPr>
                <w:rFonts w:ascii="Times New Roman" w:eastAsia="Times New Roman" w:hAnsi="Times New Roman" w:cs="Times New Roman"/>
                <w:kern w:val="0"/>
                <w:sz w:val="18"/>
                <w:szCs w:val="20"/>
                <w14:ligatures w14:val="none"/>
              </w:rPr>
              <w:t xml:space="preserve">, der retten kom til at det ikke var en saksbehandlingsfeil at verge ikke var til stede under avhør av mindreårig når dette var begrunnet i hensynet til etterforskningen. Dersom foreldrene skal avhøres som vitner i samme sak som barnet er mistenkt i, bør det vurderes å gjennomføre avhøret av dem i forkant, slik at de kan være til stede under avhøret av barnet. Se også </w:t>
            </w:r>
            <w:hyperlink r:id="rId156" w:anchor="reference/avgjorelse/hr-2004-931-a" w:history="1">
              <w:r w:rsidRPr="00C45AFB">
                <w:rPr>
                  <w:rFonts w:ascii="Times New Roman" w:eastAsia="Times New Roman" w:hAnsi="Times New Roman" w:cs="Times New Roman"/>
                  <w:kern w:val="0"/>
                  <w:sz w:val="18"/>
                  <w:szCs w:val="20"/>
                  <w14:ligatures w14:val="none"/>
                </w:rPr>
                <w:t>Rt-2004-858</w:t>
              </w:r>
            </w:hyperlink>
            <w:r w:rsidRPr="00C45AFB">
              <w:rPr>
                <w:rFonts w:ascii="Times New Roman" w:eastAsia="Times New Roman" w:hAnsi="Times New Roman" w:cs="Times New Roman"/>
                <w:kern w:val="0"/>
                <w:sz w:val="18"/>
                <w:szCs w:val="20"/>
                <w14:ligatures w14:val="none"/>
              </w:rPr>
              <w:t>.</w:t>
            </w:r>
          </w:p>
        </w:tc>
      </w:tr>
    </w:tbl>
    <w:p w14:paraId="218C103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36" w14:textId="77777777" w:rsidTr="00C11481">
        <w:tc>
          <w:tcPr>
            <w:tcW w:w="0" w:type="dxa"/>
            <w:noWrap/>
            <w:tcMar>
              <w:right w:w="80" w:type="dxa"/>
            </w:tcMar>
          </w:tcPr>
          <w:p w14:paraId="218C103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47</w:t>
            </w:r>
          </w:p>
        </w:tc>
        <w:tc>
          <w:tcPr>
            <w:tcW w:w="9866" w:type="dxa"/>
            <w:noWrap/>
            <w:tcMar>
              <w:right w:w="80" w:type="dxa"/>
            </w:tcMar>
          </w:tcPr>
          <w:p w14:paraId="218C103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Dvs. på grunn av sterkt avvikende sinnstilstand, sterk bevissthetsforstyrrelse eller høygradig psykisk utviklingshemming.</w:t>
            </w:r>
          </w:p>
        </w:tc>
      </w:tr>
    </w:tbl>
    <w:p w14:paraId="218C103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3A" w14:textId="77777777" w:rsidTr="00C11481">
        <w:tc>
          <w:tcPr>
            <w:tcW w:w="0" w:type="dxa"/>
            <w:noWrap/>
            <w:tcMar>
              <w:right w:w="80" w:type="dxa"/>
            </w:tcMar>
          </w:tcPr>
          <w:p w14:paraId="218C103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48</w:t>
            </w:r>
          </w:p>
        </w:tc>
        <w:tc>
          <w:tcPr>
            <w:tcW w:w="9866" w:type="dxa"/>
            <w:noWrap/>
            <w:tcMar>
              <w:right w:w="80" w:type="dxa"/>
            </w:tcMar>
          </w:tcPr>
          <w:p w14:paraId="218C103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57" w:anchor="reference/lov/1981-05-22-25/§84" w:history="1">
              <w:r w:rsidRPr="00C45AFB">
                <w:rPr>
                  <w:rFonts w:ascii="Times New Roman" w:eastAsia="Times New Roman" w:hAnsi="Times New Roman" w:cs="Times New Roman"/>
                  <w:kern w:val="0"/>
                  <w:sz w:val="18"/>
                  <w:szCs w:val="20"/>
                  <w14:ligatures w14:val="none"/>
                </w:rPr>
                <w:t>Straffeprosessloven § 84</w:t>
              </w:r>
            </w:hyperlink>
            <w:r w:rsidRPr="00C45AFB">
              <w:rPr>
                <w:rFonts w:ascii="Times New Roman" w:eastAsia="Times New Roman" w:hAnsi="Times New Roman" w:cs="Times New Roman"/>
                <w:kern w:val="0"/>
                <w:sz w:val="18"/>
                <w:szCs w:val="20"/>
                <w14:ligatures w14:val="none"/>
              </w:rPr>
              <w:t>. For at oppnevnt verge skal kunne representere vergehavers interesser i straffesak, må dette være omfattet av mandatet. Gjelder oppnevningen ivaretagelse av «personlige forhold», vil dette innbefatte representasjon i straffesak. En verge som kun har som mandat å ivareta «økonomiske forhold», har ikke partsrettigheter i straffesaken.</w:t>
            </w:r>
          </w:p>
        </w:tc>
      </w:tr>
    </w:tbl>
    <w:p w14:paraId="218C103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3E" w14:textId="77777777" w:rsidTr="00C11481">
        <w:tc>
          <w:tcPr>
            <w:tcW w:w="0" w:type="dxa"/>
            <w:noWrap/>
            <w:tcMar>
              <w:right w:w="80" w:type="dxa"/>
            </w:tcMar>
          </w:tcPr>
          <w:p w14:paraId="218C103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49</w:t>
            </w:r>
          </w:p>
        </w:tc>
        <w:tc>
          <w:tcPr>
            <w:tcW w:w="9866" w:type="dxa"/>
            <w:noWrap/>
            <w:tcMar>
              <w:right w:w="80" w:type="dxa"/>
            </w:tcMar>
          </w:tcPr>
          <w:p w14:paraId="218C103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58" w:anchor="reference/lov/1981-05-22-25/§94" w:history="1">
              <w:r w:rsidRPr="00C45AFB">
                <w:rPr>
                  <w:rFonts w:ascii="Times New Roman" w:eastAsia="Times New Roman" w:hAnsi="Times New Roman" w:cs="Times New Roman"/>
                  <w:kern w:val="0"/>
                  <w:sz w:val="18"/>
                  <w:szCs w:val="20"/>
                  <w14:ligatures w14:val="none"/>
                </w:rPr>
                <w:t>Straffeprosessloven § 94 annet ledd</w:t>
              </w:r>
            </w:hyperlink>
            <w:r w:rsidRPr="00C45AFB">
              <w:rPr>
                <w:rFonts w:ascii="Times New Roman" w:eastAsia="Times New Roman" w:hAnsi="Times New Roman" w:cs="Times New Roman"/>
                <w:kern w:val="0"/>
                <w:sz w:val="18"/>
                <w:szCs w:val="20"/>
                <w14:ligatures w14:val="none"/>
              </w:rPr>
              <w:t>.</w:t>
            </w:r>
          </w:p>
        </w:tc>
      </w:tr>
    </w:tbl>
    <w:p w14:paraId="218C103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42" w14:textId="77777777" w:rsidTr="00C11481">
        <w:tc>
          <w:tcPr>
            <w:tcW w:w="0" w:type="dxa"/>
            <w:noWrap/>
            <w:tcMar>
              <w:right w:w="80" w:type="dxa"/>
            </w:tcMar>
          </w:tcPr>
          <w:p w14:paraId="218C104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50</w:t>
            </w:r>
          </w:p>
        </w:tc>
        <w:tc>
          <w:tcPr>
            <w:tcW w:w="9866" w:type="dxa"/>
            <w:noWrap/>
            <w:tcMar>
              <w:right w:w="80" w:type="dxa"/>
            </w:tcMar>
          </w:tcPr>
          <w:p w14:paraId="218C104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 xml:space="preserve">Spørsmålet er ikke direkte regulert i </w:t>
            </w:r>
            <w:hyperlink r:id="rId159" w:anchor="reference/lov/1981-05-22-25" w:history="1">
              <w:r w:rsidRPr="00C45AFB">
                <w:rPr>
                  <w:rFonts w:ascii="Times New Roman" w:eastAsia="Times New Roman" w:hAnsi="Times New Roman" w:cs="Times New Roman"/>
                  <w:kern w:val="0"/>
                  <w:sz w:val="18"/>
                  <w:szCs w:val="20"/>
                  <w14:ligatures w14:val="none"/>
                </w:rPr>
                <w:t>straffeprosessloven</w:t>
              </w:r>
            </w:hyperlink>
            <w:r w:rsidRPr="00C45AFB">
              <w:rPr>
                <w:rFonts w:ascii="Times New Roman" w:eastAsia="Times New Roman" w:hAnsi="Times New Roman" w:cs="Times New Roman"/>
                <w:kern w:val="0"/>
                <w:sz w:val="18"/>
                <w:szCs w:val="20"/>
                <w14:ligatures w14:val="none"/>
              </w:rPr>
              <w:t xml:space="preserve"> eller </w:t>
            </w:r>
            <w:hyperlink r:id="rId160" w:anchor="reference/forskrift/1985-06-28-1679" w:history="1">
              <w:r w:rsidRPr="00C45AFB">
                <w:rPr>
                  <w:rFonts w:ascii="Times New Roman" w:eastAsia="Times New Roman" w:hAnsi="Times New Roman" w:cs="Times New Roman"/>
                  <w:kern w:val="0"/>
                  <w:sz w:val="18"/>
                  <w:szCs w:val="20"/>
                  <w14:ligatures w14:val="none"/>
                </w:rPr>
                <w:t>påtaleinstruksen</w:t>
              </w:r>
            </w:hyperlink>
            <w:r w:rsidRPr="00C45AFB">
              <w:rPr>
                <w:rFonts w:ascii="Times New Roman" w:eastAsia="Times New Roman" w:hAnsi="Times New Roman" w:cs="Times New Roman"/>
                <w:kern w:val="0"/>
                <w:sz w:val="18"/>
                <w:szCs w:val="20"/>
                <w14:ligatures w14:val="none"/>
              </w:rPr>
              <w:t>.</w:t>
            </w:r>
          </w:p>
        </w:tc>
      </w:tr>
    </w:tbl>
    <w:p w14:paraId="218C104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46" w14:textId="77777777" w:rsidTr="00C11481">
        <w:tc>
          <w:tcPr>
            <w:tcW w:w="0" w:type="dxa"/>
            <w:noWrap/>
            <w:tcMar>
              <w:right w:w="80" w:type="dxa"/>
            </w:tcMar>
          </w:tcPr>
          <w:p w14:paraId="218C104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51</w:t>
            </w:r>
          </w:p>
        </w:tc>
        <w:tc>
          <w:tcPr>
            <w:tcW w:w="9866" w:type="dxa"/>
            <w:noWrap/>
            <w:tcMar>
              <w:right w:w="80" w:type="dxa"/>
            </w:tcMar>
          </w:tcPr>
          <w:p w14:paraId="218C104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 xml:space="preserve">Se </w:t>
            </w:r>
            <w:proofErr w:type="spellStart"/>
            <w:r w:rsidRPr="00C45AFB">
              <w:rPr>
                <w:rFonts w:ascii="Times New Roman" w:eastAsia="Times New Roman" w:hAnsi="Times New Roman" w:cs="Times New Roman"/>
                <w:kern w:val="0"/>
                <w:sz w:val="18"/>
                <w:szCs w:val="20"/>
                <w14:ligatures w14:val="none"/>
              </w:rPr>
              <w:t>Karnov</w:t>
            </w:r>
            <w:proofErr w:type="spellEnd"/>
            <w:r w:rsidRPr="00C45AFB">
              <w:rPr>
                <w:rFonts w:ascii="Times New Roman" w:eastAsia="Times New Roman" w:hAnsi="Times New Roman" w:cs="Times New Roman"/>
                <w:kern w:val="0"/>
                <w:sz w:val="18"/>
                <w:szCs w:val="20"/>
                <w14:ligatures w14:val="none"/>
              </w:rPr>
              <w:t xml:space="preserve">, lovkommentar til </w:t>
            </w:r>
            <w:hyperlink r:id="rId161" w:anchor="reference/lov/1981-05-22-25/§84/comment/1" w:history="1">
              <w:r w:rsidRPr="00C45AFB">
                <w:rPr>
                  <w:rFonts w:ascii="Times New Roman" w:eastAsia="Times New Roman" w:hAnsi="Times New Roman" w:cs="Times New Roman"/>
                  <w:kern w:val="0"/>
                  <w:sz w:val="18"/>
                  <w:szCs w:val="20"/>
                  <w14:ligatures w14:val="none"/>
                </w:rPr>
                <w:t>straffeprosessloven § 84 første ledd</w:t>
              </w:r>
            </w:hyperlink>
            <w:r w:rsidRPr="00C45AFB">
              <w:rPr>
                <w:rFonts w:ascii="Times New Roman" w:eastAsia="Times New Roman" w:hAnsi="Times New Roman" w:cs="Times New Roman"/>
                <w:kern w:val="0"/>
                <w:sz w:val="18"/>
                <w:szCs w:val="20"/>
                <w14:ligatures w14:val="none"/>
              </w:rPr>
              <w:t>, oppdatert per 3. november 2021</w:t>
            </w:r>
          </w:p>
        </w:tc>
      </w:tr>
    </w:tbl>
    <w:p w14:paraId="218C104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4A" w14:textId="77777777" w:rsidTr="00C11481">
        <w:tc>
          <w:tcPr>
            <w:tcW w:w="0" w:type="dxa"/>
            <w:noWrap/>
            <w:tcMar>
              <w:right w:w="80" w:type="dxa"/>
            </w:tcMar>
          </w:tcPr>
          <w:p w14:paraId="218C104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52</w:t>
            </w:r>
          </w:p>
        </w:tc>
        <w:tc>
          <w:tcPr>
            <w:tcW w:w="9866" w:type="dxa"/>
            <w:noWrap/>
            <w:tcMar>
              <w:right w:w="80" w:type="dxa"/>
            </w:tcMar>
          </w:tcPr>
          <w:p w14:paraId="218C104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 xml:space="preserve">Hjemmel for vergeoppnevning vil slike tilfeller være </w:t>
            </w:r>
            <w:hyperlink r:id="rId162" w:anchor="reference/lov/2010-03-26-9/§20" w:history="1">
              <w:r w:rsidRPr="00C45AFB">
                <w:rPr>
                  <w:rFonts w:ascii="Times New Roman" w:eastAsia="Times New Roman" w:hAnsi="Times New Roman" w:cs="Times New Roman"/>
                  <w:kern w:val="0"/>
                  <w:sz w:val="18"/>
                  <w:szCs w:val="20"/>
                  <w14:ligatures w14:val="none"/>
                </w:rPr>
                <w:t>vergemålsloven § 20</w:t>
              </w:r>
            </w:hyperlink>
            <w:r w:rsidRPr="00C45AFB">
              <w:rPr>
                <w:rFonts w:ascii="Times New Roman" w:eastAsia="Times New Roman" w:hAnsi="Times New Roman" w:cs="Times New Roman"/>
                <w:kern w:val="0"/>
                <w:sz w:val="18"/>
                <w:szCs w:val="20"/>
                <w14:ligatures w14:val="none"/>
              </w:rPr>
              <w:t>.</w:t>
            </w:r>
          </w:p>
        </w:tc>
      </w:tr>
    </w:tbl>
    <w:p w14:paraId="218C104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4E" w14:textId="77777777" w:rsidTr="00C11481">
        <w:tc>
          <w:tcPr>
            <w:tcW w:w="0" w:type="dxa"/>
            <w:noWrap/>
            <w:tcMar>
              <w:right w:w="80" w:type="dxa"/>
            </w:tcMar>
          </w:tcPr>
          <w:p w14:paraId="218C104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53</w:t>
            </w:r>
          </w:p>
        </w:tc>
        <w:tc>
          <w:tcPr>
            <w:tcW w:w="9866" w:type="dxa"/>
            <w:noWrap/>
            <w:tcMar>
              <w:right w:w="80" w:type="dxa"/>
            </w:tcMar>
          </w:tcPr>
          <w:p w14:paraId="218C104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63" w:anchor="reference/lov/1981-05-22-25/§232a" w:history="1">
              <w:r w:rsidRPr="00C45AFB">
                <w:rPr>
                  <w:rFonts w:ascii="Times New Roman" w:eastAsia="Times New Roman" w:hAnsi="Times New Roman" w:cs="Times New Roman"/>
                  <w:kern w:val="0"/>
                  <w:sz w:val="18"/>
                  <w:szCs w:val="20"/>
                  <w14:ligatures w14:val="none"/>
                </w:rPr>
                <w:t>Straffeprosessloven § 232 a første ledd</w:t>
              </w:r>
            </w:hyperlink>
            <w:r w:rsidRPr="00C45AFB">
              <w:rPr>
                <w:rFonts w:ascii="Times New Roman" w:eastAsia="Times New Roman" w:hAnsi="Times New Roman" w:cs="Times New Roman"/>
                <w:kern w:val="0"/>
                <w:sz w:val="18"/>
                <w:szCs w:val="20"/>
                <w14:ligatures w14:val="none"/>
              </w:rPr>
              <w:t xml:space="preserve"> og </w:t>
            </w:r>
            <w:hyperlink r:id="rId164" w:anchor="reference/forskrift/2013-09-20-1097/§10-2" w:history="1">
              <w:r w:rsidRPr="00C45AFB">
                <w:rPr>
                  <w:rFonts w:ascii="Times New Roman" w:eastAsia="Times New Roman" w:hAnsi="Times New Roman" w:cs="Times New Roman"/>
                  <w:kern w:val="0"/>
                  <w:sz w:val="18"/>
                  <w:szCs w:val="20"/>
                  <w14:ligatures w14:val="none"/>
                </w:rPr>
                <w:t>politiregisterforskriften § 10-2 første ledd</w:t>
              </w:r>
            </w:hyperlink>
            <w:r w:rsidRPr="00C45AFB">
              <w:rPr>
                <w:rFonts w:ascii="Times New Roman" w:eastAsia="Times New Roman" w:hAnsi="Times New Roman" w:cs="Times New Roman"/>
                <w:kern w:val="0"/>
                <w:sz w:val="18"/>
                <w:szCs w:val="20"/>
                <w14:ligatures w14:val="none"/>
              </w:rPr>
              <w:t>.</w:t>
            </w:r>
          </w:p>
        </w:tc>
      </w:tr>
    </w:tbl>
    <w:p w14:paraId="218C104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52" w14:textId="77777777" w:rsidTr="00C11481">
        <w:tc>
          <w:tcPr>
            <w:tcW w:w="0" w:type="dxa"/>
            <w:noWrap/>
            <w:tcMar>
              <w:right w:w="80" w:type="dxa"/>
            </w:tcMar>
          </w:tcPr>
          <w:p w14:paraId="218C105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54</w:t>
            </w:r>
          </w:p>
        </w:tc>
        <w:tc>
          <w:tcPr>
            <w:tcW w:w="9866" w:type="dxa"/>
            <w:noWrap/>
            <w:tcMar>
              <w:right w:w="80" w:type="dxa"/>
            </w:tcMar>
          </w:tcPr>
          <w:p w14:paraId="218C105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Sml. riksadvokatens rundskriv nr. 1/1983 om unge lovbrytere mv. [</w:t>
            </w:r>
            <w:hyperlink r:id="rId165" w:anchor="reference/avgjorelse/ra-1983-1" w:history="1">
              <w:r w:rsidRPr="00C45AFB">
                <w:rPr>
                  <w:rFonts w:ascii="Times New Roman" w:eastAsia="Times New Roman" w:hAnsi="Times New Roman" w:cs="Times New Roman"/>
                  <w:kern w:val="0"/>
                  <w:sz w:val="18"/>
                  <w:szCs w:val="20"/>
                  <w14:ligatures w14:val="none"/>
                </w:rPr>
                <w:t>RA-1983-1</w:t>
              </w:r>
            </w:hyperlink>
            <w:r w:rsidRPr="00C45AFB">
              <w:rPr>
                <w:rFonts w:ascii="Times New Roman" w:eastAsia="Times New Roman" w:hAnsi="Times New Roman" w:cs="Times New Roman"/>
                <w:kern w:val="0"/>
                <w:sz w:val="18"/>
                <w:szCs w:val="20"/>
                <w14:ligatures w14:val="none"/>
              </w:rPr>
              <w:t>]</w:t>
            </w:r>
          </w:p>
        </w:tc>
      </w:tr>
    </w:tbl>
    <w:p w14:paraId="218C105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56" w14:textId="77777777" w:rsidTr="00C11481">
        <w:tc>
          <w:tcPr>
            <w:tcW w:w="0" w:type="dxa"/>
            <w:noWrap/>
            <w:tcMar>
              <w:right w:w="80" w:type="dxa"/>
            </w:tcMar>
          </w:tcPr>
          <w:p w14:paraId="218C105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55</w:t>
            </w:r>
          </w:p>
        </w:tc>
        <w:tc>
          <w:tcPr>
            <w:tcW w:w="9866" w:type="dxa"/>
            <w:noWrap/>
            <w:tcMar>
              <w:right w:w="80" w:type="dxa"/>
            </w:tcMar>
          </w:tcPr>
          <w:p w14:paraId="218C105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66" w:anchor="reference/lov/1981-05-22-25/§232a" w:history="1">
              <w:r w:rsidRPr="00C45AFB">
                <w:rPr>
                  <w:rFonts w:ascii="Times New Roman" w:eastAsia="Times New Roman" w:hAnsi="Times New Roman" w:cs="Times New Roman"/>
                  <w:kern w:val="0"/>
                  <w:sz w:val="18"/>
                  <w:szCs w:val="20"/>
                  <w14:ligatures w14:val="none"/>
                </w:rPr>
                <w:t>Straffeprosessloven § 232 a annet ledd</w:t>
              </w:r>
            </w:hyperlink>
            <w:r w:rsidRPr="00C45AFB">
              <w:rPr>
                <w:rFonts w:ascii="Times New Roman" w:eastAsia="Times New Roman" w:hAnsi="Times New Roman" w:cs="Times New Roman"/>
                <w:kern w:val="0"/>
                <w:sz w:val="18"/>
                <w:szCs w:val="20"/>
                <w14:ligatures w14:val="none"/>
              </w:rPr>
              <w:t xml:space="preserve"> og </w:t>
            </w:r>
            <w:hyperlink r:id="rId167" w:anchor="reference/forskrift/2013-09-20-1097/§10-2" w:history="1">
              <w:r w:rsidRPr="00C45AFB">
                <w:rPr>
                  <w:rFonts w:ascii="Times New Roman" w:eastAsia="Times New Roman" w:hAnsi="Times New Roman" w:cs="Times New Roman"/>
                  <w:kern w:val="0"/>
                  <w:sz w:val="18"/>
                  <w:szCs w:val="20"/>
                  <w14:ligatures w14:val="none"/>
                </w:rPr>
                <w:t>politiregisterforskriften § 10-2 annet ledd</w:t>
              </w:r>
            </w:hyperlink>
            <w:r w:rsidRPr="00C45AFB">
              <w:rPr>
                <w:rFonts w:ascii="Times New Roman" w:eastAsia="Times New Roman" w:hAnsi="Times New Roman" w:cs="Times New Roman"/>
                <w:kern w:val="0"/>
                <w:sz w:val="18"/>
                <w:szCs w:val="20"/>
                <w14:ligatures w14:val="none"/>
              </w:rPr>
              <w:t>.</w:t>
            </w:r>
          </w:p>
        </w:tc>
      </w:tr>
    </w:tbl>
    <w:p w14:paraId="218C105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5A" w14:textId="77777777" w:rsidTr="00C11481">
        <w:tc>
          <w:tcPr>
            <w:tcW w:w="0" w:type="dxa"/>
            <w:noWrap/>
            <w:tcMar>
              <w:right w:w="80" w:type="dxa"/>
            </w:tcMar>
          </w:tcPr>
          <w:p w14:paraId="218C105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56</w:t>
            </w:r>
          </w:p>
        </w:tc>
        <w:tc>
          <w:tcPr>
            <w:tcW w:w="9866" w:type="dxa"/>
            <w:noWrap/>
            <w:tcMar>
              <w:right w:w="80" w:type="dxa"/>
            </w:tcMar>
          </w:tcPr>
          <w:p w14:paraId="218C105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68" w:anchor="reference/forskrift/1985-06-28-1679/§8-3" w:history="1">
              <w:r w:rsidRPr="00C45AFB">
                <w:rPr>
                  <w:rFonts w:ascii="Times New Roman" w:eastAsia="Times New Roman" w:hAnsi="Times New Roman" w:cs="Times New Roman"/>
                  <w:kern w:val="0"/>
                  <w:sz w:val="18"/>
                  <w:szCs w:val="20"/>
                  <w14:ligatures w14:val="none"/>
                </w:rPr>
                <w:t>Påtaleinstruksen § 8-3</w:t>
              </w:r>
            </w:hyperlink>
            <w:r w:rsidRPr="00C45AFB">
              <w:rPr>
                <w:rFonts w:ascii="Times New Roman" w:eastAsia="Times New Roman" w:hAnsi="Times New Roman" w:cs="Times New Roman"/>
                <w:kern w:val="0"/>
                <w:sz w:val="18"/>
                <w:szCs w:val="20"/>
                <w14:ligatures w14:val="none"/>
              </w:rPr>
              <w:t xml:space="preserve"> siste ledd.</w:t>
            </w:r>
          </w:p>
        </w:tc>
      </w:tr>
    </w:tbl>
    <w:p w14:paraId="218C105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5E" w14:textId="77777777" w:rsidTr="00C11481">
        <w:tc>
          <w:tcPr>
            <w:tcW w:w="0" w:type="dxa"/>
            <w:noWrap/>
            <w:tcMar>
              <w:right w:w="80" w:type="dxa"/>
            </w:tcMar>
          </w:tcPr>
          <w:p w14:paraId="218C105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57</w:t>
            </w:r>
          </w:p>
        </w:tc>
        <w:tc>
          <w:tcPr>
            <w:tcW w:w="9866" w:type="dxa"/>
            <w:noWrap/>
            <w:tcMar>
              <w:right w:w="80" w:type="dxa"/>
            </w:tcMar>
          </w:tcPr>
          <w:p w14:paraId="218C105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69" w:anchor="reference/lov/2010-05-28-16/§26" w:history="1">
              <w:r w:rsidRPr="00C45AFB">
                <w:rPr>
                  <w:rFonts w:ascii="Times New Roman" w:eastAsia="Times New Roman" w:hAnsi="Times New Roman" w:cs="Times New Roman"/>
                  <w:kern w:val="0"/>
                  <w:sz w:val="18"/>
                  <w:szCs w:val="20"/>
                  <w14:ligatures w14:val="none"/>
                </w:rPr>
                <w:t>Politiregisterloven § 26</w:t>
              </w:r>
            </w:hyperlink>
            <w:r w:rsidRPr="00C45AFB">
              <w:rPr>
                <w:rFonts w:ascii="Times New Roman" w:eastAsia="Times New Roman" w:hAnsi="Times New Roman" w:cs="Times New Roman"/>
                <w:kern w:val="0"/>
                <w:sz w:val="18"/>
                <w:szCs w:val="20"/>
                <w14:ligatures w14:val="none"/>
              </w:rPr>
              <w:t xml:space="preserve">. Om adgangen til å dele opplysninger i barnevernstjenestens interesse eller i forebyggende øyemed, vises det til </w:t>
            </w:r>
            <w:hyperlink r:id="rId170" w:anchor="reference/lov/2010-05-28-16/§30" w:history="1">
              <w:r w:rsidRPr="00C45AFB">
                <w:rPr>
                  <w:rFonts w:ascii="Times New Roman" w:eastAsia="Times New Roman" w:hAnsi="Times New Roman" w:cs="Times New Roman"/>
                  <w:kern w:val="0"/>
                  <w:sz w:val="18"/>
                  <w:szCs w:val="20"/>
                  <w14:ligatures w14:val="none"/>
                </w:rPr>
                <w:t>politiregisterloven § 30</w:t>
              </w:r>
            </w:hyperlink>
            <w:r w:rsidRPr="00C45AFB">
              <w:rPr>
                <w:rFonts w:ascii="Times New Roman" w:eastAsia="Times New Roman" w:hAnsi="Times New Roman" w:cs="Times New Roman"/>
                <w:kern w:val="0"/>
                <w:sz w:val="18"/>
                <w:szCs w:val="20"/>
                <w14:ligatures w14:val="none"/>
              </w:rPr>
              <w:t xml:space="preserve">, jf. </w:t>
            </w:r>
            <w:hyperlink r:id="rId171" w:anchor="reference/forskrift/2013-09-20-1097/§9-6" w:history="1">
              <w:r w:rsidRPr="00C45AFB">
                <w:rPr>
                  <w:rFonts w:ascii="Times New Roman" w:eastAsia="Times New Roman" w:hAnsi="Times New Roman" w:cs="Times New Roman"/>
                  <w:kern w:val="0"/>
                  <w:sz w:val="18"/>
                  <w:szCs w:val="20"/>
                  <w14:ligatures w14:val="none"/>
                </w:rPr>
                <w:t>politiregisterforskriften § 9-6 første ledd nr. 7</w:t>
              </w:r>
            </w:hyperlink>
            <w:r w:rsidRPr="00C45AFB">
              <w:rPr>
                <w:rFonts w:ascii="Times New Roman" w:eastAsia="Times New Roman" w:hAnsi="Times New Roman" w:cs="Times New Roman"/>
                <w:kern w:val="0"/>
                <w:sz w:val="18"/>
                <w:szCs w:val="20"/>
                <w14:ligatures w14:val="none"/>
              </w:rPr>
              <w:t xml:space="preserve"> og </w:t>
            </w:r>
            <w:hyperlink r:id="rId172" w:anchor="reference/lov/2010-05-28-16/§27" w:history="1">
              <w:r w:rsidRPr="00C45AFB">
                <w:rPr>
                  <w:rFonts w:ascii="Times New Roman" w:eastAsia="Times New Roman" w:hAnsi="Times New Roman" w:cs="Times New Roman"/>
                  <w:kern w:val="0"/>
                  <w:sz w:val="18"/>
                  <w:szCs w:val="20"/>
                  <w14:ligatures w14:val="none"/>
                </w:rPr>
                <w:t>politiregisterloven § 27 annet ledd</w:t>
              </w:r>
            </w:hyperlink>
            <w:r w:rsidRPr="00C45AFB">
              <w:rPr>
                <w:rFonts w:ascii="Times New Roman" w:eastAsia="Times New Roman" w:hAnsi="Times New Roman" w:cs="Times New Roman"/>
                <w:kern w:val="0"/>
                <w:sz w:val="18"/>
                <w:szCs w:val="20"/>
                <w14:ligatures w14:val="none"/>
              </w:rPr>
              <w:t xml:space="preserve">, jf. </w:t>
            </w:r>
            <w:hyperlink r:id="rId173" w:anchor="reference/forskrift/2013-09-20-1097/§9-3" w:history="1">
              <w:r w:rsidRPr="00C45AFB">
                <w:rPr>
                  <w:rFonts w:ascii="Times New Roman" w:eastAsia="Times New Roman" w:hAnsi="Times New Roman" w:cs="Times New Roman"/>
                  <w:kern w:val="0"/>
                  <w:sz w:val="18"/>
                  <w:szCs w:val="20"/>
                  <w14:ligatures w14:val="none"/>
                </w:rPr>
                <w:t>politiregisterforskriften § 9-3</w:t>
              </w:r>
            </w:hyperlink>
            <w:r w:rsidRPr="00C45AFB">
              <w:rPr>
                <w:rFonts w:ascii="Times New Roman" w:eastAsia="Times New Roman" w:hAnsi="Times New Roman" w:cs="Times New Roman"/>
                <w:kern w:val="0"/>
                <w:sz w:val="18"/>
                <w:szCs w:val="20"/>
                <w14:ligatures w14:val="none"/>
              </w:rPr>
              <w:t>.</w:t>
            </w:r>
          </w:p>
        </w:tc>
      </w:tr>
    </w:tbl>
    <w:p w14:paraId="218C105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62" w14:textId="77777777" w:rsidTr="00C11481">
        <w:tc>
          <w:tcPr>
            <w:tcW w:w="0" w:type="dxa"/>
            <w:noWrap/>
            <w:tcMar>
              <w:right w:w="80" w:type="dxa"/>
            </w:tcMar>
          </w:tcPr>
          <w:p w14:paraId="218C106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58</w:t>
            </w:r>
          </w:p>
        </w:tc>
        <w:tc>
          <w:tcPr>
            <w:tcW w:w="9866" w:type="dxa"/>
            <w:noWrap/>
            <w:tcMar>
              <w:right w:w="80" w:type="dxa"/>
            </w:tcMar>
          </w:tcPr>
          <w:p w14:paraId="218C106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74" w:anchor="reference/lov/2021-06-18-97/§13-1" w:history="1">
              <w:r w:rsidRPr="00C45AFB">
                <w:rPr>
                  <w:rFonts w:ascii="Times New Roman" w:eastAsia="Times New Roman" w:hAnsi="Times New Roman" w:cs="Times New Roman"/>
                  <w:kern w:val="0"/>
                  <w:sz w:val="18"/>
                  <w:szCs w:val="20"/>
                  <w14:ligatures w14:val="none"/>
                </w:rPr>
                <w:t>Barnevernsloven § 13-1 tredje ledd</w:t>
              </w:r>
            </w:hyperlink>
            <w:r w:rsidRPr="00C45AFB">
              <w:rPr>
                <w:rFonts w:ascii="Times New Roman" w:eastAsia="Times New Roman" w:hAnsi="Times New Roman" w:cs="Times New Roman"/>
                <w:kern w:val="0"/>
                <w:sz w:val="18"/>
                <w:szCs w:val="20"/>
                <w14:ligatures w14:val="none"/>
              </w:rPr>
              <w:t>.</w:t>
            </w:r>
          </w:p>
        </w:tc>
      </w:tr>
    </w:tbl>
    <w:p w14:paraId="218C106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66" w14:textId="77777777" w:rsidTr="00C11481">
        <w:tc>
          <w:tcPr>
            <w:tcW w:w="0" w:type="dxa"/>
            <w:noWrap/>
            <w:tcMar>
              <w:right w:w="80" w:type="dxa"/>
            </w:tcMar>
          </w:tcPr>
          <w:p w14:paraId="218C106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lastRenderedPageBreak/>
              <w:t>59</w:t>
            </w:r>
          </w:p>
        </w:tc>
        <w:tc>
          <w:tcPr>
            <w:tcW w:w="9866" w:type="dxa"/>
            <w:noWrap/>
            <w:tcMar>
              <w:right w:w="80" w:type="dxa"/>
            </w:tcMar>
          </w:tcPr>
          <w:p w14:paraId="218C106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 xml:space="preserve">Brev 11. august 2023 fra </w:t>
            </w:r>
            <w:proofErr w:type="spellStart"/>
            <w:r w:rsidRPr="00C45AFB">
              <w:rPr>
                <w:rFonts w:ascii="Times New Roman" w:eastAsia="Times New Roman" w:hAnsi="Times New Roman" w:cs="Times New Roman"/>
                <w:kern w:val="0"/>
                <w:sz w:val="18"/>
                <w:szCs w:val="20"/>
                <w14:ligatures w14:val="none"/>
              </w:rPr>
              <w:t>Bufdir</w:t>
            </w:r>
            <w:proofErr w:type="spellEnd"/>
            <w:r w:rsidRPr="00C45AFB">
              <w:rPr>
                <w:rFonts w:ascii="Times New Roman" w:eastAsia="Times New Roman" w:hAnsi="Times New Roman" w:cs="Times New Roman"/>
                <w:kern w:val="0"/>
                <w:sz w:val="18"/>
                <w:szCs w:val="20"/>
                <w14:ligatures w14:val="none"/>
              </w:rPr>
              <w:t xml:space="preserve"> til Riksadvokatembetet. Se også Nasjonale retningslinjer om samhandling mellom politi og barnevern i saker om vold og overgrep mot barn, som blant annet gir anbefalinger og veiledning om praktiseringen av reglene taushetsplikt og deling av opplysninger (https://www.bufdir.no/fagstotte/produkter/politi_og_barnevern___nasjonale_retningslinjer_for_samhandling/).</w:t>
            </w:r>
          </w:p>
        </w:tc>
      </w:tr>
    </w:tbl>
    <w:p w14:paraId="218C106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6A" w14:textId="77777777" w:rsidTr="00C11481">
        <w:tc>
          <w:tcPr>
            <w:tcW w:w="0" w:type="dxa"/>
            <w:noWrap/>
            <w:tcMar>
              <w:right w:w="80" w:type="dxa"/>
            </w:tcMar>
          </w:tcPr>
          <w:p w14:paraId="218C106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60</w:t>
            </w:r>
          </w:p>
        </w:tc>
        <w:tc>
          <w:tcPr>
            <w:tcW w:w="9866" w:type="dxa"/>
            <w:noWrap/>
            <w:tcMar>
              <w:right w:w="80" w:type="dxa"/>
            </w:tcMar>
          </w:tcPr>
          <w:p w14:paraId="218C106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P.t. obligatorisk årlig opplæring (OÅO) for 2021.</w:t>
            </w:r>
          </w:p>
        </w:tc>
      </w:tr>
    </w:tbl>
    <w:p w14:paraId="218C106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6E" w14:textId="77777777" w:rsidTr="00C11481">
        <w:tc>
          <w:tcPr>
            <w:tcW w:w="0" w:type="dxa"/>
            <w:noWrap/>
            <w:tcMar>
              <w:right w:w="80" w:type="dxa"/>
            </w:tcMar>
          </w:tcPr>
          <w:p w14:paraId="218C106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61</w:t>
            </w:r>
          </w:p>
        </w:tc>
        <w:tc>
          <w:tcPr>
            <w:tcW w:w="9866" w:type="dxa"/>
            <w:noWrap/>
            <w:tcMar>
              <w:right w:w="80" w:type="dxa"/>
            </w:tcMar>
          </w:tcPr>
          <w:p w14:paraId="218C106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 xml:space="preserve">Riksadvokatens rundskriv nr. 2/2020 om utilregnelighetsregler og særreaksjoner, </w:t>
            </w:r>
            <w:hyperlink r:id="rId175" w:anchor="reference/avgjorelse/ra-2020-2/kap5.1" w:history="1">
              <w:r w:rsidRPr="00C45AFB">
                <w:rPr>
                  <w:rFonts w:ascii="Times New Roman" w:eastAsia="Times New Roman" w:hAnsi="Times New Roman" w:cs="Times New Roman"/>
                  <w:kern w:val="0"/>
                  <w:sz w:val="18"/>
                  <w:szCs w:val="20"/>
                  <w14:ligatures w14:val="none"/>
                </w:rPr>
                <w:t>punkt 5.1 [RA-2020-2</w:t>
              </w:r>
            </w:hyperlink>
            <w:r w:rsidRPr="00C45AFB">
              <w:rPr>
                <w:rFonts w:ascii="Times New Roman" w:eastAsia="Times New Roman" w:hAnsi="Times New Roman" w:cs="Times New Roman"/>
                <w:kern w:val="0"/>
                <w:sz w:val="18"/>
                <w:szCs w:val="20"/>
                <w14:ligatures w14:val="none"/>
              </w:rPr>
              <w:t>].</w:t>
            </w:r>
          </w:p>
        </w:tc>
      </w:tr>
    </w:tbl>
    <w:p w14:paraId="218C106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72" w14:textId="77777777" w:rsidTr="00C11481">
        <w:tc>
          <w:tcPr>
            <w:tcW w:w="0" w:type="dxa"/>
            <w:noWrap/>
            <w:tcMar>
              <w:right w:w="80" w:type="dxa"/>
            </w:tcMar>
          </w:tcPr>
          <w:p w14:paraId="218C107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62</w:t>
            </w:r>
          </w:p>
        </w:tc>
        <w:tc>
          <w:tcPr>
            <w:tcW w:w="9866" w:type="dxa"/>
            <w:noWrap/>
            <w:tcMar>
              <w:right w:w="80" w:type="dxa"/>
            </w:tcMar>
          </w:tcPr>
          <w:p w14:paraId="218C107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Se punkt 8.1.1 ovenfor om anbefalt kompetanse.</w:t>
            </w:r>
          </w:p>
        </w:tc>
      </w:tr>
    </w:tbl>
    <w:p w14:paraId="218C107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76" w14:textId="77777777" w:rsidTr="00C11481">
        <w:tc>
          <w:tcPr>
            <w:tcW w:w="0" w:type="dxa"/>
            <w:noWrap/>
            <w:tcMar>
              <w:right w:w="80" w:type="dxa"/>
            </w:tcMar>
          </w:tcPr>
          <w:p w14:paraId="218C107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63</w:t>
            </w:r>
          </w:p>
        </w:tc>
        <w:tc>
          <w:tcPr>
            <w:tcW w:w="9866" w:type="dxa"/>
            <w:noWrap/>
            <w:tcMar>
              <w:right w:w="80" w:type="dxa"/>
            </w:tcMar>
          </w:tcPr>
          <w:p w14:paraId="218C107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76" w:anchor="reference/lov/1981-05-22-25/§94" w:history="1">
              <w:r w:rsidRPr="00C45AFB">
                <w:rPr>
                  <w:rFonts w:ascii="Times New Roman" w:eastAsia="Times New Roman" w:hAnsi="Times New Roman" w:cs="Times New Roman"/>
                  <w:kern w:val="0"/>
                  <w:sz w:val="18"/>
                  <w:szCs w:val="20"/>
                  <w14:ligatures w14:val="none"/>
                </w:rPr>
                <w:t>Straffeprosessloven § 94 første ledd annet punktum</w:t>
              </w:r>
            </w:hyperlink>
            <w:r w:rsidRPr="00C45AFB">
              <w:rPr>
                <w:rFonts w:ascii="Times New Roman" w:eastAsia="Times New Roman" w:hAnsi="Times New Roman" w:cs="Times New Roman"/>
                <w:kern w:val="0"/>
                <w:sz w:val="18"/>
                <w:szCs w:val="20"/>
                <w14:ligatures w14:val="none"/>
              </w:rPr>
              <w:t xml:space="preserve">, </w:t>
            </w:r>
            <w:hyperlink r:id="rId177" w:anchor="reference/lov/1981-05-22-25/§232" w:history="1">
              <w:r w:rsidRPr="00C45AFB">
                <w:rPr>
                  <w:rFonts w:ascii="Times New Roman" w:eastAsia="Times New Roman" w:hAnsi="Times New Roman" w:cs="Times New Roman"/>
                  <w:kern w:val="0"/>
                  <w:sz w:val="18"/>
                  <w:szCs w:val="20"/>
                  <w14:ligatures w14:val="none"/>
                </w:rPr>
                <w:t>§ 232 første ledd</w:t>
              </w:r>
            </w:hyperlink>
            <w:r w:rsidRPr="00C45AFB">
              <w:rPr>
                <w:rFonts w:ascii="Times New Roman" w:eastAsia="Times New Roman" w:hAnsi="Times New Roman" w:cs="Times New Roman"/>
                <w:kern w:val="0"/>
                <w:sz w:val="18"/>
                <w:szCs w:val="20"/>
                <w14:ligatures w14:val="none"/>
              </w:rPr>
              <w:t xml:space="preserve"> og </w:t>
            </w:r>
            <w:hyperlink r:id="rId178" w:anchor="reference/forskrift/1985-06-28-1679/§8-1" w:history="1">
              <w:r w:rsidRPr="00C45AFB">
                <w:rPr>
                  <w:rFonts w:ascii="Times New Roman" w:eastAsia="Times New Roman" w:hAnsi="Times New Roman" w:cs="Times New Roman"/>
                  <w:kern w:val="0"/>
                  <w:sz w:val="18"/>
                  <w:szCs w:val="20"/>
                  <w14:ligatures w14:val="none"/>
                </w:rPr>
                <w:t>påtaleinstruksen § 8-1</w:t>
              </w:r>
            </w:hyperlink>
            <w:r w:rsidRPr="00C45AFB">
              <w:rPr>
                <w:rFonts w:ascii="Times New Roman" w:eastAsia="Times New Roman" w:hAnsi="Times New Roman" w:cs="Times New Roman"/>
                <w:kern w:val="0"/>
                <w:sz w:val="18"/>
                <w:szCs w:val="20"/>
                <w14:ligatures w14:val="none"/>
              </w:rPr>
              <w:t>.</w:t>
            </w:r>
          </w:p>
        </w:tc>
      </w:tr>
    </w:tbl>
    <w:p w14:paraId="218C107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7A" w14:textId="77777777" w:rsidTr="00C11481">
        <w:tc>
          <w:tcPr>
            <w:tcW w:w="0" w:type="dxa"/>
            <w:noWrap/>
            <w:tcMar>
              <w:right w:w="80" w:type="dxa"/>
            </w:tcMar>
          </w:tcPr>
          <w:p w14:paraId="218C107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64</w:t>
            </w:r>
          </w:p>
        </w:tc>
        <w:tc>
          <w:tcPr>
            <w:tcW w:w="9866" w:type="dxa"/>
            <w:noWrap/>
            <w:tcMar>
              <w:right w:w="80" w:type="dxa"/>
            </w:tcMar>
          </w:tcPr>
          <w:p w14:paraId="218C107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79" w:anchor="reference/avgjorelse/hr-2022-866-u/a22" w:history="1">
              <w:r w:rsidRPr="00C45AFB">
                <w:rPr>
                  <w:rFonts w:ascii="Times New Roman" w:eastAsia="Times New Roman" w:hAnsi="Times New Roman" w:cs="Times New Roman"/>
                  <w:kern w:val="0"/>
                  <w:sz w:val="18"/>
                  <w:szCs w:val="20"/>
                  <w14:ligatures w14:val="none"/>
                </w:rPr>
                <w:t>HR-2022-866-U (avsnitt 22)</w:t>
              </w:r>
            </w:hyperlink>
            <w:r w:rsidRPr="00C45AFB">
              <w:rPr>
                <w:rFonts w:ascii="Times New Roman" w:eastAsia="Times New Roman" w:hAnsi="Times New Roman" w:cs="Times New Roman"/>
                <w:kern w:val="0"/>
                <w:sz w:val="18"/>
                <w:szCs w:val="20"/>
                <w14:ligatures w14:val="none"/>
              </w:rPr>
              <w:t>. Se også riksadvokatens brev 4. september 2019.</w:t>
            </w:r>
          </w:p>
        </w:tc>
      </w:tr>
    </w:tbl>
    <w:p w14:paraId="218C107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7E" w14:textId="77777777" w:rsidTr="00C11481">
        <w:tc>
          <w:tcPr>
            <w:tcW w:w="0" w:type="dxa"/>
            <w:noWrap/>
            <w:tcMar>
              <w:right w:w="80" w:type="dxa"/>
            </w:tcMar>
          </w:tcPr>
          <w:p w14:paraId="218C107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65</w:t>
            </w:r>
          </w:p>
        </w:tc>
        <w:tc>
          <w:tcPr>
            <w:tcW w:w="9866" w:type="dxa"/>
            <w:noWrap/>
            <w:tcMar>
              <w:right w:w="80" w:type="dxa"/>
            </w:tcMar>
          </w:tcPr>
          <w:p w14:paraId="218C107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Anbefalinger om hvordan informasjon bør formidles er gitt i veileder/rutine for politiavhør av barn og særlig sårbare som mistenkt. Dokumentet er per september 2023 gjenstand for revisjon i regi av Fagutviklingsapparatet for etterforskingsfeltet.</w:t>
            </w:r>
          </w:p>
        </w:tc>
      </w:tr>
    </w:tbl>
    <w:p w14:paraId="218C107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82" w14:textId="77777777" w:rsidTr="00C11481">
        <w:tc>
          <w:tcPr>
            <w:tcW w:w="0" w:type="dxa"/>
            <w:noWrap/>
            <w:tcMar>
              <w:right w:w="80" w:type="dxa"/>
            </w:tcMar>
          </w:tcPr>
          <w:p w14:paraId="218C108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66</w:t>
            </w:r>
          </w:p>
        </w:tc>
        <w:tc>
          <w:tcPr>
            <w:tcW w:w="9866" w:type="dxa"/>
            <w:noWrap/>
            <w:tcMar>
              <w:right w:w="80" w:type="dxa"/>
            </w:tcMar>
          </w:tcPr>
          <w:p w14:paraId="218C1081"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Riksadvokatens rundskriv nr. 2/2016 om politiavhør, punkt IV, 4.1 [</w:t>
            </w:r>
            <w:hyperlink r:id="rId180" w:anchor="reference/avgjorelse/ra-2016-2" w:history="1">
              <w:r w:rsidRPr="00C45AFB">
                <w:rPr>
                  <w:rFonts w:ascii="Times New Roman" w:eastAsia="Times New Roman" w:hAnsi="Times New Roman" w:cs="Times New Roman"/>
                  <w:kern w:val="0"/>
                  <w:sz w:val="18"/>
                  <w:szCs w:val="20"/>
                  <w14:ligatures w14:val="none"/>
                </w:rPr>
                <w:t>RA-2016-2</w:t>
              </w:r>
            </w:hyperlink>
            <w:r w:rsidRPr="00C45AFB">
              <w:rPr>
                <w:rFonts w:ascii="Times New Roman" w:eastAsia="Times New Roman" w:hAnsi="Times New Roman" w:cs="Times New Roman"/>
                <w:kern w:val="0"/>
                <w:sz w:val="18"/>
                <w:szCs w:val="20"/>
                <w14:ligatures w14:val="none"/>
              </w:rPr>
              <w:t>], med videre henvisninger til rundskriv nr. 3/2007 om tilståelsesrabatt [</w:t>
            </w:r>
            <w:hyperlink r:id="rId181" w:anchor="reference/avgjorelse/ra-2007-3" w:history="1">
              <w:r w:rsidRPr="00C45AFB">
                <w:rPr>
                  <w:rFonts w:ascii="Times New Roman" w:eastAsia="Times New Roman" w:hAnsi="Times New Roman" w:cs="Times New Roman"/>
                  <w:kern w:val="0"/>
                  <w:sz w:val="18"/>
                  <w:szCs w:val="20"/>
                  <w14:ligatures w14:val="none"/>
                </w:rPr>
                <w:t>RA-2007-3</w:t>
              </w:r>
            </w:hyperlink>
            <w:r w:rsidRPr="00C45AFB">
              <w:rPr>
                <w:rFonts w:ascii="Times New Roman" w:eastAsia="Times New Roman" w:hAnsi="Times New Roman" w:cs="Times New Roman"/>
                <w:kern w:val="0"/>
                <w:sz w:val="18"/>
                <w:szCs w:val="20"/>
                <w14:ligatures w14:val="none"/>
              </w:rPr>
              <w:t xml:space="preserve">] og brev 17. juni 2010 </w:t>
            </w:r>
            <w:hyperlink r:id="rId182" w:anchor="reference/avgjorelse/ra-2009-298" w:history="1">
              <w:r w:rsidRPr="00C45AFB">
                <w:rPr>
                  <w:rFonts w:ascii="Times New Roman" w:eastAsia="Times New Roman" w:hAnsi="Times New Roman" w:cs="Times New Roman"/>
                  <w:kern w:val="0"/>
                  <w:sz w:val="18"/>
                  <w:szCs w:val="20"/>
                  <w14:ligatures w14:val="none"/>
                </w:rPr>
                <w:t>(RA-2009-298)</w:t>
              </w:r>
            </w:hyperlink>
            <w:r w:rsidRPr="00C45AFB">
              <w:rPr>
                <w:rFonts w:ascii="Times New Roman" w:eastAsia="Times New Roman" w:hAnsi="Times New Roman" w:cs="Times New Roman"/>
                <w:kern w:val="0"/>
                <w:sz w:val="18"/>
                <w:szCs w:val="20"/>
                <w14:ligatures w14:val="none"/>
              </w:rPr>
              <w:t>.</w:t>
            </w:r>
          </w:p>
        </w:tc>
      </w:tr>
    </w:tbl>
    <w:p w14:paraId="218C1083"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86" w14:textId="77777777" w:rsidTr="00C11481">
        <w:tc>
          <w:tcPr>
            <w:tcW w:w="0" w:type="dxa"/>
            <w:noWrap/>
            <w:tcMar>
              <w:right w:w="80" w:type="dxa"/>
            </w:tcMar>
          </w:tcPr>
          <w:p w14:paraId="218C1084"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67</w:t>
            </w:r>
          </w:p>
        </w:tc>
        <w:tc>
          <w:tcPr>
            <w:tcW w:w="9866" w:type="dxa"/>
            <w:noWrap/>
            <w:tcMar>
              <w:right w:w="80" w:type="dxa"/>
            </w:tcMar>
          </w:tcPr>
          <w:p w14:paraId="218C1085"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 xml:space="preserve">Se </w:t>
            </w:r>
            <w:proofErr w:type="gramStart"/>
            <w:r w:rsidRPr="00C45AFB">
              <w:rPr>
                <w:rFonts w:ascii="Times New Roman" w:eastAsia="Times New Roman" w:hAnsi="Times New Roman" w:cs="Times New Roman"/>
                <w:kern w:val="0"/>
                <w:sz w:val="18"/>
                <w:szCs w:val="20"/>
                <w14:ligatures w14:val="none"/>
              </w:rPr>
              <w:t>for øvrig</w:t>
            </w:r>
            <w:proofErr w:type="gramEnd"/>
            <w:r w:rsidRPr="00C45AFB">
              <w:rPr>
                <w:rFonts w:ascii="Times New Roman" w:eastAsia="Times New Roman" w:hAnsi="Times New Roman" w:cs="Times New Roman"/>
                <w:kern w:val="0"/>
                <w:sz w:val="18"/>
                <w:szCs w:val="20"/>
                <w14:ligatures w14:val="none"/>
              </w:rPr>
              <w:t xml:space="preserve"> riksadvokatens rundskriv nr. 2/2016 om politiavhør, </w:t>
            </w:r>
            <w:hyperlink r:id="rId183" w:anchor="reference/avgjorelse/ra-2016-2/kapIV" w:history="1">
              <w:r w:rsidRPr="00C45AFB">
                <w:rPr>
                  <w:rFonts w:ascii="Times New Roman" w:eastAsia="Times New Roman" w:hAnsi="Times New Roman" w:cs="Times New Roman"/>
                  <w:kern w:val="0"/>
                  <w:sz w:val="18"/>
                  <w:szCs w:val="20"/>
                  <w14:ligatures w14:val="none"/>
                </w:rPr>
                <w:t>punkt IV</w:t>
              </w:r>
            </w:hyperlink>
            <w:r w:rsidRPr="00C45AFB">
              <w:rPr>
                <w:rFonts w:ascii="Times New Roman" w:eastAsia="Times New Roman" w:hAnsi="Times New Roman" w:cs="Times New Roman"/>
                <w:kern w:val="0"/>
                <w:sz w:val="18"/>
                <w:szCs w:val="20"/>
                <w14:ligatures w14:val="none"/>
              </w:rPr>
              <w:t>, 4.3 [</w:t>
            </w:r>
            <w:hyperlink r:id="rId184" w:anchor="reference/avgjorelse/ra-2016-2" w:history="1">
              <w:r w:rsidRPr="00C45AFB">
                <w:rPr>
                  <w:rFonts w:ascii="Times New Roman" w:eastAsia="Times New Roman" w:hAnsi="Times New Roman" w:cs="Times New Roman"/>
                  <w:kern w:val="0"/>
                  <w:sz w:val="18"/>
                  <w:szCs w:val="20"/>
                  <w14:ligatures w14:val="none"/>
                </w:rPr>
                <w:t>RA-2016-2</w:t>
              </w:r>
            </w:hyperlink>
            <w:r w:rsidRPr="00C45AFB">
              <w:rPr>
                <w:rFonts w:ascii="Times New Roman" w:eastAsia="Times New Roman" w:hAnsi="Times New Roman" w:cs="Times New Roman"/>
                <w:kern w:val="0"/>
                <w:sz w:val="18"/>
                <w:szCs w:val="20"/>
                <w14:ligatures w14:val="none"/>
              </w:rPr>
              <w:t>].</w:t>
            </w:r>
          </w:p>
        </w:tc>
      </w:tr>
    </w:tbl>
    <w:p w14:paraId="218C1087"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8A" w14:textId="77777777" w:rsidTr="00C11481">
        <w:tc>
          <w:tcPr>
            <w:tcW w:w="0" w:type="dxa"/>
            <w:noWrap/>
            <w:tcMar>
              <w:right w:w="80" w:type="dxa"/>
            </w:tcMar>
          </w:tcPr>
          <w:p w14:paraId="218C1088"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68</w:t>
            </w:r>
          </w:p>
        </w:tc>
        <w:tc>
          <w:tcPr>
            <w:tcW w:w="9866" w:type="dxa"/>
            <w:noWrap/>
            <w:tcMar>
              <w:right w:w="80" w:type="dxa"/>
            </w:tcMar>
          </w:tcPr>
          <w:p w14:paraId="218C1089"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Praktiske anbefalinger for gjennomføringen av avhøret er gitt i veileder/rutine for politiavhør av barn og særlig sårbare som mistenkt, se note 65.</w:t>
            </w:r>
          </w:p>
        </w:tc>
      </w:tr>
    </w:tbl>
    <w:p w14:paraId="218C108B"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C45AFB" w14:paraId="218C108E" w14:textId="77777777" w:rsidTr="00C11481">
        <w:tc>
          <w:tcPr>
            <w:tcW w:w="0" w:type="dxa"/>
            <w:noWrap/>
            <w:tcMar>
              <w:right w:w="80" w:type="dxa"/>
            </w:tcMar>
          </w:tcPr>
          <w:p w14:paraId="218C108C"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69</w:t>
            </w:r>
          </w:p>
        </w:tc>
        <w:tc>
          <w:tcPr>
            <w:tcW w:w="9866" w:type="dxa"/>
            <w:noWrap/>
            <w:tcMar>
              <w:right w:w="80" w:type="dxa"/>
            </w:tcMar>
          </w:tcPr>
          <w:p w14:paraId="218C108D" w14:textId="77777777" w:rsidR="0022500F" w:rsidRPr="00C45AFB" w:rsidRDefault="0022500F" w:rsidP="0022500F">
            <w:pPr>
              <w:spacing w:before="2" w:after="2" w:line="240" w:lineRule="auto"/>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Politidirektoratets brev 8. februar 2024</w:t>
            </w:r>
          </w:p>
        </w:tc>
      </w:tr>
    </w:tbl>
    <w:p w14:paraId="218C108F" w14:textId="77777777" w:rsidR="0022500F" w:rsidRPr="00C45AFB" w:rsidRDefault="0022500F" w:rsidP="0022500F">
      <w:pPr>
        <w:spacing w:after="0" w:line="240" w:lineRule="auto"/>
        <w:rPr>
          <w:rFonts w:ascii="Times New Roman" w:eastAsia="Times New Roman" w:hAnsi="Times New Roman" w:cs="Times New Roman"/>
          <w:kern w:val="0"/>
          <w:sz w:val="6"/>
          <w:szCs w:val="24"/>
          <w14:ligatures w14:val="none"/>
        </w:rPr>
      </w:pPr>
    </w:p>
    <w:tbl>
      <w:tblPr>
        <w:tblW w:w="5000" w:type="pct"/>
        <w:tblCellMar>
          <w:left w:w="0" w:type="dxa"/>
          <w:right w:w="0" w:type="dxa"/>
        </w:tblCellMar>
        <w:tblLook w:val="04A0" w:firstRow="1" w:lastRow="0" w:firstColumn="1" w:lastColumn="0" w:noHBand="0" w:noVBand="1"/>
      </w:tblPr>
      <w:tblGrid>
        <w:gridCol w:w="255"/>
        <w:gridCol w:w="9611"/>
      </w:tblGrid>
      <w:tr w:rsidR="0022500F" w:rsidRPr="0022500F" w14:paraId="218C1092" w14:textId="77777777" w:rsidTr="00C11481">
        <w:tc>
          <w:tcPr>
            <w:tcW w:w="0" w:type="dxa"/>
            <w:noWrap/>
            <w:tcMar>
              <w:right w:w="80" w:type="dxa"/>
            </w:tcMar>
          </w:tcPr>
          <w:p w14:paraId="218C1090" w14:textId="77777777" w:rsidR="0022500F" w:rsidRPr="00C45AFB" w:rsidRDefault="0022500F" w:rsidP="0022500F">
            <w:pPr>
              <w:spacing w:before="2" w:after="2" w:line="240" w:lineRule="auto"/>
              <w:jc w:val="right"/>
              <w:rPr>
                <w:rFonts w:ascii="Times New Roman" w:eastAsia="Times New Roman" w:hAnsi="Times New Roman" w:cs="Times New Roman"/>
                <w:kern w:val="0"/>
                <w:sz w:val="18"/>
                <w:szCs w:val="20"/>
                <w14:ligatures w14:val="none"/>
              </w:rPr>
            </w:pPr>
            <w:r w:rsidRPr="00C45AFB">
              <w:rPr>
                <w:rFonts w:ascii="Times New Roman" w:eastAsia="Times New Roman" w:hAnsi="Times New Roman" w:cs="Times New Roman"/>
                <w:kern w:val="0"/>
                <w:sz w:val="18"/>
                <w:szCs w:val="20"/>
                <w14:ligatures w14:val="none"/>
              </w:rPr>
              <w:t>70</w:t>
            </w:r>
          </w:p>
        </w:tc>
        <w:tc>
          <w:tcPr>
            <w:tcW w:w="9866" w:type="dxa"/>
            <w:noWrap/>
            <w:tcMar>
              <w:right w:w="80" w:type="dxa"/>
            </w:tcMar>
          </w:tcPr>
          <w:p w14:paraId="218C1091" w14:textId="77777777" w:rsidR="0022500F" w:rsidRPr="0022500F" w:rsidRDefault="0022500F" w:rsidP="0022500F">
            <w:pPr>
              <w:spacing w:before="2" w:after="2" w:line="240" w:lineRule="auto"/>
              <w:rPr>
                <w:rFonts w:ascii="Times New Roman" w:eastAsia="Times New Roman" w:hAnsi="Times New Roman" w:cs="Times New Roman"/>
                <w:kern w:val="0"/>
                <w:sz w:val="18"/>
                <w:szCs w:val="20"/>
                <w14:ligatures w14:val="none"/>
              </w:rPr>
            </w:pPr>
            <w:hyperlink r:id="rId185" w:anchor="reference/lov/1981-05-22-25/§239f" w:history="1">
              <w:r w:rsidRPr="00C45AFB">
                <w:rPr>
                  <w:rFonts w:ascii="Times New Roman" w:eastAsia="Times New Roman" w:hAnsi="Times New Roman" w:cs="Times New Roman"/>
                  <w:kern w:val="0"/>
                  <w:sz w:val="18"/>
                  <w:szCs w:val="20"/>
                  <w14:ligatures w14:val="none"/>
                </w:rPr>
                <w:t>Straffeprosessloven § 239 f</w:t>
              </w:r>
            </w:hyperlink>
          </w:p>
        </w:tc>
      </w:tr>
      <w:bookmarkEnd w:id="4"/>
      <w:bookmarkEnd w:id="132"/>
    </w:tbl>
    <w:p w14:paraId="218C1093" w14:textId="77777777" w:rsidR="0022500F" w:rsidRPr="0022500F" w:rsidRDefault="0022500F" w:rsidP="0022500F">
      <w:pPr>
        <w:spacing w:after="0" w:line="240" w:lineRule="auto"/>
        <w:rPr>
          <w:rFonts w:ascii="Times New Roman" w:eastAsia="Times New Roman" w:hAnsi="Times New Roman" w:cs="Times New Roman"/>
          <w:kern w:val="0"/>
          <w:szCs w:val="24"/>
          <w14:ligatures w14:val="none"/>
        </w:rPr>
      </w:pPr>
    </w:p>
    <w:p w14:paraId="218C1094" w14:textId="77777777" w:rsidR="00EF40E4" w:rsidRPr="0022500F" w:rsidRDefault="00EF40E4"/>
    <w:sectPr w:rsidR="00EF40E4" w:rsidRPr="0022500F" w:rsidSect="0022500F">
      <w:headerReference w:type="default" r:id="rId186"/>
      <w:footerReference w:type="default" r:id="rId187"/>
      <w:pgSz w:w="11906" w:h="16838"/>
      <w:pgMar w:top="1020" w:right="1020" w:bottom="1020" w:left="10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C109A" w14:textId="77777777" w:rsidR="00E964C5" w:rsidRDefault="00E964C5">
      <w:pPr>
        <w:spacing w:after="0" w:line="240" w:lineRule="auto"/>
      </w:pPr>
      <w:r>
        <w:separator/>
      </w:r>
    </w:p>
  </w:endnote>
  <w:endnote w:type="continuationSeparator" w:id="0">
    <w:p w14:paraId="218C109B" w14:textId="77777777" w:rsidR="00E964C5" w:rsidRDefault="00E9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C109D" w14:textId="77777777" w:rsidR="003A3239" w:rsidRDefault="00901FD0">
    <w:pPr>
      <w:jc w:val="center"/>
    </w:pPr>
    <w:r>
      <w:t xml:space="preserve"> </w:t>
    </w:r>
  </w:p>
  <w:p w14:paraId="218C109E" w14:textId="77777777" w:rsidR="003A3239" w:rsidRDefault="00901FD0">
    <w:pPr>
      <w:jc w:val="center"/>
    </w:pPr>
    <w:r>
      <w:t>RA-2023-1676</w:t>
    </w:r>
  </w:p>
  <w:p w14:paraId="218C109F" w14:textId="77777777" w:rsidR="003A3239" w:rsidRDefault="00901FD0">
    <w:pPr>
      <w:jc w:val="center"/>
    </w:pPr>
    <w:r>
      <w:t xml:space="preserve">Side </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C1098" w14:textId="77777777" w:rsidR="00E964C5" w:rsidRDefault="00E964C5">
      <w:pPr>
        <w:spacing w:after="0" w:line="240" w:lineRule="auto"/>
      </w:pPr>
      <w:r>
        <w:separator/>
      </w:r>
    </w:p>
  </w:footnote>
  <w:footnote w:type="continuationSeparator" w:id="0">
    <w:p w14:paraId="218C1099" w14:textId="77777777" w:rsidR="00E964C5" w:rsidRDefault="00E96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C109C" w14:textId="77777777" w:rsidR="003A3239" w:rsidRDefault="00901FD0">
    <w:pPr>
      <w:jc w:val="right"/>
    </w:pPr>
    <w:r>
      <w:t>Utskrift fra Lovdata - 21.01.2025 09:18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B8"/>
    <w:rsid w:val="0022500F"/>
    <w:rsid w:val="003A3239"/>
    <w:rsid w:val="005A68C7"/>
    <w:rsid w:val="00901FD0"/>
    <w:rsid w:val="00AF5ACE"/>
    <w:rsid w:val="00BC318C"/>
    <w:rsid w:val="00C45AFB"/>
    <w:rsid w:val="00D524EA"/>
    <w:rsid w:val="00DA25DA"/>
    <w:rsid w:val="00E964C5"/>
    <w:rsid w:val="00EF40E4"/>
    <w:rsid w:val="00F868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8C0CC1"/>
  <w15:chartTrackingRefBased/>
  <w15:docId w15:val="{1EB9F7A4-3715-41BA-9DB2-C578E460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2500F"/>
    <w:pPr>
      <w:keepNext/>
      <w:spacing w:before="240" w:after="60" w:line="240" w:lineRule="auto"/>
      <w:outlineLvl w:val="0"/>
    </w:pPr>
    <w:rPr>
      <w:rFonts w:ascii="Arial" w:eastAsia="Times New Roman" w:hAnsi="Arial" w:cs="Arial"/>
      <w:b/>
      <w:bCs/>
      <w:kern w:val="32"/>
      <w:sz w:val="32"/>
      <w:szCs w:val="32"/>
      <w14:ligatures w14:val="none"/>
    </w:rPr>
  </w:style>
  <w:style w:type="paragraph" w:styleId="Overskrift2">
    <w:name w:val="heading 2"/>
    <w:basedOn w:val="Normal"/>
    <w:next w:val="Normal"/>
    <w:link w:val="Overskrift2Tegn"/>
    <w:uiPriority w:val="9"/>
    <w:qFormat/>
    <w:rsid w:val="0022500F"/>
    <w:pPr>
      <w:keepNext/>
      <w:spacing w:before="240" w:after="60" w:line="240" w:lineRule="auto"/>
      <w:outlineLvl w:val="1"/>
    </w:pPr>
    <w:rPr>
      <w:rFonts w:ascii="Arial" w:eastAsia="Times New Roman" w:hAnsi="Arial" w:cs="Arial"/>
      <w:b/>
      <w:bCs/>
      <w:iCs/>
      <w:kern w:val="0"/>
      <w:sz w:val="28"/>
      <w:szCs w:val="28"/>
      <w14:ligatures w14:val="none"/>
    </w:rPr>
  </w:style>
  <w:style w:type="paragraph" w:styleId="Overskrift3">
    <w:name w:val="heading 3"/>
    <w:basedOn w:val="Normal"/>
    <w:next w:val="Normal"/>
    <w:link w:val="Overskrift3Tegn"/>
    <w:uiPriority w:val="9"/>
    <w:qFormat/>
    <w:rsid w:val="0022500F"/>
    <w:pPr>
      <w:keepNext/>
      <w:spacing w:before="240" w:after="60" w:line="240" w:lineRule="auto"/>
      <w:outlineLvl w:val="2"/>
    </w:pPr>
    <w:rPr>
      <w:rFonts w:ascii="Arial" w:eastAsia="Times New Roman" w:hAnsi="Arial" w:cs="Arial"/>
      <w:b/>
      <w:bCs/>
      <w:kern w:val="0"/>
      <w:sz w:val="26"/>
      <w:szCs w:val="26"/>
      <w14:ligatures w14:val="none"/>
    </w:rPr>
  </w:style>
  <w:style w:type="paragraph" w:styleId="Overskrift4">
    <w:name w:val="heading 4"/>
    <w:basedOn w:val="Normal"/>
    <w:next w:val="Normal"/>
    <w:link w:val="Overskrift4Tegn"/>
    <w:uiPriority w:val="9"/>
    <w:qFormat/>
    <w:rsid w:val="0022500F"/>
    <w:pPr>
      <w:keepNext/>
      <w:spacing w:before="240" w:after="60" w:line="240" w:lineRule="auto"/>
      <w:outlineLvl w:val="3"/>
    </w:pPr>
    <w:rPr>
      <w:rFonts w:ascii="Times New Roman" w:eastAsia="Times New Roman" w:hAnsi="Times New Roman" w:cs="Times New Roman"/>
      <w:b/>
      <w:bCs/>
      <w:kern w:val="0"/>
      <w:sz w:val="28"/>
      <w:szCs w:val="28"/>
      <w14:ligatures w14:val="none"/>
    </w:rPr>
  </w:style>
  <w:style w:type="paragraph" w:styleId="Overskrift5">
    <w:name w:val="heading 5"/>
    <w:basedOn w:val="Normal"/>
    <w:next w:val="Normal"/>
    <w:link w:val="Overskrift5Tegn"/>
    <w:uiPriority w:val="9"/>
    <w:qFormat/>
    <w:rsid w:val="0022500F"/>
    <w:pPr>
      <w:spacing w:before="240" w:after="60" w:line="240" w:lineRule="auto"/>
      <w:outlineLvl w:val="4"/>
    </w:pPr>
    <w:rPr>
      <w:rFonts w:ascii="Times New Roman" w:eastAsia="Times New Roman" w:hAnsi="Times New Roman" w:cs="Times New Roman"/>
      <w:b/>
      <w:bCs/>
      <w:iCs/>
      <w:kern w:val="0"/>
      <w:sz w:val="26"/>
      <w:szCs w:val="26"/>
      <w14:ligatures w14:val="none"/>
    </w:rPr>
  </w:style>
  <w:style w:type="paragraph" w:styleId="Overskrift6">
    <w:name w:val="heading 6"/>
    <w:basedOn w:val="Normal"/>
    <w:next w:val="Normal"/>
    <w:link w:val="Overskrift6Tegn"/>
    <w:uiPriority w:val="9"/>
    <w:qFormat/>
    <w:rsid w:val="0022500F"/>
    <w:pPr>
      <w:spacing w:before="240" w:after="60" w:line="240" w:lineRule="auto"/>
      <w:outlineLvl w:val="5"/>
    </w:pPr>
    <w:rPr>
      <w:rFonts w:ascii="Times New Roman" w:eastAsia="Times New Roman" w:hAnsi="Times New Roman" w:cs="Times New Roman"/>
      <w:b/>
      <w:bCs/>
      <w:kern w:val="0"/>
      <w14:ligatures w14:val="none"/>
    </w:rPr>
  </w:style>
  <w:style w:type="paragraph" w:styleId="Overskrift7">
    <w:name w:val="heading 7"/>
    <w:basedOn w:val="Normal"/>
    <w:next w:val="Normal"/>
    <w:link w:val="Overskrift7Tegn"/>
    <w:uiPriority w:val="9"/>
    <w:qFormat/>
    <w:rsid w:val="0022500F"/>
    <w:pPr>
      <w:spacing w:before="240" w:after="60" w:line="240" w:lineRule="auto"/>
      <w:outlineLvl w:val="6"/>
    </w:pPr>
    <w:rPr>
      <w:rFonts w:ascii="Times New Roman" w:eastAsia="Times New Roman" w:hAnsi="Times New Roman" w:cs="Times New Roman"/>
      <w:kern w:val="0"/>
      <w:sz w:val="24"/>
      <w:szCs w:val="24"/>
      <w14:ligatures w14:val="none"/>
    </w:rPr>
  </w:style>
  <w:style w:type="paragraph" w:styleId="Overskrift8">
    <w:name w:val="heading 8"/>
    <w:basedOn w:val="Normal"/>
    <w:next w:val="Normal"/>
    <w:link w:val="Overskrift8Tegn"/>
    <w:uiPriority w:val="9"/>
    <w:qFormat/>
    <w:rsid w:val="0022500F"/>
    <w:pPr>
      <w:spacing w:before="240" w:after="60" w:line="240" w:lineRule="auto"/>
      <w:outlineLvl w:val="7"/>
    </w:pPr>
    <w:rPr>
      <w:rFonts w:ascii="Times New Roman" w:eastAsia="Times New Roman" w:hAnsi="Times New Roman" w:cs="Times New Roman"/>
      <w:iCs/>
      <w:kern w:val="0"/>
      <w:sz w:val="24"/>
      <w:szCs w:val="24"/>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2500F"/>
    <w:rPr>
      <w:rFonts w:ascii="Arial" w:eastAsia="Times New Roman" w:hAnsi="Arial" w:cs="Arial"/>
      <w:b/>
      <w:bCs/>
      <w:kern w:val="32"/>
      <w:sz w:val="32"/>
      <w:szCs w:val="32"/>
      <w14:ligatures w14:val="none"/>
    </w:rPr>
  </w:style>
  <w:style w:type="character" w:customStyle="1" w:styleId="Overskrift2Tegn">
    <w:name w:val="Overskrift 2 Tegn"/>
    <w:basedOn w:val="Standardskriftforavsnitt"/>
    <w:link w:val="Overskrift2"/>
    <w:uiPriority w:val="9"/>
    <w:rsid w:val="0022500F"/>
    <w:rPr>
      <w:rFonts w:ascii="Arial" w:eastAsia="Times New Roman" w:hAnsi="Arial" w:cs="Arial"/>
      <w:b/>
      <w:bCs/>
      <w:iCs/>
      <w:kern w:val="0"/>
      <w:sz w:val="28"/>
      <w:szCs w:val="28"/>
      <w14:ligatures w14:val="none"/>
    </w:rPr>
  </w:style>
  <w:style w:type="character" w:customStyle="1" w:styleId="Overskrift3Tegn">
    <w:name w:val="Overskrift 3 Tegn"/>
    <w:basedOn w:val="Standardskriftforavsnitt"/>
    <w:link w:val="Overskrift3"/>
    <w:uiPriority w:val="9"/>
    <w:rsid w:val="0022500F"/>
    <w:rPr>
      <w:rFonts w:ascii="Arial" w:eastAsia="Times New Roman" w:hAnsi="Arial" w:cs="Arial"/>
      <w:b/>
      <w:bCs/>
      <w:kern w:val="0"/>
      <w:sz w:val="26"/>
      <w:szCs w:val="26"/>
      <w14:ligatures w14:val="none"/>
    </w:rPr>
  </w:style>
  <w:style w:type="character" w:customStyle="1" w:styleId="Overskrift4Tegn">
    <w:name w:val="Overskrift 4 Tegn"/>
    <w:basedOn w:val="Standardskriftforavsnitt"/>
    <w:link w:val="Overskrift4"/>
    <w:uiPriority w:val="9"/>
    <w:rsid w:val="0022500F"/>
    <w:rPr>
      <w:rFonts w:ascii="Times New Roman" w:eastAsia="Times New Roman" w:hAnsi="Times New Roman" w:cs="Times New Roman"/>
      <w:b/>
      <w:bCs/>
      <w:kern w:val="0"/>
      <w:sz w:val="28"/>
      <w:szCs w:val="28"/>
      <w14:ligatures w14:val="none"/>
    </w:rPr>
  </w:style>
  <w:style w:type="character" w:customStyle="1" w:styleId="Overskrift5Tegn">
    <w:name w:val="Overskrift 5 Tegn"/>
    <w:basedOn w:val="Standardskriftforavsnitt"/>
    <w:link w:val="Overskrift5"/>
    <w:uiPriority w:val="9"/>
    <w:rsid w:val="0022500F"/>
    <w:rPr>
      <w:rFonts w:ascii="Times New Roman" w:eastAsia="Times New Roman" w:hAnsi="Times New Roman" w:cs="Times New Roman"/>
      <w:b/>
      <w:bCs/>
      <w:iCs/>
      <w:kern w:val="0"/>
      <w:sz w:val="26"/>
      <w:szCs w:val="26"/>
      <w14:ligatures w14:val="none"/>
    </w:rPr>
  </w:style>
  <w:style w:type="character" w:customStyle="1" w:styleId="Overskrift6Tegn">
    <w:name w:val="Overskrift 6 Tegn"/>
    <w:basedOn w:val="Standardskriftforavsnitt"/>
    <w:link w:val="Overskrift6"/>
    <w:uiPriority w:val="9"/>
    <w:rsid w:val="0022500F"/>
    <w:rPr>
      <w:rFonts w:ascii="Times New Roman" w:eastAsia="Times New Roman" w:hAnsi="Times New Roman" w:cs="Times New Roman"/>
      <w:b/>
      <w:bCs/>
      <w:kern w:val="0"/>
      <w14:ligatures w14:val="none"/>
    </w:rPr>
  </w:style>
  <w:style w:type="character" w:customStyle="1" w:styleId="Overskrift7Tegn">
    <w:name w:val="Overskrift 7 Tegn"/>
    <w:basedOn w:val="Standardskriftforavsnitt"/>
    <w:link w:val="Overskrift7"/>
    <w:uiPriority w:val="9"/>
    <w:rsid w:val="0022500F"/>
    <w:rPr>
      <w:rFonts w:ascii="Times New Roman" w:eastAsia="Times New Roman" w:hAnsi="Times New Roman" w:cs="Times New Roman"/>
      <w:kern w:val="0"/>
      <w:sz w:val="24"/>
      <w:szCs w:val="24"/>
      <w14:ligatures w14:val="none"/>
    </w:rPr>
  </w:style>
  <w:style w:type="character" w:customStyle="1" w:styleId="Overskrift8Tegn">
    <w:name w:val="Overskrift 8 Tegn"/>
    <w:basedOn w:val="Standardskriftforavsnitt"/>
    <w:link w:val="Overskrift8"/>
    <w:uiPriority w:val="9"/>
    <w:rsid w:val="0022500F"/>
    <w:rPr>
      <w:rFonts w:ascii="Times New Roman" w:eastAsia="Times New Roman" w:hAnsi="Times New Roman" w:cs="Times New Roman"/>
      <w:iCs/>
      <w:kern w:val="0"/>
      <w:sz w:val="24"/>
      <w:szCs w:val="24"/>
      <w14:ligatures w14:val="none"/>
    </w:rPr>
  </w:style>
  <w:style w:type="numbering" w:customStyle="1" w:styleId="Ingenliste1">
    <w:name w:val="Ingen liste1"/>
    <w:next w:val="Ingenliste"/>
    <w:uiPriority w:val="99"/>
    <w:semiHidden/>
    <w:unhideWhenUsed/>
    <w:rsid w:val="0022500F"/>
  </w:style>
  <w:style w:type="paragraph" w:styleId="INNH1">
    <w:name w:val="toc 1"/>
    <w:basedOn w:val="Normal"/>
    <w:next w:val="Normal"/>
    <w:autoRedefine/>
    <w:uiPriority w:val="39"/>
    <w:rsid w:val="0022500F"/>
    <w:pPr>
      <w:spacing w:after="0" w:line="240" w:lineRule="auto"/>
    </w:pPr>
    <w:rPr>
      <w:rFonts w:ascii="Times New Roman" w:eastAsia="Times New Roman" w:hAnsi="Times New Roman" w:cs="Times New Roman"/>
      <w:b/>
      <w:kern w:val="0"/>
      <w:szCs w:val="24"/>
      <w14:ligatures w14:val="none"/>
    </w:rPr>
  </w:style>
  <w:style w:type="paragraph" w:styleId="INNH2">
    <w:name w:val="toc 2"/>
    <w:basedOn w:val="Normal"/>
    <w:next w:val="Normal"/>
    <w:autoRedefine/>
    <w:uiPriority w:val="39"/>
    <w:rsid w:val="0022500F"/>
    <w:pPr>
      <w:spacing w:after="0" w:line="240" w:lineRule="auto"/>
      <w:ind w:left="240"/>
    </w:pPr>
    <w:rPr>
      <w:rFonts w:ascii="Times New Roman" w:eastAsia="Times New Roman" w:hAnsi="Times New Roman" w:cs="Times New Roman"/>
      <w:b/>
      <w:kern w:val="0"/>
      <w:szCs w:val="24"/>
      <w14:ligatures w14:val="none"/>
    </w:rPr>
  </w:style>
  <w:style w:type="paragraph" w:styleId="INNH3">
    <w:name w:val="toc 3"/>
    <w:basedOn w:val="Normal"/>
    <w:next w:val="Normal"/>
    <w:autoRedefine/>
    <w:uiPriority w:val="39"/>
    <w:rsid w:val="0022500F"/>
    <w:pPr>
      <w:spacing w:after="0" w:line="240" w:lineRule="auto"/>
      <w:ind w:left="480"/>
    </w:pPr>
    <w:rPr>
      <w:rFonts w:ascii="Times New Roman" w:eastAsia="Times New Roman" w:hAnsi="Times New Roman" w:cs="Times New Roman"/>
      <w:b/>
      <w:kern w:val="0"/>
      <w:szCs w:val="24"/>
      <w14:ligatures w14:val="none"/>
    </w:rPr>
  </w:style>
  <w:style w:type="paragraph" w:styleId="INNH4">
    <w:name w:val="toc 4"/>
    <w:basedOn w:val="Normal"/>
    <w:next w:val="Normal"/>
    <w:autoRedefine/>
    <w:uiPriority w:val="39"/>
    <w:rsid w:val="0022500F"/>
    <w:pPr>
      <w:spacing w:after="0" w:line="240" w:lineRule="auto"/>
      <w:ind w:left="720"/>
    </w:pPr>
    <w:rPr>
      <w:rFonts w:ascii="Times New Roman" w:eastAsia="Times New Roman" w:hAnsi="Times New Roman" w:cs="Times New Roman"/>
      <w:b/>
      <w:kern w:val="0"/>
      <w:szCs w:val="24"/>
      <w14:ligatures w14:val="none"/>
    </w:rPr>
  </w:style>
  <w:style w:type="paragraph" w:styleId="INNH5">
    <w:name w:val="toc 5"/>
    <w:basedOn w:val="Normal"/>
    <w:next w:val="Normal"/>
    <w:autoRedefine/>
    <w:uiPriority w:val="39"/>
    <w:rsid w:val="0022500F"/>
    <w:pPr>
      <w:spacing w:after="0" w:line="240" w:lineRule="auto"/>
      <w:ind w:left="960"/>
    </w:pPr>
    <w:rPr>
      <w:rFonts w:ascii="Times New Roman" w:eastAsia="Times New Roman" w:hAnsi="Times New Roman" w:cs="Times New Roman"/>
      <w:b/>
      <w:kern w:val="0"/>
      <w:szCs w:val="24"/>
      <w14:ligatures w14:val="none"/>
    </w:rPr>
  </w:style>
  <w:style w:type="paragraph" w:styleId="INNH6">
    <w:name w:val="toc 6"/>
    <w:basedOn w:val="Normal"/>
    <w:next w:val="Normal"/>
    <w:autoRedefine/>
    <w:uiPriority w:val="39"/>
    <w:rsid w:val="0022500F"/>
    <w:pPr>
      <w:spacing w:after="0" w:line="240" w:lineRule="auto"/>
      <w:ind w:left="1200"/>
    </w:pPr>
    <w:rPr>
      <w:rFonts w:ascii="Times New Roman" w:eastAsia="Times New Roman" w:hAnsi="Times New Roman" w:cs="Times New Roman"/>
      <w:b/>
      <w:kern w:val="0"/>
      <w:szCs w:val="24"/>
      <w14:ligatures w14:val="none"/>
    </w:rPr>
  </w:style>
  <w:style w:type="paragraph" w:styleId="INNH7">
    <w:name w:val="toc 7"/>
    <w:basedOn w:val="Normal"/>
    <w:next w:val="Normal"/>
    <w:autoRedefine/>
    <w:uiPriority w:val="39"/>
    <w:rsid w:val="0022500F"/>
    <w:pPr>
      <w:spacing w:after="0" w:line="240" w:lineRule="auto"/>
      <w:ind w:left="1440"/>
    </w:pPr>
    <w:rPr>
      <w:rFonts w:ascii="Times New Roman" w:eastAsia="Times New Roman" w:hAnsi="Times New Roman" w:cs="Times New Roman"/>
      <w:b/>
      <w:kern w:val="0"/>
      <w:szCs w:val="24"/>
      <w14:ligatures w14:val="none"/>
    </w:rPr>
  </w:style>
  <w:style w:type="paragraph" w:styleId="INNH8">
    <w:name w:val="toc 8"/>
    <w:basedOn w:val="Normal"/>
    <w:next w:val="Normal"/>
    <w:autoRedefine/>
    <w:uiPriority w:val="39"/>
    <w:rsid w:val="0022500F"/>
    <w:pPr>
      <w:spacing w:after="0" w:line="240" w:lineRule="auto"/>
      <w:ind w:left="1680"/>
    </w:pPr>
    <w:rPr>
      <w:rFonts w:ascii="Times New Roman" w:eastAsia="Times New Roman" w:hAnsi="Times New Roman" w:cs="Times New Roman"/>
      <w:b/>
      <w:kern w:val="0"/>
      <w:szCs w:val="24"/>
      <w14:ligatures w14:val="none"/>
    </w:rPr>
  </w:style>
  <w:style w:type="paragraph" w:styleId="INNH9">
    <w:name w:val="toc 9"/>
    <w:basedOn w:val="Normal"/>
    <w:next w:val="Normal"/>
    <w:autoRedefine/>
    <w:uiPriority w:val="39"/>
    <w:rsid w:val="0022500F"/>
    <w:pPr>
      <w:spacing w:after="0" w:line="240" w:lineRule="auto"/>
      <w:ind w:left="1920"/>
    </w:pPr>
    <w:rPr>
      <w:rFonts w:ascii="Times New Roman" w:eastAsia="Times New Roman" w:hAnsi="Times New Roman" w:cs="Times New Roman"/>
      <w:b/>
      <w:kern w:val="0"/>
      <w:szCs w:val="24"/>
      <w14:ligatures w14:val="none"/>
    </w:rPr>
  </w:style>
  <w:style w:type="paragraph" w:styleId="Fotnotetekst">
    <w:name w:val="footnote text"/>
    <w:basedOn w:val="Normal"/>
    <w:link w:val="FotnotetekstTegn"/>
    <w:uiPriority w:val="99"/>
    <w:rsid w:val="0022500F"/>
    <w:pPr>
      <w:spacing w:after="0" w:line="240" w:lineRule="auto"/>
    </w:pPr>
    <w:rPr>
      <w:rFonts w:ascii="Times New Roman" w:eastAsia="Times New Roman" w:hAnsi="Times New Roman" w:cs="Times New Roman"/>
      <w:kern w:val="0"/>
      <w:sz w:val="20"/>
      <w:szCs w:val="20"/>
      <w14:ligatures w14:val="none"/>
    </w:rPr>
  </w:style>
  <w:style w:type="character" w:customStyle="1" w:styleId="FotnotetekstTegn">
    <w:name w:val="Fotnotetekst Tegn"/>
    <w:basedOn w:val="Standardskriftforavsnitt"/>
    <w:link w:val="Fotnotetekst"/>
    <w:uiPriority w:val="99"/>
    <w:rsid w:val="0022500F"/>
    <w:rPr>
      <w:rFonts w:ascii="Times New Roman" w:eastAsia="Times New Roman" w:hAnsi="Times New Roman" w:cs="Times New Roman"/>
      <w:kern w:val="0"/>
      <w:sz w:val="20"/>
      <w:szCs w:val="20"/>
      <w14:ligatures w14:val="none"/>
    </w:rPr>
  </w:style>
  <w:style w:type="character" w:styleId="Hyperkobling">
    <w:name w:val="Hyperlink"/>
    <w:basedOn w:val="Standardskriftforavsnitt"/>
    <w:uiPriority w:val="99"/>
    <w:rsid w:val="0022500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vdata.no/pro" TargetMode="External"/><Relationship Id="rId21" Type="http://schemas.openxmlformats.org/officeDocument/2006/relationships/hyperlink" Target="https://lovdata.no/pro" TargetMode="External"/><Relationship Id="rId42" Type="http://schemas.openxmlformats.org/officeDocument/2006/relationships/hyperlink" Target="https://lovdata.no/pro" TargetMode="External"/><Relationship Id="rId63" Type="http://schemas.openxmlformats.org/officeDocument/2006/relationships/hyperlink" Target="https://lovdata.no/pro" TargetMode="External"/><Relationship Id="rId84" Type="http://schemas.openxmlformats.org/officeDocument/2006/relationships/hyperlink" Target="https://lovdata.no/pro" TargetMode="External"/><Relationship Id="rId138" Type="http://schemas.openxmlformats.org/officeDocument/2006/relationships/hyperlink" Target="https://lovdata.no/pro" TargetMode="External"/><Relationship Id="rId159" Type="http://schemas.openxmlformats.org/officeDocument/2006/relationships/hyperlink" Target="https://lovdata.no/pro" TargetMode="External"/><Relationship Id="rId170" Type="http://schemas.openxmlformats.org/officeDocument/2006/relationships/hyperlink" Target="https://lovdata.no/pro" TargetMode="External"/><Relationship Id="rId107" Type="http://schemas.openxmlformats.org/officeDocument/2006/relationships/hyperlink" Target="https://lovdata.no/pro" TargetMode="External"/><Relationship Id="rId11" Type="http://schemas.openxmlformats.org/officeDocument/2006/relationships/hyperlink" Target="https://lovdata.no/pro" TargetMode="External"/><Relationship Id="rId32" Type="http://schemas.openxmlformats.org/officeDocument/2006/relationships/hyperlink" Target="https://lovdata.no/pro" TargetMode="External"/><Relationship Id="rId53" Type="http://schemas.openxmlformats.org/officeDocument/2006/relationships/hyperlink" Target="https://lovdata.no/pro" TargetMode="External"/><Relationship Id="rId74" Type="http://schemas.openxmlformats.org/officeDocument/2006/relationships/hyperlink" Target="https://lovdata.no/pro" TargetMode="External"/><Relationship Id="rId128" Type="http://schemas.openxmlformats.org/officeDocument/2006/relationships/hyperlink" Target="https://lovdata.no/pro" TargetMode="External"/><Relationship Id="rId149" Type="http://schemas.openxmlformats.org/officeDocument/2006/relationships/hyperlink" Target="https://lovdata.no/pro" TargetMode="External"/><Relationship Id="rId5" Type="http://schemas.openxmlformats.org/officeDocument/2006/relationships/endnotes" Target="endnotes.xml"/><Relationship Id="rId95" Type="http://schemas.openxmlformats.org/officeDocument/2006/relationships/hyperlink" Target="https://lovdata.no/pro" TargetMode="External"/><Relationship Id="rId160" Type="http://schemas.openxmlformats.org/officeDocument/2006/relationships/hyperlink" Target="https://lovdata.no/pro" TargetMode="External"/><Relationship Id="rId181" Type="http://schemas.openxmlformats.org/officeDocument/2006/relationships/hyperlink" Target="https://lovdata.no/pro" TargetMode="External"/><Relationship Id="rId22" Type="http://schemas.openxmlformats.org/officeDocument/2006/relationships/hyperlink" Target="https://lovdata.no/pro" TargetMode="External"/><Relationship Id="rId43" Type="http://schemas.openxmlformats.org/officeDocument/2006/relationships/hyperlink" Target="https://lovdata.no/pro" TargetMode="External"/><Relationship Id="rId64" Type="http://schemas.openxmlformats.org/officeDocument/2006/relationships/hyperlink" Target="https://lovdata.no/pro" TargetMode="External"/><Relationship Id="rId118" Type="http://schemas.openxmlformats.org/officeDocument/2006/relationships/hyperlink" Target="https://lovdata.no/pro" TargetMode="External"/><Relationship Id="rId139" Type="http://schemas.openxmlformats.org/officeDocument/2006/relationships/hyperlink" Target="https://lovdata.no/pro" TargetMode="External"/><Relationship Id="rId85" Type="http://schemas.openxmlformats.org/officeDocument/2006/relationships/hyperlink" Target="https://lovdata.no/pro" TargetMode="External"/><Relationship Id="rId150" Type="http://schemas.openxmlformats.org/officeDocument/2006/relationships/hyperlink" Target="https://lovdata.no/pro" TargetMode="External"/><Relationship Id="rId171" Type="http://schemas.openxmlformats.org/officeDocument/2006/relationships/hyperlink" Target="https://lovdata.no/pro" TargetMode="External"/><Relationship Id="rId12" Type="http://schemas.openxmlformats.org/officeDocument/2006/relationships/hyperlink" Target="https://lovdata.no/pro" TargetMode="External"/><Relationship Id="rId33" Type="http://schemas.openxmlformats.org/officeDocument/2006/relationships/hyperlink" Target="https://lovdata.no/pro" TargetMode="External"/><Relationship Id="rId108" Type="http://schemas.openxmlformats.org/officeDocument/2006/relationships/hyperlink" Target="https://lovdata.no/pro" TargetMode="External"/><Relationship Id="rId129" Type="http://schemas.openxmlformats.org/officeDocument/2006/relationships/hyperlink" Target="https://lovdata.no/pro" TargetMode="External"/><Relationship Id="rId54" Type="http://schemas.openxmlformats.org/officeDocument/2006/relationships/hyperlink" Target="https://lovdata.no/pro" TargetMode="External"/><Relationship Id="rId75" Type="http://schemas.openxmlformats.org/officeDocument/2006/relationships/hyperlink" Target="https://lovdata.no/pro" TargetMode="External"/><Relationship Id="rId96" Type="http://schemas.openxmlformats.org/officeDocument/2006/relationships/hyperlink" Target="https://lovdata.no/pro" TargetMode="External"/><Relationship Id="rId140" Type="http://schemas.openxmlformats.org/officeDocument/2006/relationships/hyperlink" Target="https://lovdata.no/pro" TargetMode="External"/><Relationship Id="rId161" Type="http://schemas.openxmlformats.org/officeDocument/2006/relationships/hyperlink" Target="https://lovdata.no/pro" TargetMode="External"/><Relationship Id="rId182" Type="http://schemas.openxmlformats.org/officeDocument/2006/relationships/hyperlink" Target="https://lovdata.no/pro" TargetMode="External"/><Relationship Id="rId6" Type="http://schemas.openxmlformats.org/officeDocument/2006/relationships/image" Target="media/image1.png"/><Relationship Id="rId23" Type="http://schemas.openxmlformats.org/officeDocument/2006/relationships/hyperlink" Target="https://lovdata.no/pro" TargetMode="External"/><Relationship Id="rId119" Type="http://schemas.openxmlformats.org/officeDocument/2006/relationships/hyperlink" Target="https://lovdata.no/pro" TargetMode="External"/><Relationship Id="rId44" Type="http://schemas.openxmlformats.org/officeDocument/2006/relationships/hyperlink" Target="https://lovdata.no/pro" TargetMode="External"/><Relationship Id="rId65" Type="http://schemas.openxmlformats.org/officeDocument/2006/relationships/hyperlink" Target="https://lovdata.no/pro" TargetMode="External"/><Relationship Id="rId86" Type="http://schemas.openxmlformats.org/officeDocument/2006/relationships/hyperlink" Target="https://lovdata.no/pro" TargetMode="External"/><Relationship Id="rId130" Type="http://schemas.openxmlformats.org/officeDocument/2006/relationships/hyperlink" Target="https://lovdata.no/pro" TargetMode="External"/><Relationship Id="rId151" Type="http://schemas.openxmlformats.org/officeDocument/2006/relationships/hyperlink" Target="https://lovdata.no/pro" TargetMode="External"/><Relationship Id="rId172" Type="http://schemas.openxmlformats.org/officeDocument/2006/relationships/hyperlink" Target="https://lovdata.no/pro" TargetMode="External"/><Relationship Id="rId13" Type="http://schemas.openxmlformats.org/officeDocument/2006/relationships/hyperlink" Target="https://lovdata.no/pro" TargetMode="External"/><Relationship Id="rId18" Type="http://schemas.openxmlformats.org/officeDocument/2006/relationships/hyperlink" Target="https://lovdata.no/pro" TargetMode="External"/><Relationship Id="rId39" Type="http://schemas.openxmlformats.org/officeDocument/2006/relationships/hyperlink" Target="https://lovdata.no/pro" TargetMode="External"/><Relationship Id="rId109" Type="http://schemas.openxmlformats.org/officeDocument/2006/relationships/hyperlink" Target="https://lovdata.no/pro" TargetMode="External"/><Relationship Id="rId34" Type="http://schemas.openxmlformats.org/officeDocument/2006/relationships/hyperlink" Target="https://lovdata.no/pro" TargetMode="External"/><Relationship Id="rId50" Type="http://schemas.openxmlformats.org/officeDocument/2006/relationships/hyperlink" Target="https://lovdata.no/pro" TargetMode="External"/><Relationship Id="rId55" Type="http://schemas.openxmlformats.org/officeDocument/2006/relationships/hyperlink" Target="https://lovdata.no/pro" TargetMode="External"/><Relationship Id="rId76" Type="http://schemas.openxmlformats.org/officeDocument/2006/relationships/hyperlink" Target="https://lovdata.no/pro" TargetMode="External"/><Relationship Id="rId97" Type="http://schemas.openxmlformats.org/officeDocument/2006/relationships/hyperlink" Target="https://lovdata.no/pro" TargetMode="External"/><Relationship Id="rId104" Type="http://schemas.openxmlformats.org/officeDocument/2006/relationships/hyperlink" Target="https://lovdata.no/pro" TargetMode="External"/><Relationship Id="rId120" Type="http://schemas.openxmlformats.org/officeDocument/2006/relationships/hyperlink" Target="https://lovdata.no/pro" TargetMode="External"/><Relationship Id="rId125" Type="http://schemas.openxmlformats.org/officeDocument/2006/relationships/hyperlink" Target="https://lovdata.no/pro" TargetMode="External"/><Relationship Id="rId141" Type="http://schemas.openxmlformats.org/officeDocument/2006/relationships/hyperlink" Target="https://lovdata.no/pro" TargetMode="External"/><Relationship Id="rId146" Type="http://schemas.openxmlformats.org/officeDocument/2006/relationships/hyperlink" Target="https://lovdata.no/pro" TargetMode="External"/><Relationship Id="rId167" Type="http://schemas.openxmlformats.org/officeDocument/2006/relationships/hyperlink" Target="https://lovdata.no/pro" TargetMode="External"/><Relationship Id="rId188" Type="http://schemas.openxmlformats.org/officeDocument/2006/relationships/fontTable" Target="fontTable.xml"/><Relationship Id="rId7" Type="http://schemas.openxmlformats.org/officeDocument/2006/relationships/hyperlink" Target="https://lovdata.no/pro" TargetMode="External"/><Relationship Id="rId71" Type="http://schemas.openxmlformats.org/officeDocument/2006/relationships/hyperlink" Target="https://lovdata.no/pro" TargetMode="External"/><Relationship Id="rId92" Type="http://schemas.openxmlformats.org/officeDocument/2006/relationships/hyperlink" Target="https://lovdata.no/pro" TargetMode="External"/><Relationship Id="rId162" Type="http://schemas.openxmlformats.org/officeDocument/2006/relationships/hyperlink" Target="https://lovdata.no/pro" TargetMode="External"/><Relationship Id="rId183" Type="http://schemas.openxmlformats.org/officeDocument/2006/relationships/hyperlink" Target="https://lovdata.no/pro" TargetMode="External"/><Relationship Id="rId2" Type="http://schemas.openxmlformats.org/officeDocument/2006/relationships/settings" Target="settings.xml"/><Relationship Id="rId29" Type="http://schemas.openxmlformats.org/officeDocument/2006/relationships/hyperlink" Target="https://lovdata.no/pro" TargetMode="External"/><Relationship Id="rId24" Type="http://schemas.openxmlformats.org/officeDocument/2006/relationships/hyperlink" Target="https://lovdata.no/pro" TargetMode="External"/><Relationship Id="rId40" Type="http://schemas.openxmlformats.org/officeDocument/2006/relationships/hyperlink" Target="https://lovdata.no/pro" TargetMode="External"/><Relationship Id="rId45" Type="http://schemas.openxmlformats.org/officeDocument/2006/relationships/hyperlink" Target="https://lovdata.no/pro" TargetMode="External"/><Relationship Id="rId66" Type="http://schemas.openxmlformats.org/officeDocument/2006/relationships/hyperlink" Target="https://lovdata.no/pro" TargetMode="External"/><Relationship Id="rId87" Type="http://schemas.openxmlformats.org/officeDocument/2006/relationships/hyperlink" Target="https://lovdata.no/pro" TargetMode="External"/><Relationship Id="rId110" Type="http://schemas.openxmlformats.org/officeDocument/2006/relationships/hyperlink" Target="https://lovdata.no/pro" TargetMode="External"/><Relationship Id="rId115" Type="http://schemas.openxmlformats.org/officeDocument/2006/relationships/hyperlink" Target="https://lovdata.no/pro" TargetMode="External"/><Relationship Id="rId131" Type="http://schemas.openxmlformats.org/officeDocument/2006/relationships/hyperlink" Target="https://lovdata.no/pro" TargetMode="External"/><Relationship Id="rId136" Type="http://schemas.openxmlformats.org/officeDocument/2006/relationships/hyperlink" Target="https://lovdata.no/pro" TargetMode="External"/><Relationship Id="rId157" Type="http://schemas.openxmlformats.org/officeDocument/2006/relationships/hyperlink" Target="https://lovdata.no/pro" TargetMode="External"/><Relationship Id="rId178" Type="http://schemas.openxmlformats.org/officeDocument/2006/relationships/hyperlink" Target="https://lovdata.no/pro" TargetMode="External"/><Relationship Id="rId61" Type="http://schemas.openxmlformats.org/officeDocument/2006/relationships/hyperlink" Target="https://lovdata.no/pro" TargetMode="External"/><Relationship Id="rId82" Type="http://schemas.openxmlformats.org/officeDocument/2006/relationships/hyperlink" Target="https://lovdata.no/pro" TargetMode="External"/><Relationship Id="rId152" Type="http://schemas.openxmlformats.org/officeDocument/2006/relationships/hyperlink" Target="https://lovdata.no/pro" TargetMode="External"/><Relationship Id="rId173" Type="http://schemas.openxmlformats.org/officeDocument/2006/relationships/hyperlink" Target="https://lovdata.no/pro" TargetMode="External"/><Relationship Id="rId19" Type="http://schemas.openxmlformats.org/officeDocument/2006/relationships/hyperlink" Target="https://lovdata.no/pro" TargetMode="External"/><Relationship Id="rId14" Type="http://schemas.openxmlformats.org/officeDocument/2006/relationships/hyperlink" Target="https://lovdata.no/pro" TargetMode="External"/><Relationship Id="rId30" Type="http://schemas.openxmlformats.org/officeDocument/2006/relationships/hyperlink" Target="https://lovdata.no/pro" TargetMode="External"/><Relationship Id="rId35" Type="http://schemas.openxmlformats.org/officeDocument/2006/relationships/hyperlink" Target="https://lovdata.no/pro" TargetMode="External"/><Relationship Id="rId56" Type="http://schemas.openxmlformats.org/officeDocument/2006/relationships/hyperlink" Target="https://lovdata.no/pro" TargetMode="External"/><Relationship Id="rId77" Type="http://schemas.openxmlformats.org/officeDocument/2006/relationships/hyperlink" Target="https://lovdata.no/pro" TargetMode="External"/><Relationship Id="rId100" Type="http://schemas.openxmlformats.org/officeDocument/2006/relationships/hyperlink" Target="https://lovdata.no/pro" TargetMode="External"/><Relationship Id="rId105" Type="http://schemas.openxmlformats.org/officeDocument/2006/relationships/hyperlink" Target="https://lovdata.no/pro" TargetMode="External"/><Relationship Id="rId126" Type="http://schemas.openxmlformats.org/officeDocument/2006/relationships/hyperlink" Target="https://lovdata.no/pro" TargetMode="External"/><Relationship Id="rId147" Type="http://schemas.openxmlformats.org/officeDocument/2006/relationships/hyperlink" Target="https://lovdata.no/pro" TargetMode="External"/><Relationship Id="rId168" Type="http://schemas.openxmlformats.org/officeDocument/2006/relationships/hyperlink" Target="https://lovdata.no/pro" TargetMode="External"/><Relationship Id="rId8" Type="http://schemas.openxmlformats.org/officeDocument/2006/relationships/hyperlink" Target="https://lovdata.no/pro" TargetMode="External"/><Relationship Id="rId51" Type="http://schemas.openxmlformats.org/officeDocument/2006/relationships/hyperlink" Target="https://lovdata.no/pro" TargetMode="External"/><Relationship Id="rId72" Type="http://schemas.openxmlformats.org/officeDocument/2006/relationships/hyperlink" Target="https://lovdata.no/pro" TargetMode="External"/><Relationship Id="rId93" Type="http://schemas.openxmlformats.org/officeDocument/2006/relationships/hyperlink" Target="https://lovdata.no/pro" TargetMode="External"/><Relationship Id="rId98" Type="http://schemas.openxmlformats.org/officeDocument/2006/relationships/hyperlink" Target="https://lovdata.no/pro" TargetMode="External"/><Relationship Id="rId121" Type="http://schemas.openxmlformats.org/officeDocument/2006/relationships/hyperlink" Target="https://lovdata.no/pro" TargetMode="External"/><Relationship Id="rId142" Type="http://schemas.openxmlformats.org/officeDocument/2006/relationships/hyperlink" Target="https://lovdata.no/pro" TargetMode="External"/><Relationship Id="rId163" Type="http://schemas.openxmlformats.org/officeDocument/2006/relationships/hyperlink" Target="https://lovdata.no/pro" TargetMode="External"/><Relationship Id="rId184" Type="http://schemas.openxmlformats.org/officeDocument/2006/relationships/hyperlink" Target="https://lovdata.no/pro"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vdata.no/pro" TargetMode="External"/><Relationship Id="rId46" Type="http://schemas.openxmlformats.org/officeDocument/2006/relationships/hyperlink" Target="https://lovdata.no/pro" TargetMode="External"/><Relationship Id="rId67" Type="http://schemas.openxmlformats.org/officeDocument/2006/relationships/hyperlink" Target="https://lovdata.no/pro" TargetMode="External"/><Relationship Id="rId116" Type="http://schemas.openxmlformats.org/officeDocument/2006/relationships/hyperlink" Target="https://lovdata.no/pro" TargetMode="External"/><Relationship Id="rId137" Type="http://schemas.openxmlformats.org/officeDocument/2006/relationships/hyperlink" Target="https://lovdata.no/pro" TargetMode="External"/><Relationship Id="rId158" Type="http://schemas.openxmlformats.org/officeDocument/2006/relationships/hyperlink" Target="https://lovdata.no/pro" TargetMode="External"/><Relationship Id="rId20" Type="http://schemas.openxmlformats.org/officeDocument/2006/relationships/hyperlink" Target="https://lovdata.no/pro" TargetMode="External"/><Relationship Id="rId41" Type="http://schemas.openxmlformats.org/officeDocument/2006/relationships/hyperlink" Target="https://lovdata.no/pro" TargetMode="External"/><Relationship Id="rId62" Type="http://schemas.openxmlformats.org/officeDocument/2006/relationships/hyperlink" Target="https://lovdata.no/pro" TargetMode="External"/><Relationship Id="rId83" Type="http://schemas.openxmlformats.org/officeDocument/2006/relationships/hyperlink" Target="https://lovdata.no/pro" TargetMode="External"/><Relationship Id="rId88" Type="http://schemas.openxmlformats.org/officeDocument/2006/relationships/hyperlink" Target="https://lovdata.no/pro" TargetMode="External"/><Relationship Id="rId111" Type="http://schemas.openxmlformats.org/officeDocument/2006/relationships/hyperlink" Target="https://lovdata.no/pro" TargetMode="External"/><Relationship Id="rId132" Type="http://schemas.openxmlformats.org/officeDocument/2006/relationships/hyperlink" Target="https://lovdata.no/pro" TargetMode="External"/><Relationship Id="rId153" Type="http://schemas.openxmlformats.org/officeDocument/2006/relationships/hyperlink" Target="https://lovdata.no/pro" TargetMode="External"/><Relationship Id="rId174" Type="http://schemas.openxmlformats.org/officeDocument/2006/relationships/hyperlink" Target="https://lovdata.no/pro" TargetMode="External"/><Relationship Id="rId179" Type="http://schemas.openxmlformats.org/officeDocument/2006/relationships/hyperlink" Target="https://lovdata.no/pro" TargetMode="External"/><Relationship Id="rId15" Type="http://schemas.openxmlformats.org/officeDocument/2006/relationships/hyperlink" Target="https://lovdata.no/pro" TargetMode="External"/><Relationship Id="rId36" Type="http://schemas.openxmlformats.org/officeDocument/2006/relationships/hyperlink" Target="https://lovdata.no/pro" TargetMode="External"/><Relationship Id="rId57" Type="http://schemas.openxmlformats.org/officeDocument/2006/relationships/hyperlink" Target="https://lovdata.no/pro" TargetMode="External"/><Relationship Id="rId106" Type="http://schemas.openxmlformats.org/officeDocument/2006/relationships/hyperlink" Target="https://lovdata.no/pro" TargetMode="External"/><Relationship Id="rId127" Type="http://schemas.openxmlformats.org/officeDocument/2006/relationships/hyperlink" Target="https://lovdata.no/pro" TargetMode="External"/><Relationship Id="rId10" Type="http://schemas.openxmlformats.org/officeDocument/2006/relationships/hyperlink" Target="https://lovdata.no/pro" TargetMode="External"/><Relationship Id="rId31" Type="http://schemas.openxmlformats.org/officeDocument/2006/relationships/hyperlink" Target="https://lovdata.no/pro" TargetMode="External"/><Relationship Id="rId52" Type="http://schemas.openxmlformats.org/officeDocument/2006/relationships/hyperlink" Target="https://lovdata.no/pro" TargetMode="External"/><Relationship Id="rId73" Type="http://schemas.openxmlformats.org/officeDocument/2006/relationships/hyperlink" Target="https://lovdata.no/pro" TargetMode="External"/><Relationship Id="rId78" Type="http://schemas.openxmlformats.org/officeDocument/2006/relationships/hyperlink" Target="https://lovdata.no/pro" TargetMode="External"/><Relationship Id="rId94" Type="http://schemas.openxmlformats.org/officeDocument/2006/relationships/hyperlink" Target="https://lovdata.no/pro" TargetMode="External"/><Relationship Id="rId99" Type="http://schemas.openxmlformats.org/officeDocument/2006/relationships/hyperlink" Target="https://lovdata.no/pro" TargetMode="External"/><Relationship Id="rId101" Type="http://schemas.openxmlformats.org/officeDocument/2006/relationships/hyperlink" Target="https://lovdata.no/pro" TargetMode="External"/><Relationship Id="rId122" Type="http://schemas.openxmlformats.org/officeDocument/2006/relationships/hyperlink" Target="https://lovdata.no/pro" TargetMode="External"/><Relationship Id="rId143" Type="http://schemas.openxmlformats.org/officeDocument/2006/relationships/hyperlink" Target="https://lovdata.no/pro" TargetMode="External"/><Relationship Id="rId148" Type="http://schemas.openxmlformats.org/officeDocument/2006/relationships/hyperlink" Target="https://lovdata.no/pro" TargetMode="External"/><Relationship Id="rId164" Type="http://schemas.openxmlformats.org/officeDocument/2006/relationships/hyperlink" Target="https://lovdata.no/pro" TargetMode="External"/><Relationship Id="rId169" Type="http://schemas.openxmlformats.org/officeDocument/2006/relationships/hyperlink" Target="https://lovdata.no/pro" TargetMode="External"/><Relationship Id="rId185" Type="http://schemas.openxmlformats.org/officeDocument/2006/relationships/hyperlink" Target="https://lovdata.no/pro" TargetMode="External"/><Relationship Id="rId4" Type="http://schemas.openxmlformats.org/officeDocument/2006/relationships/footnotes" Target="footnotes.xml"/><Relationship Id="rId9" Type="http://schemas.openxmlformats.org/officeDocument/2006/relationships/hyperlink" Target="https://lovdata.no/pro" TargetMode="External"/><Relationship Id="rId180" Type="http://schemas.openxmlformats.org/officeDocument/2006/relationships/hyperlink" Target="https://lovdata.no/pro" TargetMode="External"/><Relationship Id="rId26" Type="http://schemas.openxmlformats.org/officeDocument/2006/relationships/hyperlink" Target="https://lovdata.no/pro" TargetMode="External"/><Relationship Id="rId47" Type="http://schemas.openxmlformats.org/officeDocument/2006/relationships/hyperlink" Target="https://lovdata.no/pro" TargetMode="External"/><Relationship Id="rId68" Type="http://schemas.openxmlformats.org/officeDocument/2006/relationships/hyperlink" Target="https://lovdata.no/pro" TargetMode="External"/><Relationship Id="rId89" Type="http://schemas.openxmlformats.org/officeDocument/2006/relationships/hyperlink" Target="https://lovdata.no/pro" TargetMode="External"/><Relationship Id="rId112" Type="http://schemas.openxmlformats.org/officeDocument/2006/relationships/hyperlink" Target="https://lovdata.no/pro" TargetMode="External"/><Relationship Id="rId133" Type="http://schemas.openxmlformats.org/officeDocument/2006/relationships/hyperlink" Target="https://lovdata.no/pro" TargetMode="External"/><Relationship Id="rId154" Type="http://schemas.openxmlformats.org/officeDocument/2006/relationships/hyperlink" Target="https://lovdata.no/pro" TargetMode="External"/><Relationship Id="rId175" Type="http://schemas.openxmlformats.org/officeDocument/2006/relationships/hyperlink" Target="https://lovdata.no/pro" TargetMode="External"/><Relationship Id="rId16" Type="http://schemas.openxmlformats.org/officeDocument/2006/relationships/hyperlink" Target="https://lovdata.no/pro" TargetMode="External"/><Relationship Id="rId37" Type="http://schemas.openxmlformats.org/officeDocument/2006/relationships/hyperlink" Target="https://lovdata.no/pro" TargetMode="External"/><Relationship Id="rId58" Type="http://schemas.openxmlformats.org/officeDocument/2006/relationships/hyperlink" Target="https://lovdata.no/pro" TargetMode="External"/><Relationship Id="rId79" Type="http://schemas.openxmlformats.org/officeDocument/2006/relationships/hyperlink" Target="https://lovdata.no/pro" TargetMode="External"/><Relationship Id="rId102" Type="http://schemas.openxmlformats.org/officeDocument/2006/relationships/hyperlink" Target="https://lovdata.no/pro" TargetMode="External"/><Relationship Id="rId123" Type="http://schemas.openxmlformats.org/officeDocument/2006/relationships/hyperlink" Target="https://lovdata.no/pro" TargetMode="External"/><Relationship Id="rId144" Type="http://schemas.openxmlformats.org/officeDocument/2006/relationships/hyperlink" Target="https://lovdata.no/pro" TargetMode="External"/><Relationship Id="rId90" Type="http://schemas.openxmlformats.org/officeDocument/2006/relationships/hyperlink" Target="https://lovdata.no/pro" TargetMode="External"/><Relationship Id="rId165" Type="http://schemas.openxmlformats.org/officeDocument/2006/relationships/hyperlink" Target="https://lovdata.no/pro" TargetMode="External"/><Relationship Id="rId186" Type="http://schemas.openxmlformats.org/officeDocument/2006/relationships/header" Target="header1.xml"/><Relationship Id="rId27" Type="http://schemas.openxmlformats.org/officeDocument/2006/relationships/hyperlink" Target="https://lovdata.no/pro" TargetMode="External"/><Relationship Id="rId48" Type="http://schemas.openxmlformats.org/officeDocument/2006/relationships/hyperlink" Target="https://lovdata.no/pro" TargetMode="External"/><Relationship Id="rId69" Type="http://schemas.openxmlformats.org/officeDocument/2006/relationships/hyperlink" Target="https://lovdata.no/pro" TargetMode="External"/><Relationship Id="rId113" Type="http://schemas.openxmlformats.org/officeDocument/2006/relationships/hyperlink" Target="https://lovdata.no/pro" TargetMode="External"/><Relationship Id="rId134" Type="http://schemas.openxmlformats.org/officeDocument/2006/relationships/hyperlink" Target="https://lovdata.no/pro" TargetMode="External"/><Relationship Id="rId80" Type="http://schemas.openxmlformats.org/officeDocument/2006/relationships/hyperlink" Target="https://lovdata.no/pro" TargetMode="External"/><Relationship Id="rId155" Type="http://schemas.openxmlformats.org/officeDocument/2006/relationships/hyperlink" Target="https://lovdata.no/pro" TargetMode="External"/><Relationship Id="rId176" Type="http://schemas.openxmlformats.org/officeDocument/2006/relationships/hyperlink" Target="https://lovdata.no/pro" TargetMode="External"/><Relationship Id="rId17" Type="http://schemas.openxmlformats.org/officeDocument/2006/relationships/hyperlink" Target="https://lovdata.no/pro" TargetMode="External"/><Relationship Id="rId38" Type="http://schemas.openxmlformats.org/officeDocument/2006/relationships/hyperlink" Target="https://lovdata.no/pro" TargetMode="External"/><Relationship Id="rId59" Type="http://schemas.openxmlformats.org/officeDocument/2006/relationships/hyperlink" Target="https://lovdata.no/pro" TargetMode="External"/><Relationship Id="rId103" Type="http://schemas.openxmlformats.org/officeDocument/2006/relationships/hyperlink" Target="https://lovdata.no/pro" TargetMode="External"/><Relationship Id="rId124" Type="http://schemas.openxmlformats.org/officeDocument/2006/relationships/hyperlink" Target="https://lovdata.no/pro" TargetMode="External"/><Relationship Id="rId70" Type="http://schemas.openxmlformats.org/officeDocument/2006/relationships/hyperlink" Target="https://lovdata.no/pro" TargetMode="External"/><Relationship Id="rId91" Type="http://schemas.openxmlformats.org/officeDocument/2006/relationships/hyperlink" Target="https://lovdata.no/pro" TargetMode="External"/><Relationship Id="rId145" Type="http://schemas.openxmlformats.org/officeDocument/2006/relationships/hyperlink" Target="https://lovdata.no/pro" TargetMode="External"/><Relationship Id="rId166" Type="http://schemas.openxmlformats.org/officeDocument/2006/relationships/hyperlink" Target="https://lovdata.no/pro" TargetMode="External"/><Relationship Id="rId187" Type="http://schemas.openxmlformats.org/officeDocument/2006/relationships/footer" Target="footer1.xml"/><Relationship Id="rId1" Type="http://schemas.openxmlformats.org/officeDocument/2006/relationships/styles" Target="styles.xml"/><Relationship Id="rId28" Type="http://schemas.openxmlformats.org/officeDocument/2006/relationships/hyperlink" Target="https://lovdata.no/pro" TargetMode="External"/><Relationship Id="rId49" Type="http://schemas.openxmlformats.org/officeDocument/2006/relationships/hyperlink" Target="https://lovdata.no/pro" TargetMode="External"/><Relationship Id="rId114" Type="http://schemas.openxmlformats.org/officeDocument/2006/relationships/hyperlink" Target="https://lovdata.no/pro" TargetMode="External"/><Relationship Id="rId60" Type="http://schemas.openxmlformats.org/officeDocument/2006/relationships/hyperlink" Target="https://lovdata.no/pro" TargetMode="External"/><Relationship Id="rId81" Type="http://schemas.openxmlformats.org/officeDocument/2006/relationships/hyperlink" Target="https://lovdata.no/pro" TargetMode="External"/><Relationship Id="rId135" Type="http://schemas.openxmlformats.org/officeDocument/2006/relationships/hyperlink" Target="https://lovdata.no/pro" TargetMode="External"/><Relationship Id="rId156" Type="http://schemas.openxmlformats.org/officeDocument/2006/relationships/hyperlink" Target="https://lovdata.no/pro" TargetMode="External"/><Relationship Id="rId177" Type="http://schemas.openxmlformats.org/officeDocument/2006/relationships/hyperlink" Target="https://lovdata.no/pr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16754</Words>
  <Characters>88800</Characters>
  <Application>Microsoft Office Word</Application>
  <DocSecurity>0</DocSecurity>
  <Lines>740</Lines>
  <Paragraphs>210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Skjold Rafoss</dc:creator>
  <cp:keywords/>
  <dc:description/>
  <cp:lastModifiedBy>Irene Ramm</cp:lastModifiedBy>
  <cp:revision>2</cp:revision>
  <dcterms:created xsi:type="dcterms:W3CDTF">2025-02-14T11:08:00Z</dcterms:created>
  <dcterms:modified xsi:type="dcterms:W3CDTF">2025-02-14T11:08:00Z</dcterms:modified>
</cp:coreProperties>
</file>