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C1D8" w14:textId="77777777" w:rsidR="009E1D52" w:rsidRPr="00F82D47" w:rsidRDefault="00AF3484" w:rsidP="005E7F29">
      <w:pPr>
        <w:pBdr>
          <w:bottom w:val="single" w:sz="4" w:space="1" w:color="auto"/>
        </w:pBdr>
        <w:spacing w:after="0" w:line="240" w:lineRule="auto"/>
        <w:jc w:val="center"/>
        <w:rPr>
          <w:rFonts w:ascii="Times New Roman" w:hAnsi="Times New Roman" w:cs="Times New Roman"/>
          <w:b/>
          <w:sz w:val="28"/>
          <w:szCs w:val="28"/>
        </w:rPr>
      </w:pPr>
      <w:r w:rsidRPr="00F82D47">
        <w:rPr>
          <w:rFonts w:ascii="Times New Roman" w:hAnsi="Times New Roman" w:cs="Times New Roman"/>
          <w:b/>
          <w:sz w:val="28"/>
          <w:szCs w:val="28"/>
        </w:rPr>
        <w:t>Rettleiing til kravskjema</w:t>
      </w:r>
      <w:r w:rsidR="000772B4" w:rsidRPr="00F82D47">
        <w:rPr>
          <w:rFonts w:ascii="Times New Roman" w:hAnsi="Times New Roman" w:cs="Times New Roman"/>
          <w:b/>
          <w:sz w:val="28"/>
          <w:szCs w:val="28"/>
        </w:rPr>
        <w:t xml:space="preserve"> </w:t>
      </w:r>
    </w:p>
    <w:p w14:paraId="08AA6246" w14:textId="77777777" w:rsidR="009E1D52" w:rsidRPr="00C569FC" w:rsidRDefault="009E1D52" w:rsidP="005E7F29">
      <w:pPr>
        <w:spacing w:after="0" w:line="240" w:lineRule="auto"/>
        <w:jc w:val="center"/>
        <w:rPr>
          <w:rFonts w:ascii="Times New Roman" w:hAnsi="Times New Roman" w:cs="Times New Roman"/>
          <w:b/>
          <w:sz w:val="20"/>
          <w:szCs w:val="20"/>
        </w:rPr>
      </w:pPr>
    </w:p>
    <w:p w14:paraId="0B88D300" w14:textId="77777777" w:rsidR="009E1D52" w:rsidRPr="00C569FC" w:rsidRDefault="009E1D52" w:rsidP="005E7F29">
      <w:pPr>
        <w:spacing w:after="0" w:line="240" w:lineRule="auto"/>
        <w:jc w:val="center"/>
        <w:rPr>
          <w:rFonts w:ascii="Times New Roman" w:hAnsi="Times New Roman" w:cs="Times New Roman"/>
          <w:b/>
          <w:sz w:val="20"/>
          <w:szCs w:val="20"/>
        </w:rPr>
        <w:sectPr w:rsidR="009E1D52" w:rsidRPr="00C569FC" w:rsidSect="002B23A8">
          <w:footerReference w:type="default" r:id="rId11"/>
          <w:pgSz w:w="11906" w:h="16838"/>
          <w:pgMar w:top="1135" w:right="1417" w:bottom="1134" w:left="1417" w:header="708" w:footer="708" w:gutter="0"/>
          <w:cols w:space="708"/>
          <w:docGrid w:linePitch="360"/>
        </w:sectPr>
      </w:pPr>
    </w:p>
    <w:p w14:paraId="1B1369FD" w14:textId="77777777" w:rsidR="00760451" w:rsidRPr="0011234D" w:rsidRDefault="0011234D" w:rsidP="005E7F29">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nb-NO" w:eastAsia="nb-NO"/>
        </w:rPr>
        <w:drawing>
          <wp:inline distT="0" distB="0" distL="0" distR="0" wp14:anchorId="3B90B289" wp14:editId="391E1354">
            <wp:extent cx="1557257" cy="1972101"/>
            <wp:effectExtent l="0" t="0" r="508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w_2006_10_13_1047a.jpg"/>
                    <pic:cNvPicPr/>
                  </pic:nvPicPr>
                  <pic:blipFill rotWithShape="1">
                    <a:blip r:embed="rId12" cstate="print">
                      <a:extLst>
                        <a:ext uri="{28A0092B-C50C-407E-A947-70E740481C1C}">
                          <a14:useLocalDpi xmlns:a14="http://schemas.microsoft.com/office/drawing/2010/main" val="0"/>
                        </a:ext>
                      </a:extLst>
                    </a:blip>
                    <a:srcRect l="3937" b="18835"/>
                    <a:stretch/>
                  </pic:blipFill>
                  <pic:spPr bwMode="auto">
                    <a:xfrm>
                      <a:off x="0" y="0"/>
                      <a:ext cx="1566220" cy="1983451"/>
                    </a:xfrm>
                    <a:prstGeom prst="rect">
                      <a:avLst/>
                    </a:prstGeom>
                    <a:ln>
                      <a:noFill/>
                    </a:ln>
                    <a:extLst>
                      <a:ext uri="{53640926-AAD7-44D8-BBD7-CCE9431645EC}">
                        <a14:shadowObscured xmlns:a14="http://schemas.microsoft.com/office/drawing/2010/main"/>
                      </a:ext>
                    </a:extLst>
                  </pic:spPr>
                </pic:pic>
              </a:graphicData>
            </a:graphic>
          </wp:inline>
        </w:drawing>
      </w:r>
    </w:p>
    <w:p w14:paraId="52D5D139" w14:textId="77777777" w:rsidR="00183956" w:rsidRPr="00C569FC" w:rsidRDefault="00183956" w:rsidP="005E7F29">
      <w:pPr>
        <w:spacing w:after="0" w:line="240" w:lineRule="auto"/>
        <w:jc w:val="both"/>
        <w:rPr>
          <w:rFonts w:ascii="Times New Roman" w:hAnsi="Times New Roman" w:cs="Times New Roman"/>
          <w:b/>
          <w:sz w:val="20"/>
          <w:szCs w:val="20"/>
        </w:rPr>
      </w:pPr>
    </w:p>
    <w:p w14:paraId="6FC84807" w14:textId="77777777" w:rsidR="00183956" w:rsidRPr="00C569FC" w:rsidRDefault="00183956" w:rsidP="00057F0B">
      <w:pPr>
        <w:spacing w:after="0" w:line="240" w:lineRule="auto"/>
        <w:rPr>
          <w:rFonts w:ascii="Times New Roman" w:hAnsi="Times New Roman" w:cs="Times New Roman"/>
          <w:b/>
          <w:sz w:val="20"/>
          <w:szCs w:val="20"/>
        </w:rPr>
      </w:pPr>
      <w:r w:rsidRPr="00C569FC">
        <w:rPr>
          <w:rFonts w:ascii="Times New Roman" w:hAnsi="Times New Roman" w:cs="Times New Roman"/>
          <w:b/>
          <w:sz w:val="20"/>
          <w:szCs w:val="20"/>
        </w:rPr>
        <w:t>Om jordskifteretten</w:t>
      </w:r>
    </w:p>
    <w:p w14:paraId="718029F4" w14:textId="77777777" w:rsidR="000772B4" w:rsidRPr="00C569FC" w:rsidRDefault="005C4D0C"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 xml:space="preserve">Jordskifteretten er ein særdomstol som </w:t>
      </w:r>
      <w:r w:rsidR="00BC2230">
        <w:rPr>
          <w:rFonts w:ascii="Times New Roman" w:hAnsi="Times New Roman" w:cs="Times New Roman"/>
          <w:sz w:val="20"/>
          <w:szCs w:val="20"/>
        </w:rPr>
        <w:t>behandlar</w:t>
      </w:r>
      <w:r w:rsidRPr="00C569FC">
        <w:rPr>
          <w:rFonts w:ascii="Times New Roman" w:hAnsi="Times New Roman" w:cs="Times New Roman"/>
          <w:sz w:val="20"/>
          <w:szCs w:val="20"/>
        </w:rPr>
        <w:t xml:space="preserve"> ei rekke spørsmål </w:t>
      </w:r>
      <w:r w:rsidR="0005093B" w:rsidRPr="00C569FC">
        <w:rPr>
          <w:rFonts w:ascii="Times New Roman" w:hAnsi="Times New Roman" w:cs="Times New Roman"/>
          <w:sz w:val="20"/>
          <w:szCs w:val="20"/>
        </w:rPr>
        <w:t>om fast</w:t>
      </w:r>
      <w:r w:rsidRPr="00C569FC">
        <w:rPr>
          <w:rFonts w:ascii="Times New Roman" w:hAnsi="Times New Roman" w:cs="Times New Roman"/>
          <w:sz w:val="20"/>
          <w:szCs w:val="20"/>
        </w:rPr>
        <w:t xml:space="preserve"> eigedom. I ei sak for jordskifter</w:t>
      </w:r>
      <w:r w:rsidR="00BC2230">
        <w:rPr>
          <w:rFonts w:ascii="Times New Roman" w:hAnsi="Times New Roman" w:cs="Times New Roman"/>
          <w:sz w:val="20"/>
          <w:szCs w:val="20"/>
        </w:rPr>
        <w:t>etten kan ein til dømes få bytt</w:t>
      </w:r>
      <w:r w:rsidRPr="00C569FC">
        <w:rPr>
          <w:rFonts w:ascii="Times New Roman" w:hAnsi="Times New Roman" w:cs="Times New Roman"/>
          <w:sz w:val="20"/>
          <w:szCs w:val="20"/>
        </w:rPr>
        <w:t xml:space="preserve"> areal og rettar, få fastsett regl</w:t>
      </w:r>
      <w:r w:rsidR="00EB3CB7" w:rsidRPr="00C569FC">
        <w:rPr>
          <w:rFonts w:ascii="Times New Roman" w:hAnsi="Times New Roman" w:cs="Times New Roman"/>
          <w:sz w:val="20"/>
          <w:szCs w:val="20"/>
        </w:rPr>
        <w:t>ar for bruken av ein felles veg</w:t>
      </w:r>
      <w:r w:rsidR="00C569FC" w:rsidRPr="00C569FC">
        <w:rPr>
          <w:rFonts w:ascii="Times New Roman" w:hAnsi="Times New Roman" w:cs="Times New Roman"/>
          <w:sz w:val="20"/>
          <w:szCs w:val="20"/>
        </w:rPr>
        <w:t xml:space="preserve"> eller</w:t>
      </w:r>
      <w:r w:rsidRPr="00C569FC">
        <w:rPr>
          <w:rFonts w:ascii="Times New Roman" w:hAnsi="Times New Roman" w:cs="Times New Roman"/>
          <w:sz w:val="20"/>
          <w:szCs w:val="20"/>
        </w:rPr>
        <w:t xml:space="preserve"> få klarlagt eigedomsgrenser eller andre rettslege tilhøve</w:t>
      </w:r>
      <w:r w:rsidR="0005093B" w:rsidRPr="00C569FC">
        <w:rPr>
          <w:rFonts w:ascii="Times New Roman" w:hAnsi="Times New Roman" w:cs="Times New Roman"/>
          <w:sz w:val="20"/>
          <w:szCs w:val="20"/>
        </w:rPr>
        <w:t xml:space="preserve"> knytt til fast eigedom</w:t>
      </w:r>
      <w:r w:rsidRPr="00C569FC">
        <w:rPr>
          <w:rFonts w:ascii="Times New Roman" w:hAnsi="Times New Roman" w:cs="Times New Roman"/>
          <w:sz w:val="20"/>
          <w:szCs w:val="20"/>
        </w:rPr>
        <w:t>.</w:t>
      </w:r>
    </w:p>
    <w:p w14:paraId="5CD667C1" w14:textId="77777777" w:rsidR="005E7F29" w:rsidRPr="00C569FC" w:rsidRDefault="005E7F29" w:rsidP="00057F0B">
      <w:pPr>
        <w:spacing w:after="0" w:line="240" w:lineRule="auto"/>
        <w:rPr>
          <w:rFonts w:ascii="Times New Roman" w:hAnsi="Times New Roman" w:cs="Times New Roman"/>
          <w:sz w:val="16"/>
          <w:szCs w:val="16"/>
        </w:rPr>
      </w:pPr>
    </w:p>
    <w:p w14:paraId="28574988" w14:textId="77777777" w:rsidR="005C4D0C" w:rsidRPr="00C569FC" w:rsidRDefault="005C4D0C"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Jordskifteretten har kompetanse til å dømm</w:t>
      </w:r>
      <w:r w:rsidR="00BC2230">
        <w:rPr>
          <w:rFonts w:ascii="Times New Roman" w:hAnsi="Times New Roman" w:cs="Times New Roman"/>
          <w:sz w:val="20"/>
          <w:szCs w:val="20"/>
        </w:rPr>
        <w:t>e</w:t>
      </w:r>
      <w:r w:rsidRPr="00C569FC">
        <w:rPr>
          <w:rFonts w:ascii="Times New Roman" w:hAnsi="Times New Roman" w:cs="Times New Roman"/>
          <w:sz w:val="20"/>
          <w:szCs w:val="20"/>
        </w:rPr>
        <w:t xml:space="preserve"> i ei rekke ulike tvist</w:t>
      </w:r>
      <w:r w:rsidR="00B95CA5">
        <w:rPr>
          <w:rFonts w:ascii="Times New Roman" w:hAnsi="Times New Roman" w:cs="Times New Roman"/>
          <w:sz w:val="20"/>
          <w:szCs w:val="20"/>
        </w:rPr>
        <w:t>e</w:t>
      </w:r>
      <w:r w:rsidRPr="00C569FC">
        <w:rPr>
          <w:rFonts w:ascii="Times New Roman" w:hAnsi="Times New Roman" w:cs="Times New Roman"/>
          <w:sz w:val="20"/>
          <w:szCs w:val="20"/>
        </w:rPr>
        <w:t>spørsmål knytt til fast</w:t>
      </w:r>
      <w:r w:rsidR="00EB3CB7" w:rsidRPr="00C569FC">
        <w:rPr>
          <w:rFonts w:ascii="Times New Roman" w:hAnsi="Times New Roman" w:cs="Times New Roman"/>
          <w:sz w:val="20"/>
          <w:szCs w:val="20"/>
        </w:rPr>
        <w:t xml:space="preserve"> </w:t>
      </w:r>
      <w:r w:rsidRPr="00C569FC">
        <w:rPr>
          <w:rFonts w:ascii="Times New Roman" w:hAnsi="Times New Roman" w:cs="Times New Roman"/>
          <w:sz w:val="20"/>
          <w:szCs w:val="20"/>
        </w:rPr>
        <w:t>eigedom. I tillegg kan jordskifteretten hald</w:t>
      </w:r>
      <w:r w:rsidR="00BC2230">
        <w:rPr>
          <w:rFonts w:ascii="Times New Roman" w:hAnsi="Times New Roman" w:cs="Times New Roman"/>
          <w:sz w:val="20"/>
          <w:szCs w:val="20"/>
        </w:rPr>
        <w:t>e</w:t>
      </w:r>
      <w:r w:rsidRPr="00C569FC">
        <w:rPr>
          <w:rFonts w:ascii="Times New Roman" w:hAnsi="Times New Roman" w:cs="Times New Roman"/>
          <w:sz w:val="20"/>
          <w:szCs w:val="20"/>
        </w:rPr>
        <w:t xml:space="preserve"> fleire former for skjønn. Både grunneigar og den som har rett</w:t>
      </w:r>
      <w:r w:rsidR="0000095E">
        <w:rPr>
          <w:rFonts w:ascii="Times New Roman" w:hAnsi="Times New Roman" w:cs="Times New Roman"/>
          <w:sz w:val="20"/>
          <w:szCs w:val="20"/>
        </w:rPr>
        <w:t xml:space="preserve"> knytt til fast</w:t>
      </w:r>
      <w:r w:rsidRPr="00C569FC">
        <w:rPr>
          <w:rFonts w:ascii="Times New Roman" w:hAnsi="Times New Roman" w:cs="Times New Roman"/>
          <w:sz w:val="20"/>
          <w:szCs w:val="20"/>
        </w:rPr>
        <w:t xml:space="preserve"> eigedom</w:t>
      </w:r>
      <w:r w:rsidR="00BC2230">
        <w:rPr>
          <w:rFonts w:ascii="Times New Roman" w:hAnsi="Times New Roman" w:cs="Times New Roman"/>
          <w:sz w:val="20"/>
          <w:szCs w:val="20"/>
        </w:rPr>
        <w:t>, kan krevje</w:t>
      </w:r>
      <w:r w:rsidRPr="00C569FC">
        <w:rPr>
          <w:rFonts w:ascii="Times New Roman" w:hAnsi="Times New Roman" w:cs="Times New Roman"/>
          <w:sz w:val="20"/>
          <w:szCs w:val="20"/>
        </w:rPr>
        <w:t xml:space="preserve"> sak for jordskifteretten.</w:t>
      </w:r>
    </w:p>
    <w:p w14:paraId="37ACA7E5" w14:textId="77777777" w:rsidR="005E7F29" w:rsidRPr="00C569FC" w:rsidRDefault="005E7F29" w:rsidP="00057F0B">
      <w:pPr>
        <w:spacing w:after="0" w:line="240" w:lineRule="auto"/>
        <w:rPr>
          <w:rFonts w:ascii="Times New Roman" w:hAnsi="Times New Roman" w:cs="Times New Roman"/>
          <w:sz w:val="16"/>
          <w:szCs w:val="16"/>
        </w:rPr>
      </w:pPr>
    </w:p>
    <w:p w14:paraId="75B1CC96" w14:textId="77777777" w:rsidR="005C4D0C" w:rsidRPr="00C569FC" w:rsidRDefault="00BC2230"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 punkta </w:t>
      </w:r>
      <w:r w:rsidR="00EB3CB7" w:rsidRPr="00C569FC">
        <w:rPr>
          <w:rFonts w:ascii="Times New Roman" w:hAnsi="Times New Roman" w:cs="Times New Roman"/>
          <w:sz w:val="20"/>
          <w:szCs w:val="20"/>
        </w:rPr>
        <w:t>1-</w:t>
      </w:r>
      <w:r>
        <w:rPr>
          <w:rFonts w:ascii="Times New Roman" w:hAnsi="Times New Roman" w:cs="Times New Roman"/>
          <w:sz w:val="20"/>
          <w:szCs w:val="20"/>
        </w:rPr>
        <w:t>7 nedanfor finn du</w:t>
      </w:r>
      <w:r w:rsidR="00EB3CB7" w:rsidRPr="00C569FC">
        <w:rPr>
          <w:rFonts w:ascii="Times New Roman" w:hAnsi="Times New Roman" w:cs="Times New Roman"/>
          <w:sz w:val="20"/>
          <w:szCs w:val="20"/>
        </w:rPr>
        <w:t xml:space="preserve"> informasjon </w:t>
      </w:r>
      <w:r>
        <w:rPr>
          <w:rFonts w:ascii="Times New Roman" w:hAnsi="Times New Roman" w:cs="Times New Roman"/>
          <w:sz w:val="20"/>
          <w:szCs w:val="20"/>
        </w:rPr>
        <w:t>om</w:t>
      </w:r>
      <w:r w:rsidR="00EB3CB7" w:rsidRPr="00C569FC">
        <w:rPr>
          <w:rFonts w:ascii="Times New Roman" w:hAnsi="Times New Roman" w:cs="Times New Roman"/>
          <w:sz w:val="20"/>
          <w:szCs w:val="20"/>
        </w:rPr>
        <w:t xml:space="preserve"> </w:t>
      </w:r>
      <w:r>
        <w:rPr>
          <w:rFonts w:ascii="Times New Roman" w:hAnsi="Times New Roman" w:cs="Times New Roman"/>
          <w:sz w:val="20"/>
          <w:szCs w:val="20"/>
        </w:rPr>
        <w:t>utfylling av kravet</w:t>
      </w:r>
      <w:r w:rsidR="00EB3CB7" w:rsidRPr="00C569FC">
        <w:rPr>
          <w:rFonts w:ascii="Times New Roman" w:hAnsi="Times New Roman" w:cs="Times New Roman"/>
          <w:sz w:val="20"/>
          <w:szCs w:val="20"/>
        </w:rPr>
        <w:t xml:space="preserve">. Punkt </w:t>
      </w:r>
      <w:r>
        <w:rPr>
          <w:rFonts w:ascii="Times New Roman" w:hAnsi="Times New Roman" w:cs="Times New Roman"/>
          <w:sz w:val="20"/>
          <w:szCs w:val="20"/>
        </w:rPr>
        <w:t>8</w:t>
      </w:r>
      <w:r w:rsidR="00EB3CB7" w:rsidRPr="00C569FC">
        <w:rPr>
          <w:rFonts w:ascii="Times New Roman" w:hAnsi="Times New Roman" w:cs="Times New Roman"/>
          <w:sz w:val="20"/>
          <w:szCs w:val="20"/>
        </w:rPr>
        <w:t xml:space="preserve"> er </w:t>
      </w:r>
      <w:r w:rsidR="00183956" w:rsidRPr="00C569FC">
        <w:rPr>
          <w:rFonts w:ascii="Times New Roman" w:hAnsi="Times New Roman" w:cs="Times New Roman"/>
          <w:sz w:val="20"/>
          <w:szCs w:val="20"/>
        </w:rPr>
        <w:t>anna informasjon.</w:t>
      </w:r>
    </w:p>
    <w:p w14:paraId="410292E0" w14:textId="77777777" w:rsidR="005E7F29" w:rsidRPr="00C569FC" w:rsidRDefault="005E7F29" w:rsidP="00057F0B">
      <w:pPr>
        <w:spacing w:after="0" w:line="240" w:lineRule="auto"/>
        <w:rPr>
          <w:rFonts w:ascii="Times New Roman" w:hAnsi="Times New Roman" w:cs="Times New Roman"/>
          <w:sz w:val="20"/>
          <w:szCs w:val="20"/>
        </w:rPr>
      </w:pPr>
    </w:p>
    <w:p w14:paraId="1AC962EF" w14:textId="77777777" w:rsidR="006D696E" w:rsidRPr="00C569FC" w:rsidRDefault="00686651" w:rsidP="00057F0B">
      <w:pPr>
        <w:pStyle w:val="Listeavsnitt"/>
        <w:numPr>
          <w:ilvl w:val="0"/>
          <w:numId w:val="3"/>
        </w:numPr>
        <w:spacing w:after="0" w:line="240" w:lineRule="auto"/>
        <w:ind w:left="426" w:hanging="426"/>
        <w:rPr>
          <w:rFonts w:ascii="Times New Roman" w:hAnsi="Times New Roman" w:cs="Times New Roman"/>
          <w:b/>
          <w:i/>
          <w:sz w:val="20"/>
          <w:szCs w:val="20"/>
        </w:rPr>
      </w:pPr>
      <w:r>
        <w:rPr>
          <w:rFonts w:ascii="Times New Roman" w:hAnsi="Times New Roman" w:cs="Times New Roman"/>
          <w:b/>
          <w:i/>
          <w:sz w:val="20"/>
          <w:szCs w:val="20"/>
        </w:rPr>
        <w:t>Kvar k</w:t>
      </w:r>
      <w:r w:rsidR="005C53E9">
        <w:rPr>
          <w:rFonts w:ascii="Times New Roman" w:hAnsi="Times New Roman" w:cs="Times New Roman"/>
          <w:b/>
          <w:i/>
          <w:sz w:val="20"/>
          <w:szCs w:val="20"/>
        </w:rPr>
        <w:t>ravet skal sendast</w:t>
      </w:r>
    </w:p>
    <w:p w14:paraId="3AE53035" w14:textId="77777777" w:rsidR="006D696E" w:rsidRPr="00C569FC" w:rsidRDefault="001B018E"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Kravet skal </w:t>
      </w:r>
      <w:r w:rsidR="00686651">
        <w:rPr>
          <w:rFonts w:ascii="Times New Roman" w:hAnsi="Times New Roman" w:cs="Times New Roman"/>
          <w:sz w:val="20"/>
          <w:szCs w:val="20"/>
        </w:rPr>
        <w:t xml:space="preserve">sendast til jordskifteretten i det området eigedomen ligg. </w:t>
      </w:r>
      <w:r w:rsidR="006D696E" w:rsidRPr="00C569FC">
        <w:rPr>
          <w:rFonts w:ascii="Times New Roman" w:hAnsi="Times New Roman" w:cs="Times New Roman"/>
          <w:sz w:val="20"/>
          <w:szCs w:val="20"/>
        </w:rPr>
        <w:t xml:space="preserve">Er du usikker på kva namnet på </w:t>
      </w:r>
      <w:r w:rsidR="00686651">
        <w:rPr>
          <w:rFonts w:ascii="Times New Roman" w:hAnsi="Times New Roman" w:cs="Times New Roman"/>
          <w:sz w:val="20"/>
          <w:szCs w:val="20"/>
        </w:rPr>
        <w:t>jordskifteretten</w:t>
      </w:r>
      <w:r w:rsidR="00C569FC" w:rsidRPr="00C569FC">
        <w:rPr>
          <w:rFonts w:ascii="Times New Roman" w:hAnsi="Times New Roman" w:cs="Times New Roman"/>
          <w:sz w:val="20"/>
          <w:szCs w:val="20"/>
        </w:rPr>
        <w:t xml:space="preserve"> er</w:t>
      </w:r>
      <w:r w:rsidR="0005093B" w:rsidRPr="00C569FC">
        <w:rPr>
          <w:rFonts w:ascii="Times New Roman" w:hAnsi="Times New Roman" w:cs="Times New Roman"/>
          <w:sz w:val="20"/>
          <w:szCs w:val="20"/>
        </w:rPr>
        <w:t>,</w:t>
      </w:r>
      <w:r w:rsidR="006D696E" w:rsidRPr="00C569FC">
        <w:rPr>
          <w:rFonts w:ascii="Times New Roman" w:hAnsi="Times New Roman" w:cs="Times New Roman"/>
          <w:sz w:val="20"/>
          <w:szCs w:val="20"/>
        </w:rPr>
        <w:t xml:space="preserve"> kan du gå inn på </w:t>
      </w:r>
      <w:hyperlink r:id="rId13" w:history="1">
        <w:r w:rsidR="006D696E" w:rsidRPr="00C569FC">
          <w:rPr>
            <w:rStyle w:val="Hyperkobling"/>
            <w:rFonts w:ascii="Times New Roman" w:hAnsi="Times New Roman" w:cs="Times New Roman"/>
            <w:sz w:val="20"/>
            <w:szCs w:val="20"/>
          </w:rPr>
          <w:t>www.domstol.no</w:t>
        </w:r>
      </w:hyperlink>
      <w:r w:rsidR="005C11A2" w:rsidRPr="00C569FC">
        <w:rPr>
          <w:rFonts w:ascii="Times New Roman" w:hAnsi="Times New Roman" w:cs="Times New Roman"/>
          <w:sz w:val="20"/>
          <w:szCs w:val="20"/>
        </w:rPr>
        <w:t>.</w:t>
      </w:r>
      <w:r w:rsidR="006D696E" w:rsidRPr="00C569FC">
        <w:rPr>
          <w:rFonts w:ascii="Times New Roman" w:hAnsi="Times New Roman" w:cs="Times New Roman"/>
          <w:sz w:val="20"/>
          <w:szCs w:val="20"/>
        </w:rPr>
        <w:t xml:space="preserve"> </w:t>
      </w:r>
    </w:p>
    <w:p w14:paraId="057742BD" w14:textId="77777777" w:rsidR="005E7F29" w:rsidRPr="00C569FC" w:rsidRDefault="005E7F29" w:rsidP="00057F0B">
      <w:pPr>
        <w:spacing w:after="0" w:line="240" w:lineRule="auto"/>
        <w:rPr>
          <w:rFonts w:ascii="Times New Roman" w:hAnsi="Times New Roman" w:cs="Times New Roman"/>
          <w:b/>
          <w:sz w:val="20"/>
          <w:szCs w:val="20"/>
        </w:rPr>
      </w:pPr>
    </w:p>
    <w:p w14:paraId="4B480C33" w14:textId="77777777" w:rsidR="005C11A2" w:rsidRPr="00C569FC" w:rsidRDefault="005C11A2" w:rsidP="00057F0B">
      <w:pPr>
        <w:pStyle w:val="Listeavsnitt"/>
        <w:numPr>
          <w:ilvl w:val="0"/>
          <w:numId w:val="3"/>
        </w:numPr>
        <w:spacing w:after="0" w:line="240" w:lineRule="auto"/>
        <w:ind w:left="426" w:hanging="426"/>
        <w:rPr>
          <w:rFonts w:ascii="Times New Roman" w:hAnsi="Times New Roman" w:cs="Times New Roman"/>
          <w:b/>
          <w:i/>
          <w:sz w:val="20"/>
          <w:szCs w:val="20"/>
        </w:rPr>
      </w:pPr>
      <w:r w:rsidRPr="00C569FC">
        <w:rPr>
          <w:rFonts w:ascii="Times New Roman" w:hAnsi="Times New Roman" w:cs="Times New Roman"/>
          <w:b/>
          <w:i/>
          <w:sz w:val="20"/>
          <w:szCs w:val="20"/>
        </w:rPr>
        <w:t>Partar</w:t>
      </w:r>
    </w:p>
    <w:p w14:paraId="2608DB91" w14:textId="77777777" w:rsidR="005C11A2" w:rsidRPr="00C569FC" w:rsidRDefault="00686651"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Før opp </w:t>
      </w:r>
      <w:r w:rsidR="005C11A2" w:rsidRPr="00C569FC">
        <w:rPr>
          <w:rFonts w:ascii="Times New Roman" w:hAnsi="Times New Roman" w:cs="Times New Roman"/>
          <w:sz w:val="20"/>
          <w:szCs w:val="20"/>
        </w:rPr>
        <w:t xml:space="preserve">eigarar, bruksrettshavarar og andre </w:t>
      </w:r>
      <w:r w:rsidR="000A6BC7">
        <w:rPr>
          <w:rFonts w:ascii="Times New Roman" w:hAnsi="Times New Roman" w:cs="Times New Roman"/>
          <w:sz w:val="20"/>
          <w:szCs w:val="20"/>
        </w:rPr>
        <w:t>du meiner saka vedkjem.</w:t>
      </w:r>
    </w:p>
    <w:p w14:paraId="3CDC17C0" w14:textId="77777777" w:rsidR="005E7F29" w:rsidRPr="00C569FC" w:rsidRDefault="005E7F29" w:rsidP="00057F0B">
      <w:pPr>
        <w:spacing w:after="0" w:line="240" w:lineRule="auto"/>
        <w:rPr>
          <w:rFonts w:ascii="Times New Roman" w:hAnsi="Times New Roman" w:cs="Times New Roman"/>
          <w:b/>
          <w:i/>
          <w:sz w:val="20"/>
          <w:szCs w:val="20"/>
        </w:rPr>
      </w:pPr>
    </w:p>
    <w:p w14:paraId="628804ED" w14:textId="77777777" w:rsidR="002B23A8" w:rsidRPr="00C569FC" w:rsidRDefault="002B23A8" w:rsidP="00057F0B">
      <w:pPr>
        <w:pStyle w:val="Listeavsnitt"/>
        <w:numPr>
          <w:ilvl w:val="0"/>
          <w:numId w:val="3"/>
        </w:numPr>
        <w:spacing w:after="0" w:line="240" w:lineRule="auto"/>
        <w:ind w:left="426" w:hanging="426"/>
        <w:rPr>
          <w:rFonts w:ascii="Times New Roman" w:hAnsi="Times New Roman" w:cs="Times New Roman"/>
          <w:b/>
          <w:i/>
          <w:sz w:val="20"/>
          <w:szCs w:val="20"/>
        </w:rPr>
      </w:pPr>
      <w:r w:rsidRPr="00C569FC">
        <w:rPr>
          <w:rFonts w:ascii="Times New Roman" w:hAnsi="Times New Roman" w:cs="Times New Roman"/>
          <w:b/>
          <w:i/>
          <w:sz w:val="20"/>
          <w:szCs w:val="20"/>
        </w:rPr>
        <w:t xml:space="preserve">Kva </w:t>
      </w:r>
      <w:r w:rsidR="00FB03AB" w:rsidRPr="00C569FC">
        <w:rPr>
          <w:rFonts w:ascii="Times New Roman" w:hAnsi="Times New Roman" w:cs="Times New Roman"/>
          <w:b/>
          <w:i/>
          <w:sz w:val="20"/>
          <w:szCs w:val="20"/>
        </w:rPr>
        <w:t>krave</w:t>
      </w:r>
      <w:r w:rsidR="00C569FC" w:rsidRPr="00C569FC">
        <w:rPr>
          <w:rFonts w:ascii="Times New Roman" w:hAnsi="Times New Roman" w:cs="Times New Roman"/>
          <w:b/>
          <w:i/>
          <w:sz w:val="20"/>
          <w:szCs w:val="20"/>
        </w:rPr>
        <w:t>t</w:t>
      </w:r>
      <w:r w:rsidR="002416D1" w:rsidRPr="00C569FC">
        <w:rPr>
          <w:rFonts w:ascii="Times New Roman" w:hAnsi="Times New Roman" w:cs="Times New Roman"/>
          <w:b/>
          <w:i/>
          <w:sz w:val="20"/>
          <w:szCs w:val="20"/>
        </w:rPr>
        <w:t xml:space="preserve"> </w:t>
      </w:r>
      <w:r w:rsidR="00FB03AB" w:rsidRPr="00C569FC">
        <w:rPr>
          <w:rFonts w:ascii="Times New Roman" w:hAnsi="Times New Roman" w:cs="Times New Roman"/>
          <w:b/>
          <w:i/>
          <w:sz w:val="20"/>
          <w:szCs w:val="20"/>
        </w:rPr>
        <w:t>gjeld</w:t>
      </w:r>
    </w:p>
    <w:p w14:paraId="1731F2AF" w14:textId="77777777" w:rsidR="00714EB1" w:rsidRDefault="00D9609A" w:rsidP="00714EB1">
      <w:pPr>
        <w:tabs>
          <w:tab w:val="left" w:pos="2127"/>
        </w:tabs>
        <w:spacing w:after="0" w:line="240" w:lineRule="auto"/>
        <w:rPr>
          <w:rFonts w:ascii="Times New Roman" w:hAnsi="Times New Roman" w:cs="Times New Roman"/>
          <w:sz w:val="20"/>
          <w:szCs w:val="20"/>
        </w:rPr>
      </w:pPr>
      <w:r>
        <w:rPr>
          <w:rFonts w:ascii="Times New Roman" w:hAnsi="Times New Roman" w:cs="Times New Roman"/>
          <w:sz w:val="20"/>
          <w:szCs w:val="20"/>
        </w:rPr>
        <w:t>Du</w:t>
      </w:r>
      <w:r w:rsidRPr="00C569FC">
        <w:rPr>
          <w:rFonts w:ascii="Times New Roman" w:hAnsi="Times New Roman" w:cs="Times New Roman"/>
          <w:sz w:val="20"/>
          <w:szCs w:val="20"/>
        </w:rPr>
        <w:t xml:space="preserve"> skal så godt som råd er gjer</w:t>
      </w:r>
      <w:r>
        <w:rPr>
          <w:rFonts w:ascii="Times New Roman" w:hAnsi="Times New Roman" w:cs="Times New Roman"/>
          <w:sz w:val="20"/>
          <w:szCs w:val="20"/>
        </w:rPr>
        <w:t>a</w:t>
      </w:r>
      <w:r w:rsidRPr="00C569FC">
        <w:rPr>
          <w:rFonts w:ascii="Times New Roman" w:hAnsi="Times New Roman" w:cs="Times New Roman"/>
          <w:sz w:val="20"/>
          <w:szCs w:val="20"/>
        </w:rPr>
        <w:t xml:space="preserve"> greie for kvifor </w:t>
      </w:r>
      <w:r>
        <w:rPr>
          <w:rFonts w:ascii="Times New Roman" w:hAnsi="Times New Roman" w:cs="Times New Roman"/>
          <w:sz w:val="20"/>
          <w:szCs w:val="20"/>
        </w:rPr>
        <w:t>du</w:t>
      </w:r>
      <w:r w:rsidRPr="00C569FC">
        <w:rPr>
          <w:rFonts w:ascii="Times New Roman" w:hAnsi="Times New Roman" w:cs="Times New Roman"/>
          <w:sz w:val="20"/>
          <w:szCs w:val="20"/>
        </w:rPr>
        <w:t xml:space="preserve"> krev sak, og for dei problema </w:t>
      </w:r>
      <w:r>
        <w:rPr>
          <w:rFonts w:ascii="Times New Roman" w:hAnsi="Times New Roman" w:cs="Times New Roman"/>
          <w:sz w:val="20"/>
          <w:szCs w:val="20"/>
        </w:rPr>
        <w:t>du</w:t>
      </w:r>
      <w:r w:rsidRPr="00C569FC">
        <w:rPr>
          <w:rFonts w:ascii="Times New Roman" w:hAnsi="Times New Roman" w:cs="Times New Roman"/>
          <w:sz w:val="20"/>
          <w:szCs w:val="20"/>
        </w:rPr>
        <w:t xml:space="preserve"> ynskjer løyst.</w:t>
      </w:r>
      <w:r>
        <w:rPr>
          <w:rFonts w:ascii="Times New Roman" w:hAnsi="Times New Roman" w:cs="Times New Roman"/>
          <w:sz w:val="20"/>
          <w:szCs w:val="20"/>
        </w:rPr>
        <w:t xml:space="preserve"> </w:t>
      </w:r>
      <w:r w:rsidR="003314A6">
        <w:rPr>
          <w:rFonts w:ascii="Times New Roman" w:hAnsi="Times New Roman" w:cs="Times New Roman"/>
          <w:sz w:val="20"/>
          <w:szCs w:val="20"/>
        </w:rPr>
        <w:t>Punktet må fyllast ut</w:t>
      </w:r>
      <w:r w:rsidR="003314A6" w:rsidRPr="003314A6">
        <w:rPr>
          <w:rFonts w:ascii="Times New Roman" w:hAnsi="Times New Roman" w:cs="Times New Roman"/>
          <w:sz w:val="20"/>
          <w:szCs w:val="20"/>
        </w:rPr>
        <w:t xml:space="preserve"> slik at dei andre par</w:t>
      </w:r>
      <w:r w:rsidR="00C07658">
        <w:rPr>
          <w:rFonts w:ascii="Times New Roman" w:hAnsi="Times New Roman" w:cs="Times New Roman"/>
          <w:sz w:val="20"/>
          <w:szCs w:val="20"/>
        </w:rPr>
        <w:t>tane kan ta stilling til kravet</w:t>
      </w:r>
      <w:r w:rsidR="003314A6" w:rsidRPr="003314A6">
        <w:rPr>
          <w:rFonts w:ascii="Times New Roman" w:hAnsi="Times New Roman" w:cs="Times New Roman"/>
          <w:sz w:val="20"/>
          <w:szCs w:val="20"/>
        </w:rPr>
        <w:t xml:space="preserve"> og førebu </w:t>
      </w:r>
      <w:r w:rsidR="003314A6">
        <w:rPr>
          <w:rFonts w:ascii="Times New Roman" w:hAnsi="Times New Roman" w:cs="Times New Roman"/>
          <w:sz w:val="20"/>
          <w:szCs w:val="20"/>
        </w:rPr>
        <w:t>seg</w:t>
      </w:r>
      <w:r w:rsidR="003314A6" w:rsidRPr="003314A6">
        <w:rPr>
          <w:rFonts w:ascii="Times New Roman" w:hAnsi="Times New Roman" w:cs="Times New Roman"/>
          <w:sz w:val="20"/>
          <w:szCs w:val="20"/>
        </w:rPr>
        <w:t xml:space="preserve">. </w:t>
      </w:r>
      <w:r w:rsidR="003314A6">
        <w:rPr>
          <w:rFonts w:ascii="Times New Roman" w:hAnsi="Times New Roman" w:cs="Times New Roman"/>
          <w:sz w:val="20"/>
          <w:szCs w:val="20"/>
        </w:rPr>
        <w:t>Opplysningane</w:t>
      </w:r>
      <w:r w:rsidR="003314A6" w:rsidRPr="003314A6">
        <w:rPr>
          <w:rFonts w:ascii="Times New Roman" w:hAnsi="Times New Roman" w:cs="Times New Roman"/>
          <w:sz w:val="20"/>
          <w:szCs w:val="20"/>
        </w:rPr>
        <w:t xml:space="preserve"> skal </w:t>
      </w:r>
      <w:r w:rsidR="003314A6">
        <w:rPr>
          <w:rFonts w:ascii="Times New Roman" w:hAnsi="Times New Roman" w:cs="Times New Roman"/>
          <w:sz w:val="20"/>
          <w:szCs w:val="20"/>
        </w:rPr>
        <w:t>og</w:t>
      </w:r>
      <w:r w:rsidR="003314A6" w:rsidRPr="003314A6">
        <w:rPr>
          <w:rFonts w:ascii="Times New Roman" w:hAnsi="Times New Roman" w:cs="Times New Roman"/>
          <w:sz w:val="20"/>
          <w:szCs w:val="20"/>
        </w:rPr>
        <w:t xml:space="preserve"> g</w:t>
      </w:r>
      <w:r w:rsidR="003314A6">
        <w:rPr>
          <w:rFonts w:ascii="Times New Roman" w:hAnsi="Times New Roman" w:cs="Times New Roman"/>
          <w:sz w:val="20"/>
          <w:szCs w:val="20"/>
        </w:rPr>
        <w:t>je</w:t>
      </w:r>
      <w:r w:rsidR="003314A6" w:rsidRPr="003314A6">
        <w:rPr>
          <w:rFonts w:ascii="Times New Roman" w:hAnsi="Times New Roman" w:cs="Times New Roman"/>
          <w:sz w:val="20"/>
          <w:szCs w:val="20"/>
        </w:rPr>
        <w:t xml:space="preserve"> retten grunnlag for å vurdere om han kan behandle saka. </w:t>
      </w:r>
      <w:r w:rsidR="00130B0A">
        <w:rPr>
          <w:rFonts w:ascii="Times New Roman" w:hAnsi="Times New Roman" w:cs="Times New Roman"/>
          <w:sz w:val="20"/>
          <w:szCs w:val="20"/>
        </w:rPr>
        <w:t xml:space="preserve">Du bør leggje ved eit kart som syner </w:t>
      </w:r>
      <w:r w:rsidR="003314A6" w:rsidRPr="003314A6">
        <w:rPr>
          <w:rFonts w:ascii="Times New Roman" w:hAnsi="Times New Roman" w:cs="Times New Roman"/>
          <w:sz w:val="20"/>
          <w:szCs w:val="20"/>
        </w:rPr>
        <w:t xml:space="preserve">området. </w:t>
      </w:r>
    </w:p>
    <w:p w14:paraId="7237DD57" w14:textId="77777777" w:rsidR="00714EB1" w:rsidRDefault="00714EB1" w:rsidP="00714EB1">
      <w:pPr>
        <w:tabs>
          <w:tab w:val="left" w:pos="2127"/>
        </w:tabs>
        <w:spacing w:after="0" w:line="240" w:lineRule="auto"/>
        <w:rPr>
          <w:rFonts w:ascii="Times New Roman" w:hAnsi="Times New Roman" w:cs="Times New Roman"/>
          <w:sz w:val="20"/>
          <w:szCs w:val="20"/>
        </w:rPr>
      </w:pPr>
    </w:p>
    <w:p w14:paraId="64335487" w14:textId="77777777" w:rsidR="00714EB1" w:rsidRPr="00C569FC" w:rsidRDefault="00714EB1" w:rsidP="00714EB1">
      <w:pPr>
        <w:pStyle w:val="Listeavsnitt"/>
        <w:numPr>
          <w:ilvl w:val="0"/>
          <w:numId w:val="3"/>
        </w:numPr>
        <w:spacing w:after="0" w:line="240" w:lineRule="auto"/>
        <w:ind w:left="426" w:hanging="426"/>
        <w:rPr>
          <w:rFonts w:ascii="Times New Roman" w:hAnsi="Times New Roman" w:cs="Times New Roman"/>
          <w:b/>
          <w:i/>
          <w:sz w:val="20"/>
          <w:szCs w:val="20"/>
        </w:rPr>
      </w:pPr>
      <w:proofErr w:type="spellStart"/>
      <w:r>
        <w:rPr>
          <w:rFonts w:ascii="Times New Roman" w:hAnsi="Times New Roman" w:cs="Times New Roman"/>
          <w:b/>
          <w:i/>
          <w:sz w:val="20"/>
          <w:szCs w:val="20"/>
        </w:rPr>
        <w:t>Virkemiddel</w:t>
      </w:r>
      <w:proofErr w:type="spellEnd"/>
    </w:p>
    <w:p w14:paraId="203EBE0C" w14:textId="77777777" w:rsidR="000772B4" w:rsidRPr="00C569FC" w:rsidRDefault="00531519" w:rsidP="00057F0B">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4.1 </w:t>
      </w:r>
      <w:r w:rsidR="00FB03AB" w:rsidRPr="00C569FC">
        <w:rPr>
          <w:rFonts w:ascii="Times New Roman" w:hAnsi="Times New Roman" w:cs="Times New Roman"/>
          <w:b/>
          <w:i/>
          <w:sz w:val="20"/>
          <w:szCs w:val="20"/>
        </w:rPr>
        <w:t>Jordskifte (r</w:t>
      </w:r>
      <w:r w:rsidR="000772B4" w:rsidRPr="00C569FC">
        <w:rPr>
          <w:rFonts w:ascii="Times New Roman" w:hAnsi="Times New Roman" w:cs="Times New Roman"/>
          <w:b/>
          <w:i/>
          <w:sz w:val="20"/>
          <w:szCs w:val="20"/>
        </w:rPr>
        <w:t>ettsendring</w:t>
      </w:r>
      <w:r w:rsidR="00FB03AB" w:rsidRPr="00C569FC">
        <w:rPr>
          <w:rFonts w:ascii="Times New Roman" w:hAnsi="Times New Roman" w:cs="Times New Roman"/>
          <w:b/>
          <w:i/>
          <w:sz w:val="20"/>
          <w:szCs w:val="20"/>
        </w:rPr>
        <w:t>):</w:t>
      </w:r>
    </w:p>
    <w:p w14:paraId="220DA7A1" w14:textId="77777777" w:rsidR="00E93BC6" w:rsidRDefault="00E93BC6"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Det er jordskifteretten som fastset kva for </w:t>
      </w:r>
      <w:proofErr w:type="spellStart"/>
      <w:r>
        <w:rPr>
          <w:rFonts w:ascii="Times New Roman" w:hAnsi="Times New Roman" w:cs="Times New Roman"/>
          <w:sz w:val="20"/>
          <w:szCs w:val="20"/>
        </w:rPr>
        <w:t>virkemiddel</w:t>
      </w:r>
      <w:proofErr w:type="spellEnd"/>
      <w:r>
        <w:rPr>
          <w:rFonts w:ascii="Times New Roman" w:hAnsi="Times New Roman" w:cs="Times New Roman"/>
          <w:sz w:val="20"/>
          <w:szCs w:val="20"/>
        </w:rPr>
        <w:t xml:space="preserve"> som er eigna til å løyse dei utenlege tilhøva.</w:t>
      </w:r>
      <w:r w:rsidR="00365020">
        <w:rPr>
          <w:rFonts w:ascii="Times New Roman" w:hAnsi="Times New Roman" w:cs="Times New Roman"/>
          <w:sz w:val="20"/>
          <w:szCs w:val="20"/>
        </w:rPr>
        <w:t xml:space="preserve"> Du treng difor ikkje krysse av for dei ulike </w:t>
      </w:r>
      <w:proofErr w:type="spellStart"/>
      <w:r w:rsidR="00365020">
        <w:rPr>
          <w:rFonts w:ascii="Times New Roman" w:hAnsi="Times New Roman" w:cs="Times New Roman"/>
          <w:sz w:val="20"/>
          <w:szCs w:val="20"/>
        </w:rPr>
        <w:t>virkemidla</w:t>
      </w:r>
      <w:proofErr w:type="spellEnd"/>
      <w:r w:rsidR="00365020">
        <w:rPr>
          <w:rFonts w:ascii="Times New Roman" w:hAnsi="Times New Roman" w:cs="Times New Roman"/>
          <w:sz w:val="20"/>
          <w:szCs w:val="20"/>
        </w:rPr>
        <w:t xml:space="preserve">. Nedanfor finn du ei oversikt over </w:t>
      </w:r>
      <w:proofErr w:type="spellStart"/>
      <w:r w:rsidR="00365020">
        <w:rPr>
          <w:rFonts w:ascii="Times New Roman" w:hAnsi="Times New Roman" w:cs="Times New Roman"/>
          <w:sz w:val="20"/>
          <w:szCs w:val="20"/>
        </w:rPr>
        <w:t>virkemidla</w:t>
      </w:r>
      <w:proofErr w:type="spellEnd"/>
      <w:r w:rsidR="00365020">
        <w:rPr>
          <w:rFonts w:ascii="Times New Roman" w:hAnsi="Times New Roman" w:cs="Times New Roman"/>
          <w:sz w:val="20"/>
          <w:szCs w:val="20"/>
        </w:rPr>
        <w:t xml:space="preserve"> jordskifteretten rår over.</w:t>
      </w:r>
    </w:p>
    <w:p w14:paraId="00E49A18" w14:textId="77777777" w:rsidR="00365020" w:rsidRDefault="00365020" w:rsidP="00057F0B">
      <w:pPr>
        <w:spacing w:after="0" w:line="240" w:lineRule="auto"/>
        <w:rPr>
          <w:rFonts w:ascii="Times New Roman" w:hAnsi="Times New Roman" w:cs="Times New Roman"/>
          <w:sz w:val="20"/>
          <w:szCs w:val="20"/>
        </w:rPr>
      </w:pPr>
    </w:p>
    <w:p w14:paraId="5CF82C96" w14:textId="77777777" w:rsidR="0011234D" w:rsidRDefault="0011234D" w:rsidP="00057F0B">
      <w:pPr>
        <w:spacing w:after="0" w:line="240" w:lineRule="auto"/>
        <w:rPr>
          <w:rFonts w:ascii="Times New Roman" w:hAnsi="Times New Roman" w:cs="Times New Roman"/>
          <w:sz w:val="20"/>
          <w:szCs w:val="20"/>
        </w:rPr>
      </w:pPr>
    </w:p>
    <w:p w14:paraId="37D3543B" w14:textId="77777777" w:rsidR="0011234D" w:rsidRDefault="0011234D" w:rsidP="00057F0B">
      <w:pPr>
        <w:spacing w:after="0" w:line="240" w:lineRule="auto"/>
        <w:rPr>
          <w:rFonts w:ascii="Times New Roman" w:hAnsi="Times New Roman" w:cs="Times New Roman"/>
          <w:sz w:val="20"/>
          <w:szCs w:val="20"/>
        </w:rPr>
      </w:pPr>
    </w:p>
    <w:p w14:paraId="4153234A" w14:textId="77777777" w:rsidR="000772B4" w:rsidRPr="00C65D1C" w:rsidRDefault="00365020" w:rsidP="00057F0B">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Ny utforming av eigedom og </w:t>
      </w:r>
      <w:r w:rsidR="0094693B" w:rsidRPr="00C65D1C">
        <w:rPr>
          <w:rFonts w:ascii="Times New Roman" w:hAnsi="Times New Roman" w:cs="Times New Roman"/>
          <w:b/>
          <w:i/>
          <w:sz w:val="20"/>
          <w:szCs w:val="20"/>
        </w:rPr>
        <w:t>bruksrett</w:t>
      </w:r>
      <w:r w:rsidR="00FB03AB" w:rsidRPr="00C65D1C">
        <w:rPr>
          <w:rFonts w:ascii="Times New Roman" w:hAnsi="Times New Roman" w:cs="Times New Roman"/>
          <w:b/>
          <w:i/>
          <w:sz w:val="20"/>
          <w:szCs w:val="20"/>
        </w:rPr>
        <w:t xml:space="preserve">, </w:t>
      </w:r>
      <w:r w:rsidR="005C11A2" w:rsidRPr="00C65D1C">
        <w:rPr>
          <w:rFonts w:ascii="Times New Roman" w:hAnsi="Times New Roman" w:cs="Times New Roman"/>
          <w:b/>
          <w:i/>
          <w:sz w:val="20"/>
          <w:szCs w:val="20"/>
        </w:rPr>
        <w:t>§ 3-4</w:t>
      </w:r>
    </w:p>
    <w:p w14:paraId="2D7DAF24" w14:textId="77777777" w:rsidR="00365020" w:rsidRPr="004002E5" w:rsidRDefault="0094693B"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Jordskifteretten kan form</w:t>
      </w:r>
      <w:r w:rsidR="00365020">
        <w:rPr>
          <w:rFonts w:ascii="Times New Roman" w:hAnsi="Times New Roman" w:cs="Times New Roman"/>
          <w:sz w:val="20"/>
          <w:szCs w:val="20"/>
        </w:rPr>
        <w:t>e</w:t>
      </w:r>
      <w:r w:rsidRPr="00C569FC">
        <w:rPr>
          <w:rFonts w:ascii="Times New Roman" w:hAnsi="Times New Roman" w:cs="Times New Roman"/>
          <w:sz w:val="20"/>
          <w:szCs w:val="20"/>
        </w:rPr>
        <w:t xml:space="preserve"> ut </w:t>
      </w:r>
      <w:r w:rsidR="00365020">
        <w:rPr>
          <w:rFonts w:ascii="Times New Roman" w:hAnsi="Times New Roman" w:cs="Times New Roman"/>
          <w:sz w:val="20"/>
          <w:szCs w:val="20"/>
        </w:rPr>
        <w:t xml:space="preserve">eigedomar og </w:t>
      </w:r>
      <w:r w:rsidRPr="00C569FC">
        <w:rPr>
          <w:rFonts w:ascii="Times New Roman" w:hAnsi="Times New Roman" w:cs="Times New Roman"/>
          <w:sz w:val="20"/>
          <w:szCs w:val="20"/>
        </w:rPr>
        <w:t xml:space="preserve">bruksrettar på nytt. </w:t>
      </w:r>
    </w:p>
    <w:p w14:paraId="49B4C913" w14:textId="77777777" w:rsidR="00F749ED" w:rsidRDefault="00F749ED" w:rsidP="00057F0B">
      <w:pPr>
        <w:spacing w:after="0" w:line="240" w:lineRule="auto"/>
        <w:rPr>
          <w:rFonts w:ascii="Times New Roman" w:hAnsi="Times New Roman" w:cs="Times New Roman"/>
          <w:b/>
          <w:i/>
          <w:sz w:val="20"/>
          <w:szCs w:val="20"/>
        </w:rPr>
      </w:pPr>
    </w:p>
    <w:p w14:paraId="3792C54E" w14:textId="77777777" w:rsidR="0094693B" w:rsidRPr="00C569FC" w:rsidRDefault="0094693B" w:rsidP="00057F0B">
      <w:pPr>
        <w:spacing w:after="0" w:line="240" w:lineRule="auto"/>
        <w:rPr>
          <w:rFonts w:ascii="Times New Roman" w:hAnsi="Times New Roman" w:cs="Times New Roman"/>
          <w:b/>
          <w:i/>
          <w:sz w:val="20"/>
          <w:szCs w:val="20"/>
        </w:rPr>
      </w:pPr>
      <w:r w:rsidRPr="00C569FC">
        <w:rPr>
          <w:rFonts w:ascii="Times New Roman" w:hAnsi="Times New Roman" w:cs="Times New Roman"/>
          <w:b/>
          <w:i/>
          <w:sz w:val="20"/>
          <w:szCs w:val="20"/>
        </w:rPr>
        <w:t>Skiping av sameige</w:t>
      </w:r>
      <w:r w:rsidR="00FB03AB" w:rsidRPr="00C569FC">
        <w:rPr>
          <w:rFonts w:ascii="Times New Roman" w:hAnsi="Times New Roman" w:cs="Times New Roman"/>
          <w:b/>
          <w:i/>
          <w:sz w:val="20"/>
          <w:szCs w:val="20"/>
        </w:rPr>
        <w:t xml:space="preserve">, </w:t>
      </w:r>
      <w:r w:rsidR="005C11A2" w:rsidRPr="00C569FC">
        <w:rPr>
          <w:rFonts w:ascii="Times New Roman" w:hAnsi="Times New Roman" w:cs="Times New Roman"/>
          <w:b/>
          <w:i/>
          <w:sz w:val="20"/>
          <w:szCs w:val="20"/>
        </w:rPr>
        <w:t>§ 3-5</w:t>
      </w:r>
    </w:p>
    <w:p w14:paraId="14A80E4A" w14:textId="77777777" w:rsidR="0094693B" w:rsidRPr="00C569FC" w:rsidRDefault="003F535C"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Jordski</w:t>
      </w:r>
      <w:r w:rsidR="00D05421">
        <w:rPr>
          <w:rFonts w:ascii="Times New Roman" w:hAnsi="Times New Roman" w:cs="Times New Roman"/>
          <w:sz w:val="20"/>
          <w:szCs w:val="20"/>
        </w:rPr>
        <w:t xml:space="preserve">fteretten kan i nokre høve </w:t>
      </w:r>
      <w:r w:rsidR="00365020">
        <w:rPr>
          <w:rFonts w:ascii="Times New Roman" w:hAnsi="Times New Roman" w:cs="Times New Roman"/>
          <w:sz w:val="20"/>
          <w:szCs w:val="20"/>
        </w:rPr>
        <w:t>opprette</w:t>
      </w:r>
      <w:r w:rsidRPr="00C569FC">
        <w:rPr>
          <w:rFonts w:ascii="Times New Roman" w:hAnsi="Times New Roman" w:cs="Times New Roman"/>
          <w:sz w:val="20"/>
          <w:szCs w:val="20"/>
        </w:rPr>
        <w:t xml:space="preserve"> samei</w:t>
      </w:r>
      <w:r w:rsidR="00365020">
        <w:rPr>
          <w:rFonts w:ascii="Times New Roman" w:hAnsi="Times New Roman" w:cs="Times New Roman"/>
          <w:sz w:val="20"/>
          <w:szCs w:val="20"/>
        </w:rPr>
        <w:t>ge m</w:t>
      </w:r>
      <w:r w:rsidR="00147066">
        <w:rPr>
          <w:rFonts w:ascii="Times New Roman" w:hAnsi="Times New Roman" w:cs="Times New Roman"/>
          <w:sz w:val="20"/>
          <w:szCs w:val="20"/>
        </w:rPr>
        <w:t>ellom eigedomar</w:t>
      </w:r>
      <w:r w:rsidR="00365020">
        <w:rPr>
          <w:rFonts w:ascii="Times New Roman" w:hAnsi="Times New Roman" w:cs="Times New Roman"/>
          <w:sz w:val="20"/>
          <w:szCs w:val="20"/>
        </w:rPr>
        <w:t xml:space="preserve"> dersom det </w:t>
      </w:r>
      <w:r w:rsidRPr="00C569FC">
        <w:rPr>
          <w:rFonts w:ascii="Times New Roman" w:hAnsi="Times New Roman" w:cs="Times New Roman"/>
          <w:sz w:val="20"/>
          <w:szCs w:val="20"/>
        </w:rPr>
        <w:t xml:space="preserve">bøter på </w:t>
      </w:r>
      <w:r w:rsidR="00147066">
        <w:rPr>
          <w:rFonts w:ascii="Times New Roman" w:hAnsi="Times New Roman" w:cs="Times New Roman"/>
          <w:sz w:val="20"/>
          <w:szCs w:val="20"/>
        </w:rPr>
        <w:t xml:space="preserve">dei </w:t>
      </w:r>
      <w:r w:rsidRPr="00C569FC">
        <w:rPr>
          <w:rFonts w:ascii="Times New Roman" w:hAnsi="Times New Roman" w:cs="Times New Roman"/>
          <w:sz w:val="20"/>
          <w:szCs w:val="20"/>
        </w:rPr>
        <w:t>utenlege eigedomstilhøv</w:t>
      </w:r>
      <w:r w:rsidR="00147066">
        <w:rPr>
          <w:rFonts w:ascii="Times New Roman" w:hAnsi="Times New Roman" w:cs="Times New Roman"/>
          <w:sz w:val="20"/>
          <w:szCs w:val="20"/>
        </w:rPr>
        <w:t>a</w:t>
      </w:r>
      <w:r w:rsidRPr="00C569FC">
        <w:rPr>
          <w:rFonts w:ascii="Times New Roman" w:hAnsi="Times New Roman" w:cs="Times New Roman"/>
          <w:sz w:val="20"/>
          <w:szCs w:val="20"/>
        </w:rPr>
        <w:t xml:space="preserve"> og </w:t>
      </w:r>
      <w:r w:rsidR="00365020">
        <w:rPr>
          <w:rFonts w:ascii="Times New Roman" w:hAnsi="Times New Roman" w:cs="Times New Roman"/>
          <w:sz w:val="20"/>
          <w:szCs w:val="20"/>
        </w:rPr>
        <w:t>samstundes</w:t>
      </w:r>
      <w:r w:rsidRPr="00C569FC">
        <w:rPr>
          <w:rFonts w:ascii="Times New Roman" w:hAnsi="Times New Roman" w:cs="Times New Roman"/>
          <w:sz w:val="20"/>
          <w:szCs w:val="20"/>
        </w:rPr>
        <w:t xml:space="preserve"> e</w:t>
      </w:r>
      <w:r w:rsidR="00365020">
        <w:rPr>
          <w:rFonts w:ascii="Times New Roman" w:hAnsi="Times New Roman" w:cs="Times New Roman"/>
          <w:sz w:val="20"/>
          <w:szCs w:val="20"/>
        </w:rPr>
        <w:t>r</w:t>
      </w:r>
      <w:r w:rsidR="00147066">
        <w:rPr>
          <w:rFonts w:ascii="Times New Roman" w:hAnsi="Times New Roman" w:cs="Times New Roman"/>
          <w:sz w:val="20"/>
          <w:szCs w:val="20"/>
        </w:rPr>
        <w:t xml:space="preserve"> ei</w:t>
      </w:r>
      <w:r w:rsidR="00365020">
        <w:rPr>
          <w:rFonts w:ascii="Times New Roman" w:hAnsi="Times New Roman" w:cs="Times New Roman"/>
          <w:sz w:val="20"/>
          <w:szCs w:val="20"/>
        </w:rPr>
        <w:t xml:space="preserve"> betre </w:t>
      </w:r>
      <w:r w:rsidR="00147066">
        <w:rPr>
          <w:rFonts w:ascii="Times New Roman" w:hAnsi="Times New Roman" w:cs="Times New Roman"/>
          <w:sz w:val="20"/>
          <w:szCs w:val="20"/>
        </w:rPr>
        <w:t xml:space="preserve">løysing </w:t>
      </w:r>
      <w:r w:rsidR="00365020">
        <w:rPr>
          <w:rFonts w:ascii="Times New Roman" w:hAnsi="Times New Roman" w:cs="Times New Roman"/>
          <w:sz w:val="20"/>
          <w:szCs w:val="20"/>
        </w:rPr>
        <w:t xml:space="preserve">enn reglar </w:t>
      </w:r>
      <w:r w:rsidRPr="00C569FC">
        <w:rPr>
          <w:rFonts w:ascii="Times New Roman" w:hAnsi="Times New Roman" w:cs="Times New Roman"/>
          <w:sz w:val="20"/>
          <w:szCs w:val="20"/>
        </w:rPr>
        <w:t xml:space="preserve">om sambruk. </w:t>
      </w:r>
      <w:r w:rsidR="00147066">
        <w:rPr>
          <w:rFonts w:ascii="Times New Roman" w:hAnsi="Times New Roman" w:cs="Times New Roman"/>
          <w:sz w:val="20"/>
          <w:szCs w:val="20"/>
        </w:rPr>
        <w:t>Som døme</w:t>
      </w:r>
      <w:r w:rsidRPr="00C569FC">
        <w:rPr>
          <w:rFonts w:ascii="Times New Roman" w:hAnsi="Times New Roman" w:cs="Times New Roman"/>
          <w:sz w:val="20"/>
          <w:szCs w:val="20"/>
        </w:rPr>
        <w:t xml:space="preserve"> kan </w:t>
      </w:r>
      <w:r w:rsidR="00147066">
        <w:rPr>
          <w:rFonts w:ascii="Times New Roman" w:hAnsi="Times New Roman" w:cs="Times New Roman"/>
          <w:sz w:val="20"/>
          <w:szCs w:val="20"/>
        </w:rPr>
        <w:t>nemnast</w:t>
      </w:r>
      <w:r w:rsidR="00D05421">
        <w:rPr>
          <w:rFonts w:ascii="Times New Roman" w:hAnsi="Times New Roman" w:cs="Times New Roman"/>
          <w:sz w:val="20"/>
          <w:szCs w:val="20"/>
        </w:rPr>
        <w:t xml:space="preserve"> </w:t>
      </w:r>
      <w:r w:rsidR="00147066">
        <w:rPr>
          <w:rFonts w:ascii="Times New Roman" w:hAnsi="Times New Roman" w:cs="Times New Roman"/>
          <w:sz w:val="20"/>
          <w:szCs w:val="20"/>
        </w:rPr>
        <w:t>vegar, leikeplassar, parker</w:t>
      </w:r>
      <w:r w:rsidR="00447A93">
        <w:rPr>
          <w:rFonts w:ascii="Times New Roman" w:hAnsi="Times New Roman" w:cs="Times New Roman"/>
          <w:sz w:val="20"/>
          <w:szCs w:val="20"/>
        </w:rPr>
        <w:t>ingsplassar og utbyggingsområde</w:t>
      </w:r>
      <w:r w:rsidR="00D05421">
        <w:rPr>
          <w:rFonts w:ascii="Times New Roman" w:hAnsi="Times New Roman" w:cs="Times New Roman"/>
          <w:sz w:val="20"/>
          <w:szCs w:val="20"/>
        </w:rPr>
        <w:t>.</w:t>
      </w:r>
    </w:p>
    <w:p w14:paraId="0E38F544" w14:textId="77777777" w:rsidR="005E7F29" w:rsidRPr="00C569FC" w:rsidRDefault="005E7F29" w:rsidP="00057F0B">
      <w:pPr>
        <w:spacing w:after="0" w:line="240" w:lineRule="auto"/>
        <w:rPr>
          <w:rFonts w:ascii="Times New Roman" w:hAnsi="Times New Roman" w:cs="Times New Roman"/>
          <w:i/>
          <w:sz w:val="16"/>
          <w:szCs w:val="16"/>
        </w:rPr>
      </w:pPr>
    </w:p>
    <w:p w14:paraId="3A25F703" w14:textId="77777777" w:rsidR="0094693B" w:rsidRPr="00C569FC" w:rsidRDefault="0094693B" w:rsidP="00057F0B">
      <w:pPr>
        <w:spacing w:after="0" w:line="240" w:lineRule="auto"/>
        <w:rPr>
          <w:rFonts w:ascii="Times New Roman" w:hAnsi="Times New Roman" w:cs="Times New Roman"/>
          <w:b/>
          <w:i/>
          <w:sz w:val="20"/>
          <w:szCs w:val="20"/>
        </w:rPr>
      </w:pPr>
      <w:r w:rsidRPr="00C569FC">
        <w:rPr>
          <w:rFonts w:ascii="Times New Roman" w:hAnsi="Times New Roman" w:cs="Times New Roman"/>
          <w:b/>
          <w:i/>
          <w:sz w:val="20"/>
          <w:szCs w:val="20"/>
        </w:rPr>
        <w:t>Oppløysing av sameige og sambruk mellom eigedomar</w:t>
      </w:r>
      <w:r w:rsidR="00FB03AB" w:rsidRPr="00C569FC">
        <w:rPr>
          <w:rFonts w:ascii="Times New Roman" w:hAnsi="Times New Roman" w:cs="Times New Roman"/>
          <w:b/>
          <w:i/>
          <w:sz w:val="20"/>
          <w:szCs w:val="20"/>
        </w:rPr>
        <w:t xml:space="preserve">, </w:t>
      </w:r>
      <w:r w:rsidR="005C11A2" w:rsidRPr="00C569FC">
        <w:rPr>
          <w:rFonts w:ascii="Times New Roman" w:hAnsi="Times New Roman" w:cs="Times New Roman"/>
          <w:b/>
          <w:i/>
          <w:sz w:val="20"/>
          <w:szCs w:val="20"/>
        </w:rPr>
        <w:t>§ 3-6</w:t>
      </w:r>
    </w:p>
    <w:p w14:paraId="5D82089A" w14:textId="77777777" w:rsidR="003F535C" w:rsidRPr="00C569FC" w:rsidRDefault="003F535C"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Jordskifteretten kan løys</w:t>
      </w:r>
      <w:r w:rsidR="00A206AB">
        <w:rPr>
          <w:rFonts w:ascii="Times New Roman" w:hAnsi="Times New Roman" w:cs="Times New Roman"/>
          <w:sz w:val="20"/>
          <w:szCs w:val="20"/>
        </w:rPr>
        <w:t>e</w:t>
      </w:r>
      <w:r w:rsidRPr="00C569FC">
        <w:rPr>
          <w:rFonts w:ascii="Times New Roman" w:hAnsi="Times New Roman" w:cs="Times New Roman"/>
          <w:sz w:val="20"/>
          <w:szCs w:val="20"/>
        </w:rPr>
        <w:t xml:space="preserve"> opp sameige og sambruk mellom eig</w:t>
      </w:r>
      <w:r w:rsidR="00867898" w:rsidRPr="00C569FC">
        <w:rPr>
          <w:rFonts w:ascii="Times New Roman" w:hAnsi="Times New Roman" w:cs="Times New Roman"/>
          <w:sz w:val="20"/>
          <w:szCs w:val="20"/>
        </w:rPr>
        <w:t>edomar</w:t>
      </w:r>
      <w:r w:rsidR="00A206AB">
        <w:rPr>
          <w:rFonts w:ascii="Times New Roman" w:hAnsi="Times New Roman" w:cs="Times New Roman"/>
          <w:sz w:val="20"/>
          <w:szCs w:val="20"/>
        </w:rPr>
        <w:t xml:space="preserve">. </w:t>
      </w:r>
      <w:r w:rsidR="00867898" w:rsidRPr="00C569FC">
        <w:rPr>
          <w:rFonts w:ascii="Times New Roman" w:hAnsi="Times New Roman" w:cs="Times New Roman"/>
          <w:sz w:val="20"/>
          <w:szCs w:val="20"/>
        </w:rPr>
        <w:t>Oppløysinga kan vere delvis eller fullstendig.</w:t>
      </w:r>
    </w:p>
    <w:p w14:paraId="6090E5F8" w14:textId="77777777" w:rsidR="005E7F29" w:rsidRPr="00C569FC" w:rsidRDefault="005E7F29" w:rsidP="00057F0B">
      <w:pPr>
        <w:spacing w:after="0" w:line="240" w:lineRule="auto"/>
        <w:rPr>
          <w:rFonts w:ascii="Times New Roman" w:hAnsi="Times New Roman" w:cs="Times New Roman"/>
          <w:b/>
          <w:i/>
          <w:sz w:val="16"/>
          <w:szCs w:val="16"/>
        </w:rPr>
      </w:pPr>
    </w:p>
    <w:p w14:paraId="31D335C2" w14:textId="77777777" w:rsidR="0094693B" w:rsidRPr="00C569FC" w:rsidRDefault="0094693B" w:rsidP="00057F0B">
      <w:pPr>
        <w:spacing w:after="0" w:line="240" w:lineRule="auto"/>
        <w:rPr>
          <w:rFonts w:ascii="Times New Roman" w:hAnsi="Times New Roman" w:cs="Times New Roman"/>
          <w:b/>
          <w:i/>
          <w:sz w:val="20"/>
          <w:szCs w:val="20"/>
        </w:rPr>
      </w:pPr>
      <w:r w:rsidRPr="00C569FC">
        <w:rPr>
          <w:rFonts w:ascii="Times New Roman" w:hAnsi="Times New Roman" w:cs="Times New Roman"/>
          <w:b/>
          <w:i/>
          <w:sz w:val="20"/>
          <w:szCs w:val="20"/>
        </w:rPr>
        <w:t>Deling av eigedom</w:t>
      </w:r>
      <w:r w:rsidR="00FB03AB" w:rsidRPr="00C569FC">
        <w:rPr>
          <w:rFonts w:ascii="Times New Roman" w:hAnsi="Times New Roman" w:cs="Times New Roman"/>
          <w:b/>
          <w:i/>
          <w:sz w:val="20"/>
          <w:szCs w:val="20"/>
        </w:rPr>
        <w:t xml:space="preserve">, </w:t>
      </w:r>
      <w:r w:rsidR="005C11A2" w:rsidRPr="00C569FC">
        <w:rPr>
          <w:rFonts w:ascii="Times New Roman" w:hAnsi="Times New Roman" w:cs="Times New Roman"/>
          <w:b/>
          <w:i/>
          <w:sz w:val="20"/>
          <w:szCs w:val="20"/>
        </w:rPr>
        <w:t>§ 3-7</w:t>
      </w:r>
    </w:p>
    <w:p w14:paraId="0EC22514" w14:textId="77777777" w:rsidR="00867898" w:rsidRPr="00C569FC" w:rsidRDefault="00867898"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Jordskifteretten kan del</w:t>
      </w:r>
      <w:r w:rsidR="00865AB3">
        <w:rPr>
          <w:rFonts w:ascii="Times New Roman" w:hAnsi="Times New Roman" w:cs="Times New Roman"/>
          <w:sz w:val="20"/>
          <w:szCs w:val="20"/>
        </w:rPr>
        <w:t>e</w:t>
      </w:r>
      <w:r w:rsidRPr="00C569FC">
        <w:rPr>
          <w:rFonts w:ascii="Times New Roman" w:hAnsi="Times New Roman" w:cs="Times New Roman"/>
          <w:sz w:val="20"/>
          <w:szCs w:val="20"/>
        </w:rPr>
        <w:t xml:space="preserve"> og form</w:t>
      </w:r>
      <w:r w:rsidR="00865AB3">
        <w:rPr>
          <w:rFonts w:ascii="Times New Roman" w:hAnsi="Times New Roman" w:cs="Times New Roman"/>
          <w:sz w:val="20"/>
          <w:szCs w:val="20"/>
        </w:rPr>
        <w:t>e</w:t>
      </w:r>
      <w:r w:rsidRPr="00C569FC">
        <w:rPr>
          <w:rFonts w:ascii="Times New Roman" w:hAnsi="Times New Roman" w:cs="Times New Roman"/>
          <w:sz w:val="20"/>
          <w:szCs w:val="20"/>
        </w:rPr>
        <w:t xml:space="preserve"> ut ein eigedom med tilhøyrande bruksrettar</w:t>
      </w:r>
      <w:r w:rsidR="001D1231">
        <w:rPr>
          <w:rFonts w:ascii="Times New Roman" w:hAnsi="Times New Roman" w:cs="Times New Roman"/>
          <w:sz w:val="20"/>
          <w:szCs w:val="20"/>
        </w:rPr>
        <w:t xml:space="preserve"> etter fastsett høvetal</w:t>
      </w:r>
      <w:r w:rsidRPr="00C569FC">
        <w:rPr>
          <w:rFonts w:ascii="Times New Roman" w:hAnsi="Times New Roman" w:cs="Times New Roman"/>
          <w:sz w:val="20"/>
          <w:szCs w:val="20"/>
        </w:rPr>
        <w:t>.</w:t>
      </w:r>
      <w:r w:rsidR="00DE4592">
        <w:rPr>
          <w:rFonts w:ascii="Times New Roman" w:hAnsi="Times New Roman" w:cs="Times New Roman"/>
          <w:sz w:val="20"/>
          <w:szCs w:val="20"/>
        </w:rPr>
        <w:t xml:space="preserve"> Eigedomar som ligg i personleg sameige kan delast etter denne regelen. J</w:t>
      </w:r>
      <w:r w:rsidR="001D1231">
        <w:rPr>
          <w:rFonts w:ascii="Times New Roman" w:hAnsi="Times New Roman" w:cs="Times New Roman"/>
          <w:sz w:val="20"/>
          <w:szCs w:val="20"/>
        </w:rPr>
        <w:t>o</w:t>
      </w:r>
      <w:r w:rsidR="00865AB3">
        <w:rPr>
          <w:rFonts w:ascii="Times New Roman" w:hAnsi="Times New Roman" w:cs="Times New Roman"/>
          <w:sz w:val="20"/>
          <w:szCs w:val="20"/>
        </w:rPr>
        <w:t>rdskifteretten</w:t>
      </w:r>
      <w:r w:rsidR="00DE4592">
        <w:rPr>
          <w:rFonts w:ascii="Times New Roman" w:hAnsi="Times New Roman" w:cs="Times New Roman"/>
          <w:sz w:val="20"/>
          <w:szCs w:val="20"/>
        </w:rPr>
        <w:t xml:space="preserve"> kan</w:t>
      </w:r>
      <w:r w:rsidR="001D1231">
        <w:rPr>
          <w:rFonts w:ascii="Times New Roman" w:hAnsi="Times New Roman" w:cs="Times New Roman"/>
          <w:sz w:val="20"/>
          <w:szCs w:val="20"/>
        </w:rPr>
        <w:t xml:space="preserve"> </w:t>
      </w:r>
      <w:r w:rsidR="001D1231" w:rsidRPr="00C569FC">
        <w:rPr>
          <w:rFonts w:ascii="Times New Roman" w:hAnsi="Times New Roman" w:cs="Times New Roman"/>
          <w:sz w:val="20"/>
          <w:szCs w:val="20"/>
        </w:rPr>
        <w:t xml:space="preserve">òg </w:t>
      </w:r>
      <w:r w:rsidR="00865AB3">
        <w:rPr>
          <w:rFonts w:ascii="Times New Roman" w:hAnsi="Times New Roman" w:cs="Times New Roman"/>
          <w:sz w:val="20"/>
          <w:szCs w:val="20"/>
        </w:rPr>
        <w:t xml:space="preserve">dele eigedom som </w:t>
      </w:r>
      <w:r w:rsidR="00DE4592">
        <w:rPr>
          <w:rFonts w:ascii="Times New Roman" w:hAnsi="Times New Roman" w:cs="Times New Roman"/>
          <w:sz w:val="20"/>
          <w:szCs w:val="20"/>
        </w:rPr>
        <w:t xml:space="preserve">i fellesskap </w:t>
      </w:r>
      <w:r w:rsidR="00865AB3">
        <w:rPr>
          <w:rFonts w:ascii="Times New Roman" w:hAnsi="Times New Roman" w:cs="Times New Roman"/>
          <w:sz w:val="20"/>
          <w:szCs w:val="20"/>
        </w:rPr>
        <w:t>er kjøpt som</w:t>
      </w:r>
      <w:r w:rsidR="00DE4592">
        <w:rPr>
          <w:rFonts w:ascii="Times New Roman" w:hAnsi="Times New Roman" w:cs="Times New Roman"/>
          <w:sz w:val="20"/>
          <w:szCs w:val="20"/>
        </w:rPr>
        <w:t xml:space="preserve"> tilleggsjord</w:t>
      </w:r>
      <w:r w:rsidR="00865AB3">
        <w:rPr>
          <w:rFonts w:ascii="Times New Roman" w:hAnsi="Times New Roman" w:cs="Times New Roman"/>
          <w:sz w:val="20"/>
          <w:szCs w:val="20"/>
        </w:rPr>
        <w:t xml:space="preserve">. </w:t>
      </w:r>
      <w:r w:rsidR="001D1231">
        <w:rPr>
          <w:rFonts w:ascii="Times New Roman" w:hAnsi="Times New Roman" w:cs="Times New Roman"/>
          <w:sz w:val="20"/>
          <w:szCs w:val="20"/>
        </w:rPr>
        <w:t>Kommunen må godkjenne delinga.</w:t>
      </w:r>
    </w:p>
    <w:p w14:paraId="49151C53" w14:textId="77777777" w:rsidR="005E7F29" w:rsidRPr="00C569FC" w:rsidRDefault="005E7F29" w:rsidP="00057F0B">
      <w:pPr>
        <w:spacing w:after="0" w:line="240" w:lineRule="auto"/>
        <w:rPr>
          <w:rFonts w:ascii="Times New Roman" w:hAnsi="Times New Roman" w:cs="Times New Roman"/>
          <w:sz w:val="16"/>
          <w:szCs w:val="16"/>
        </w:rPr>
      </w:pPr>
    </w:p>
    <w:p w14:paraId="49EC6E80" w14:textId="77777777" w:rsidR="0094693B" w:rsidRPr="00C569FC" w:rsidRDefault="0094693B" w:rsidP="00057F0B">
      <w:pPr>
        <w:spacing w:after="0" w:line="240" w:lineRule="auto"/>
        <w:rPr>
          <w:rFonts w:ascii="Times New Roman" w:hAnsi="Times New Roman" w:cs="Times New Roman"/>
          <w:b/>
          <w:i/>
          <w:sz w:val="20"/>
          <w:szCs w:val="20"/>
        </w:rPr>
      </w:pPr>
      <w:r w:rsidRPr="00C569FC">
        <w:rPr>
          <w:rFonts w:ascii="Times New Roman" w:hAnsi="Times New Roman" w:cs="Times New Roman"/>
          <w:b/>
          <w:i/>
          <w:sz w:val="20"/>
          <w:szCs w:val="20"/>
        </w:rPr>
        <w:t>Reglar om sambruk (bruksordning)</w:t>
      </w:r>
      <w:r w:rsidR="00FB03AB" w:rsidRPr="00C569FC">
        <w:rPr>
          <w:rFonts w:ascii="Times New Roman" w:hAnsi="Times New Roman" w:cs="Times New Roman"/>
          <w:b/>
          <w:i/>
          <w:sz w:val="20"/>
          <w:szCs w:val="20"/>
        </w:rPr>
        <w:t xml:space="preserve">, </w:t>
      </w:r>
      <w:r w:rsidR="005C11A2" w:rsidRPr="00C569FC">
        <w:rPr>
          <w:rFonts w:ascii="Times New Roman" w:hAnsi="Times New Roman" w:cs="Times New Roman"/>
          <w:b/>
          <w:i/>
          <w:sz w:val="20"/>
          <w:szCs w:val="20"/>
        </w:rPr>
        <w:t>§ 3-8</w:t>
      </w:r>
    </w:p>
    <w:p w14:paraId="0E57EFE2" w14:textId="77777777" w:rsidR="00285C76" w:rsidRPr="00C569FC" w:rsidRDefault="00285C76"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 xml:space="preserve">Jordskifteretten kan gje varige eller </w:t>
      </w:r>
      <w:r w:rsidR="009B09E6">
        <w:rPr>
          <w:rFonts w:ascii="Times New Roman" w:hAnsi="Times New Roman" w:cs="Times New Roman"/>
          <w:sz w:val="20"/>
          <w:szCs w:val="20"/>
        </w:rPr>
        <w:t>mellombelse</w:t>
      </w:r>
      <w:r w:rsidRPr="00C569FC">
        <w:rPr>
          <w:rFonts w:ascii="Times New Roman" w:hAnsi="Times New Roman" w:cs="Times New Roman"/>
          <w:sz w:val="20"/>
          <w:szCs w:val="20"/>
        </w:rPr>
        <w:t xml:space="preserve"> reglar for bruk av eigedomar </w:t>
      </w:r>
      <w:r w:rsidR="009B09E6">
        <w:rPr>
          <w:rFonts w:ascii="Times New Roman" w:hAnsi="Times New Roman" w:cs="Times New Roman"/>
          <w:sz w:val="20"/>
          <w:szCs w:val="20"/>
        </w:rPr>
        <w:t>og</w:t>
      </w:r>
      <w:r w:rsidRPr="00C569FC">
        <w:rPr>
          <w:rFonts w:ascii="Times New Roman" w:hAnsi="Times New Roman" w:cs="Times New Roman"/>
          <w:sz w:val="20"/>
          <w:szCs w:val="20"/>
        </w:rPr>
        <w:t xml:space="preserve"> rettar. </w:t>
      </w:r>
      <w:r w:rsidR="00AF2966">
        <w:rPr>
          <w:rFonts w:ascii="Times New Roman" w:hAnsi="Times New Roman" w:cs="Times New Roman"/>
          <w:sz w:val="20"/>
          <w:szCs w:val="20"/>
        </w:rPr>
        <w:t xml:space="preserve">Bruksordning </w:t>
      </w:r>
      <w:r w:rsidRPr="00C569FC">
        <w:rPr>
          <w:rFonts w:ascii="Times New Roman" w:hAnsi="Times New Roman" w:cs="Times New Roman"/>
          <w:sz w:val="20"/>
          <w:szCs w:val="20"/>
        </w:rPr>
        <w:t xml:space="preserve"> er</w:t>
      </w:r>
      <w:r w:rsidR="009B09E6">
        <w:rPr>
          <w:rFonts w:ascii="Times New Roman" w:hAnsi="Times New Roman" w:cs="Times New Roman"/>
          <w:sz w:val="20"/>
          <w:szCs w:val="20"/>
        </w:rPr>
        <w:t xml:space="preserve"> til dømes</w:t>
      </w:r>
      <w:r w:rsidRPr="00C569FC">
        <w:rPr>
          <w:rFonts w:ascii="Times New Roman" w:hAnsi="Times New Roman" w:cs="Times New Roman"/>
          <w:sz w:val="20"/>
          <w:szCs w:val="20"/>
        </w:rPr>
        <w:t xml:space="preserve"> aktuel</w:t>
      </w:r>
      <w:r w:rsidR="00AF2966">
        <w:rPr>
          <w:rFonts w:ascii="Times New Roman" w:hAnsi="Times New Roman" w:cs="Times New Roman"/>
          <w:sz w:val="20"/>
          <w:szCs w:val="20"/>
        </w:rPr>
        <w:t>t</w:t>
      </w:r>
      <w:r w:rsidRPr="00C569FC">
        <w:rPr>
          <w:rFonts w:ascii="Times New Roman" w:hAnsi="Times New Roman" w:cs="Times New Roman"/>
          <w:sz w:val="20"/>
          <w:szCs w:val="20"/>
        </w:rPr>
        <w:t xml:space="preserve"> </w:t>
      </w:r>
      <w:r w:rsidR="009B09E6">
        <w:rPr>
          <w:rFonts w:ascii="Times New Roman" w:hAnsi="Times New Roman" w:cs="Times New Roman"/>
          <w:sz w:val="20"/>
          <w:szCs w:val="20"/>
        </w:rPr>
        <w:t xml:space="preserve">for </w:t>
      </w:r>
      <w:r w:rsidR="00AF2966">
        <w:rPr>
          <w:rFonts w:ascii="Times New Roman" w:hAnsi="Times New Roman" w:cs="Times New Roman"/>
          <w:sz w:val="20"/>
          <w:szCs w:val="20"/>
        </w:rPr>
        <w:t xml:space="preserve">sameige, utbyggingsområde, </w:t>
      </w:r>
      <w:r w:rsidRPr="00C569FC">
        <w:rPr>
          <w:rFonts w:ascii="Times New Roman" w:hAnsi="Times New Roman" w:cs="Times New Roman"/>
          <w:sz w:val="20"/>
          <w:szCs w:val="20"/>
        </w:rPr>
        <w:t xml:space="preserve">private vegar, parkeringsareal, </w:t>
      </w:r>
      <w:r w:rsidR="00AF2966">
        <w:rPr>
          <w:rFonts w:ascii="Times New Roman" w:hAnsi="Times New Roman" w:cs="Times New Roman"/>
          <w:sz w:val="20"/>
          <w:szCs w:val="20"/>
        </w:rPr>
        <w:t xml:space="preserve">leikeplassar, </w:t>
      </w:r>
      <w:r w:rsidRPr="00C569FC">
        <w:rPr>
          <w:rFonts w:ascii="Times New Roman" w:hAnsi="Times New Roman" w:cs="Times New Roman"/>
          <w:sz w:val="20"/>
          <w:szCs w:val="20"/>
        </w:rPr>
        <w:t xml:space="preserve">småkraftverk, beite, jakt, fiske og </w:t>
      </w:r>
      <w:r w:rsidR="005E3987">
        <w:rPr>
          <w:rFonts w:ascii="Times New Roman" w:hAnsi="Times New Roman" w:cs="Times New Roman"/>
          <w:sz w:val="20"/>
          <w:szCs w:val="20"/>
        </w:rPr>
        <w:t xml:space="preserve">for areal </w:t>
      </w:r>
      <w:r w:rsidRPr="00C569FC">
        <w:rPr>
          <w:rFonts w:ascii="Times New Roman" w:hAnsi="Times New Roman" w:cs="Times New Roman"/>
          <w:sz w:val="20"/>
          <w:szCs w:val="20"/>
        </w:rPr>
        <w:t xml:space="preserve">i strandsona. </w:t>
      </w:r>
      <w:r w:rsidR="0005093B" w:rsidRPr="00C569FC">
        <w:rPr>
          <w:rFonts w:ascii="Times New Roman" w:hAnsi="Times New Roman" w:cs="Times New Roman"/>
          <w:sz w:val="20"/>
          <w:szCs w:val="20"/>
        </w:rPr>
        <w:t>Jordskifteretten kan òg gje reglar om sambruk av uteareal</w:t>
      </w:r>
      <w:r w:rsidR="002F2525">
        <w:rPr>
          <w:rFonts w:ascii="Times New Roman" w:hAnsi="Times New Roman" w:cs="Times New Roman"/>
          <w:sz w:val="20"/>
          <w:szCs w:val="20"/>
        </w:rPr>
        <w:t>a</w:t>
      </w:r>
      <w:r w:rsidR="0005093B" w:rsidRPr="00C569FC">
        <w:rPr>
          <w:rFonts w:ascii="Times New Roman" w:hAnsi="Times New Roman" w:cs="Times New Roman"/>
          <w:sz w:val="20"/>
          <w:szCs w:val="20"/>
        </w:rPr>
        <w:t xml:space="preserve"> til eigarseksjonar.</w:t>
      </w:r>
    </w:p>
    <w:p w14:paraId="5E9A5A3C" w14:textId="77777777" w:rsidR="005E7F29" w:rsidRPr="00C569FC" w:rsidRDefault="005E7F29" w:rsidP="00057F0B">
      <w:pPr>
        <w:spacing w:after="0" w:line="240" w:lineRule="auto"/>
        <w:rPr>
          <w:rFonts w:ascii="Times New Roman" w:hAnsi="Times New Roman" w:cs="Times New Roman"/>
          <w:b/>
          <w:i/>
          <w:sz w:val="20"/>
          <w:szCs w:val="20"/>
        </w:rPr>
      </w:pPr>
    </w:p>
    <w:p w14:paraId="6284A548" w14:textId="77777777" w:rsidR="0094693B" w:rsidRPr="00C569FC" w:rsidRDefault="0094693B" w:rsidP="00057F0B">
      <w:pPr>
        <w:spacing w:after="0" w:line="240" w:lineRule="auto"/>
        <w:rPr>
          <w:rFonts w:ascii="Times New Roman" w:hAnsi="Times New Roman" w:cs="Times New Roman"/>
          <w:b/>
          <w:i/>
          <w:sz w:val="20"/>
          <w:szCs w:val="20"/>
        </w:rPr>
      </w:pPr>
      <w:r w:rsidRPr="00C569FC">
        <w:rPr>
          <w:rFonts w:ascii="Times New Roman" w:hAnsi="Times New Roman" w:cs="Times New Roman"/>
          <w:b/>
          <w:i/>
          <w:sz w:val="20"/>
          <w:szCs w:val="20"/>
        </w:rPr>
        <w:t>Felles tiltak og felles investeringar</w:t>
      </w:r>
      <w:r w:rsidR="00FB03AB" w:rsidRPr="00C569FC">
        <w:rPr>
          <w:rFonts w:ascii="Times New Roman" w:hAnsi="Times New Roman" w:cs="Times New Roman"/>
          <w:b/>
          <w:i/>
          <w:sz w:val="20"/>
          <w:szCs w:val="20"/>
        </w:rPr>
        <w:t xml:space="preserve">, </w:t>
      </w:r>
      <w:r w:rsidR="005C11A2" w:rsidRPr="00C569FC">
        <w:rPr>
          <w:rFonts w:ascii="Times New Roman" w:hAnsi="Times New Roman" w:cs="Times New Roman"/>
          <w:b/>
          <w:i/>
          <w:sz w:val="20"/>
          <w:szCs w:val="20"/>
        </w:rPr>
        <w:t>§ 3-9</w:t>
      </w:r>
    </w:p>
    <w:p w14:paraId="15C5B42B" w14:textId="77777777" w:rsidR="00285C76" w:rsidRPr="00C569FC" w:rsidRDefault="009E5F54" w:rsidP="00057F0B">
      <w:pPr>
        <w:spacing w:after="0" w:line="240" w:lineRule="auto"/>
        <w:rPr>
          <w:rFonts w:ascii="Times New Roman" w:hAnsi="Times New Roman" w:cs="Times New Roman"/>
          <w:sz w:val="20"/>
          <w:szCs w:val="20"/>
        </w:rPr>
      </w:pPr>
      <w:r w:rsidRPr="00C569FC">
        <w:rPr>
          <w:rFonts w:ascii="Times New Roman" w:eastAsia="Times New Roman" w:hAnsi="Times New Roman" w:cs="Times New Roman"/>
          <w:sz w:val="20"/>
          <w:szCs w:val="20"/>
          <w:lang w:eastAsia="nb-NO"/>
        </w:rPr>
        <w:t>Felles tiltak omfattar både det å få i stand nye tiltak mellom to eller fleire eigedomar, og det å endr</w:t>
      </w:r>
      <w:r w:rsidR="00066654">
        <w:rPr>
          <w:rFonts w:ascii="Times New Roman" w:eastAsia="Times New Roman" w:hAnsi="Times New Roman" w:cs="Times New Roman"/>
          <w:sz w:val="20"/>
          <w:szCs w:val="20"/>
          <w:lang w:eastAsia="nb-NO"/>
        </w:rPr>
        <w:t>e</w:t>
      </w:r>
      <w:r w:rsidRPr="00C569FC">
        <w:rPr>
          <w:rFonts w:ascii="Times New Roman" w:eastAsia="Times New Roman" w:hAnsi="Times New Roman" w:cs="Times New Roman"/>
          <w:sz w:val="20"/>
          <w:szCs w:val="20"/>
          <w:lang w:eastAsia="nb-NO"/>
        </w:rPr>
        <w:t xml:space="preserve"> på omfang og utforming av eksisterande tiltak. </w:t>
      </w:r>
      <w:r w:rsidR="00066654">
        <w:rPr>
          <w:rFonts w:ascii="Times New Roman" w:eastAsia="Times New Roman" w:hAnsi="Times New Roman" w:cs="Times New Roman"/>
          <w:sz w:val="20"/>
          <w:szCs w:val="20"/>
          <w:lang w:eastAsia="nb-NO"/>
        </w:rPr>
        <w:t>Reglar om bruk, vedlikehald og kostnadsfordeling kan vere ein del av fellestiltaket</w:t>
      </w:r>
      <w:r w:rsidR="00981A1D" w:rsidRPr="00C569FC">
        <w:rPr>
          <w:rFonts w:ascii="Times New Roman" w:eastAsia="Times New Roman" w:hAnsi="Times New Roman" w:cs="Times New Roman"/>
          <w:sz w:val="20"/>
          <w:szCs w:val="20"/>
          <w:lang w:eastAsia="nb-NO"/>
        </w:rPr>
        <w:t xml:space="preserve">. </w:t>
      </w:r>
      <w:r w:rsidR="00066654">
        <w:rPr>
          <w:rFonts w:ascii="Times New Roman" w:eastAsia="Times New Roman" w:hAnsi="Times New Roman" w:cs="Times New Roman"/>
          <w:sz w:val="20"/>
          <w:szCs w:val="20"/>
          <w:lang w:eastAsia="nb-NO"/>
        </w:rPr>
        <w:t>Døme på felles tiltak er</w:t>
      </w:r>
      <w:r w:rsidRPr="00C569FC">
        <w:rPr>
          <w:rFonts w:ascii="Times New Roman" w:eastAsia="Times New Roman" w:hAnsi="Times New Roman" w:cs="Times New Roman"/>
          <w:sz w:val="20"/>
          <w:szCs w:val="20"/>
          <w:lang w:eastAsia="nb-NO"/>
        </w:rPr>
        <w:t xml:space="preserve"> </w:t>
      </w:r>
      <w:r w:rsidR="00066654">
        <w:rPr>
          <w:rFonts w:ascii="Times New Roman" w:eastAsia="Times New Roman" w:hAnsi="Times New Roman" w:cs="Times New Roman"/>
          <w:sz w:val="20"/>
          <w:szCs w:val="20"/>
          <w:lang w:eastAsia="nb-NO"/>
        </w:rPr>
        <w:t>felles vegar</w:t>
      </w:r>
      <w:r w:rsidRPr="00C569FC">
        <w:rPr>
          <w:rFonts w:ascii="Times New Roman" w:eastAsia="Times New Roman" w:hAnsi="Times New Roman" w:cs="Times New Roman"/>
          <w:sz w:val="20"/>
          <w:szCs w:val="20"/>
          <w:lang w:eastAsia="nb-NO"/>
        </w:rPr>
        <w:t xml:space="preserve">, </w:t>
      </w:r>
      <w:r w:rsidR="00066654">
        <w:rPr>
          <w:rFonts w:ascii="Times New Roman" w:eastAsia="Times New Roman" w:hAnsi="Times New Roman" w:cs="Times New Roman"/>
          <w:sz w:val="20"/>
          <w:szCs w:val="20"/>
          <w:lang w:eastAsia="nb-NO"/>
        </w:rPr>
        <w:t xml:space="preserve">vatn- og avløpsanlegg, </w:t>
      </w:r>
      <w:r w:rsidRPr="00C569FC">
        <w:rPr>
          <w:rFonts w:ascii="Times New Roman" w:eastAsia="Times New Roman" w:hAnsi="Times New Roman" w:cs="Times New Roman"/>
          <w:sz w:val="20"/>
          <w:szCs w:val="20"/>
          <w:lang w:eastAsia="nb-NO"/>
        </w:rPr>
        <w:t>kaianlegg og gjerde</w:t>
      </w:r>
      <w:r w:rsidR="00066654">
        <w:rPr>
          <w:rFonts w:ascii="Times New Roman" w:eastAsia="Times New Roman" w:hAnsi="Times New Roman" w:cs="Times New Roman"/>
          <w:sz w:val="20"/>
          <w:szCs w:val="20"/>
          <w:lang w:eastAsia="nb-NO"/>
        </w:rPr>
        <w:t>hald</w:t>
      </w:r>
      <w:r w:rsidRPr="00C569FC">
        <w:rPr>
          <w:rFonts w:ascii="Times New Roman" w:eastAsia="Times New Roman" w:hAnsi="Times New Roman" w:cs="Times New Roman"/>
          <w:sz w:val="20"/>
          <w:szCs w:val="20"/>
          <w:lang w:eastAsia="nb-NO"/>
        </w:rPr>
        <w:t>.</w:t>
      </w:r>
    </w:p>
    <w:p w14:paraId="5C9D9682" w14:textId="77777777" w:rsidR="005E7F29" w:rsidRPr="00C569FC" w:rsidRDefault="005E7F29" w:rsidP="00057F0B">
      <w:pPr>
        <w:spacing w:after="0" w:line="240" w:lineRule="auto"/>
        <w:rPr>
          <w:rFonts w:ascii="Times New Roman" w:hAnsi="Times New Roman" w:cs="Times New Roman"/>
          <w:sz w:val="16"/>
          <w:szCs w:val="16"/>
        </w:rPr>
      </w:pPr>
    </w:p>
    <w:p w14:paraId="24A3DE9B" w14:textId="77777777" w:rsidR="0094693B" w:rsidRPr="00C569FC" w:rsidRDefault="0094693B" w:rsidP="00057F0B">
      <w:pPr>
        <w:spacing w:after="0" w:line="240" w:lineRule="auto"/>
        <w:rPr>
          <w:rFonts w:ascii="Times New Roman" w:hAnsi="Times New Roman" w:cs="Times New Roman"/>
          <w:b/>
          <w:i/>
          <w:sz w:val="20"/>
          <w:szCs w:val="20"/>
        </w:rPr>
      </w:pPr>
      <w:r w:rsidRPr="00C569FC">
        <w:rPr>
          <w:rFonts w:ascii="Times New Roman" w:hAnsi="Times New Roman" w:cs="Times New Roman"/>
          <w:b/>
          <w:i/>
          <w:sz w:val="20"/>
          <w:szCs w:val="20"/>
        </w:rPr>
        <w:t>Skiping av lag og fastset</w:t>
      </w:r>
      <w:r w:rsidR="00DF44D0">
        <w:rPr>
          <w:rFonts w:ascii="Times New Roman" w:hAnsi="Times New Roman" w:cs="Times New Roman"/>
          <w:b/>
          <w:i/>
          <w:sz w:val="20"/>
          <w:szCs w:val="20"/>
        </w:rPr>
        <w:t>t</w:t>
      </w:r>
      <w:r w:rsidRPr="00C569FC">
        <w:rPr>
          <w:rFonts w:ascii="Times New Roman" w:hAnsi="Times New Roman" w:cs="Times New Roman"/>
          <w:b/>
          <w:i/>
          <w:sz w:val="20"/>
          <w:szCs w:val="20"/>
        </w:rPr>
        <w:t xml:space="preserve">ing av vedtekter </w:t>
      </w:r>
      <w:r w:rsidR="005C11A2" w:rsidRPr="00C569FC">
        <w:rPr>
          <w:rFonts w:ascii="Times New Roman" w:hAnsi="Times New Roman" w:cs="Times New Roman"/>
          <w:b/>
          <w:i/>
          <w:sz w:val="20"/>
          <w:szCs w:val="20"/>
        </w:rPr>
        <w:t>§ 3-10</w:t>
      </w:r>
    </w:p>
    <w:p w14:paraId="3D9FB0EF" w14:textId="77777777" w:rsidR="00A34108" w:rsidRDefault="002B23A8"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Jordskifteretten kan skip</w:t>
      </w:r>
      <w:r w:rsidR="00A34108">
        <w:rPr>
          <w:rFonts w:ascii="Times New Roman" w:hAnsi="Times New Roman" w:cs="Times New Roman"/>
          <w:sz w:val="20"/>
          <w:szCs w:val="20"/>
        </w:rPr>
        <w:t>e</w:t>
      </w:r>
      <w:r w:rsidR="00223C05">
        <w:rPr>
          <w:rFonts w:ascii="Times New Roman" w:hAnsi="Times New Roman" w:cs="Times New Roman"/>
          <w:sz w:val="20"/>
          <w:szCs w:val="20"/>
        </w:rPr>
        <w:t xml:space="preserve"> lag og</w:t>
      </w:r>
      <w:r w:rsidR="00A34108">
        <w:rPr>
          <w:rFonts w:ascii="Times New Roman" w:hAnsi="Times New Roman" w:cs="Times New Roman"/>
          <w:sz w:val="20"/>
          <w:szCs w:val="20"/>
        </w:rPr>
        <w:t xml:space="preserve"> utforme</w:t>
      </w:r>
      <w:r w:rsidRPr="00C569FC">
        <w:rPr>
          <w:rFonts w:ascii="Times New Roman" w:hAnsi="Times New Roman" w:cs="Times New Roman"/>
          <w:sz w:val="20"/>
          <w:szCs w:val="20"/>
        </w:rPr>
        <w:t xml:space="preserve"> vedtekter for drift eller vedlikehald når fleire skal bruk</w:t>
      </w:r>
      <w:r w:rsidR="00A34108">
        <w:rPr>
          <w:rFonts w:ascii="Times New Roman" w:hAnsi="Times New Roman" w:cs="Times New Roman"/>
          <w:sz w:val="20"/>
          <w:szCs w:val="20"/>
        </w:rPr>
        <w:t>e delar av sine eigedomar eller bruksrettar i fellesskap</w:t>
      </w:r>
      <w:r w:rsidR="00223C05">
        <w:rPr>
          <w:rFonts w:ascii="Times New Roman" w:hAnsi="Times New Roman" w:cs="Times New Roman"/>
          <w:sz w:val="20"/>
          <w:szCs w:val="20"/>
        </w:rPr>
        <w:t>. Jordskifteretten kan òg endr</w:t>
      </w:r>
      <w:r w:rsidR="00A34108">
        <w:rPr>
          <w:rFonts w:ascii="Times New Roman" w:hAnsi="Times New Roman" w:cs="Times New Roman"/>
          <w:sz w:val="20"/>
          <w:szCs w:val="20"/>
        </w:rPr>
        <w:t>e</w:t>
      </w:r>
      <w:r w:rsidRPr="00C569FC">
        <w:rPr>
          <w:rFonts w:ascii="Times New Roman" w:hAnsi="Times New Roman" w:cs="Times New Roman"/>
          <w:sz w:val="20"/>
          <w:szCs w:val="20"/>
        </w:rPr>
        <w:t xml:space="preserve"> eksisterande lag. </w:t>
      </w:r>
    </w:p>
    <w:p w14:paraId="32538563" w14:textId="77777777" w:rsidR="00A34108" w:rsidRDefault="00A34108" w:rsidP="00057F0B">
      <w:pPr>
        <w:spacing w:after="0" w:line="240" w:lineRule="auto"/>
        <w:rPr>
          <w:rFonts w:ascii="Times New Roman" w:hAnsi="Times New Roman" w:cs="Times New Roman"/>
          <w:sz w:val="20"/>
          <w:szCs w:val="20"/>
        </w:rPr>
      </w:pPr>
    </w:p>
    <w:p w14:paraId="4930E228" w14:textId="77777777" w:rsidR="00A34108" w:rsidRPr="00A34108" w:rsidRDefault="00A34108" w:rsidP="00057F0B">
      <w:pPr>
        <w:spacing w:after="0" w:line="240" w:lineRule="auto"/>
        <w:rPr>
          <w:rFonts w:ascii="Times New Roman" w:hAnsi="Times New Roman" w:cs="Times New Roman"/>
          <w:b/>
          <w:i/>
          <w:sz w:val="20"/>
          <w:szCs w:val="20"/>
        </w:rPr>
      </w:pPr>
      <w:r>
        <w:rPr>
          <w:rFonts w:ascii="Times New Roman" w:hAnsi="Times New Roman" w:cs="Times New Roman"/>
          <w:b/>
          <w:i/>
          <w:sz w:val="20"/>
          <w:szCs w:val="20"/>
        </w:rPr>
        <w:t>Omskiping og a</w:t>
      </w:r>
      <w:r w:rsidRPr="00A34108">
        <w:rPr>
          <w:rFonts w:ascii="Times New Roman" w:hAnsi="Times New Roman" w:cs="Times New Roman"/>
          <w:b/>
          <w:i/>
          <w:sz w:val="20"/>
          <w:szCs w:val="20"/>
        </w:rPr>
        <w:t>vløysing</w:t>
      </w:r>
      <w:r w:rsidR="00A4695B" w:rsidRPr="00AF40B5">
        <w:rPr>
          <w:rFonts w:ascii="Times New Roman" w:hAnsi="Times New Roman" w:cs="Times New Roman"/>
          <w:b/>
          <w:i/>
          <w:sz w:val="20"/>
          <w:szCs w:val="20"/>
        </w:rPr>
        <w:t xml:space="preserve"> av bruksrettar</w:t>
      </w:r>
      <w:r w:rsidRPr="00A34108">
        <w:rPr>
          <w:rFonts w:ascii="Times New Roman" w:hAnsi="Times New Roman" w:cs="Times New Roman"/>
          <w:b/>
          <w:i/>
          <w:sz w:val="20"/>
          <w:szCs w:val="20"/>
        </w:rPr>
        <w:t>, §§ 3-11 –  3-12</w:t>
      </w:r>
    </w:p>
    <w:p w14:paraId="73610566" w14:textId="77777777" w:rsidR="00067496" w:rsidRPr="00AF40B5" w:rsidRDefault="001A29C7" w:rsidP="00057F0B">
      <w:pPr>
        <w:spacing w:after="0" w:line="240" w:lineRule="auto"/>
        <w:rPr>
          <w:rFonts w:ascii="Times New Roman" w:hAnsi="Times New Roman" w:cs="Times New Roman"/>
          <w:sz w:val="20"/>
          <w:szCs w:val="20"/>
        </w:rPr>
      </w:pPr>
      <w:r w:rsidRPr="00AF40B5">
        <w:rPr>
          <w:rFonts w:ascii="Times New Roman" w:hAnsi="Times New Roman" w:cs="Times New Roman"/>
          <w:sz w:val="20"/>
          <w:szCs w:val="20"/>
        </w:rPr>
        <w:t>Som del av jordskiftesak</w:t>
      </w:r>
      <w:r w:rsidR="00A4695B" w:rsidRPr="00AF40B5">
        <w:rPr>
          <w:rFonts w:ascii="Times New Roman" w:hAnsi="Times New Roman" w:cs="Times New Roman"/>
          <w:sz w:val="20"/>
          <w:szCs w:val="20"/>
        </w:rPr>
        <w:t>,</w:t>
      </w:r>
      <w:r w:rsidRPr="00AF40B5">
        <w:rPr>
          <w:rFonts w:ascii="Times New Roman" w:hAnsi="Times New Roman" w:cs="Times New Roman"/>
          <w:sz w:val="20"/>
          <w:szCs w:val="20"/>
        </w:rPr>
        <w:t xml:space="preserve"> kan</w:t>
      </w:r>
      <w:r w:rsidR="00434853" w:rsidRPr="00AF40B5">
        <w:rPr>
          <w:rFonts w:ascii="Times New Roman" w:hAnsi="Times New Roman" w:cs="Times New Roman"/>
          <w:sz w:val="20"/>
          <w:szCs w:val="20"/>
        </w:rPr>
        <w:t xml:space="preserve"> alle slag</w:t>
      </w:r>
      <w:r w:rsidR="00067496" w:rsidRPr="00AF40B5">
        <w:rPr>
          <w:rFonts w:ascii="Times New Roman" w:hAnsi="Times New Roman" w:cs="Times New Roman"/>
          <w:sz w:val="20"/>
          <w:szCs w:val="20"/>
        </w:rPr>
        <w:t xml:space="preserve"> </w:t>
      </w:r>
      <w:r w:rsidR="00A4695B" w:rsidRPr="00AF40B5">
        <w:rPr>
          <w:rFonts w:ascii="Times New Roman" w:hAnsi="Times New Roman" w:cs="Times New Roman"/>
          <w:sz w:val="20"/>
          <w:szCs w:val="20"/>
        </w:rPr>
        <w:t xml:space="preserve">bruksrettar </w:t>
      </w:r>
      <w:proofErr w:type="spellStart"/>
      <w:r w:rsidR="00A4695B" w:rsidRPr="00AF40B5">
        <w:rPr>
          <w:rFonts w:ascii="Times New Roman" w:hAnsi="Times New Roman" w:cs="Times New Roman"/>
          <w:sz w:val="20"/>
          <w:szCs w:val="20"/>
        </w:rPr>
        <w:t>omskipast</w:t>
      </w:r>
      <w:proofErr w:type="spellEnd"/>
      <w:r w:rsidR="00A4695B" w:rsidRPr="00AF40B5">
        <w:rPr>
          <w:rFonts w:ascii="Times New Roman" w:hAnsi="Times New Roman" w:cs="Times New Roman"/>
          <w:sz w:val="20"/>
          <w:szCs w:val="20"/>
        </w:rPr>
        <w:t xml:space="preserve"> (endrast) eller avløysast. Vilkåret er at omskiping eller avløysing er nødvendig for å få til ei tenleg løysing av saka. </w:t>
      </w:r>
      <w:r w:rsidR="00067496" w:rsidRPr="00AF40B5">
        <w:rPr>
          <w:rFonts w:ascii="Times New Roman" w:hAnsi="Times New Roman" w:cs="Times New Roman"/>
          <w:sz w:val="20"/>
          <w:szCs w:val="20"/>
        </w:rPr>
        <w:t>Rettar som ligg til den samiske reindrifta kan ik</w:t>
      </w:r>
      <w:r w:rsidR="00434853" w:rsidRPr="00AF40B5">
        <w:rPr>
          <w:rFonts w:ascii="Times New Roman" w:hAnsi="Times New Roman" w:cs="Times New Roman"/>
          <w:sz w:val="20"/>
          <w:szCs w:val="20"/>
        </w:rPr>
        <w:t xml:space="preserve">kje </w:t>
      </w:r>
      <w:proofErr w:type="spellStart"/>
      <w:r w:rsidR="00434853" w:rsidRPr="00AF40B5">
        <w:rPr>
          <w:rFonts w:ascii="Times New Roman" w:hAnsi="Times New Roman" w:cs="Times New Roman"/>
          <w:sz w:val="20"/>
          <w:szCs w:val="20"/>
        </w:rPr>
        <w:t>omskipast</w:t>
      </w:r>
      <w:proofErr w:type="spellEnd"/>
      <w:r w:rsidR="00434853" w:rsidRPr="00AF40B5">
        <w:rPr>
          <w:rFonts w:ascii="Times New Roman" w:hAnsi="Times New Roman" w:cs="Times New Roman"/>
          <w:sz w:val="20"/>
          <w:szCs w:val="20"/>
        </w:rPr>
        <w:t xml:space="preserve"> eller avløysast.</w:t>
      </w:r>
    </w:p>
    <w:p w14:paraId="6C191755" w14:textId="77777777" w:rsidR="00067496" w:rsidRPr="00AF40B5" w:rsidRDefault="00067496" w:rsidP="00057F0B">
      <w:pPr>
        <w:spacing w:after="0" w:line="240" w:lineRule="auto"/>
        <w:rPr>
          <w:rFonts w:ascii="Times New Roman" w:hAnsi="Times New Roman" w:cs="Times New Roman"/>
          <w:sz w:val="20"/>
          <w:szCs w:val="20"/>
        </w:rPr>
      </w:pPr>
    </w:p>
    <w:p w14:paraId="19A10CB2" w14:textId="77777777" w:rsidR="00057F0B" w:rsidRPr="004002E5" w:rsidRDefault="00067496" w:rsidP="00057F0B">
      <w:pPr>
        <w:spacing w:after="0" w:line="240" w:lineRule="auto"/>
        <w:rPr>
          <w:rFonts w:ascii="Times New Roman" w:hAnsi="Times New Roman" w:cs="Times New Roman"/>
          <w:sz w:val="20"/>
          <w:szCs w:val="20"/>
        </w:rPr>
      </w:pPr>
      <w:r w:rsidRPr="00AF40B5">
        <w:rPr>
          <w:rFonts w:ascii="Times New Roman" w:hAnsi="Times New Roman" w:cs="Times New Roman"/>
          <w:sz w:val="20"/>
          <w:szCs w:val="20"/>
        </w:rPr>
        <w:t xml:space="preserve">Omskiping eller avløysing som eiga sak, må skje etter reglane i servituttlova (servituttskjønn). </w:t>
      </w:r>
    </w:p>
    <w:p w14:paraId="5270C308" w14:textId="77777777" w:rsidR="00A34108" w:rsidRPr="00A34108" w:rsidRDefault="00A34108" w:rsidP="00057F0B">
      <w:pPr>
        <w:spacing w:after="0" w:line="240" w:lineRule="auto"/>
        <w:rPr>
          <w:rFonts w:ascii="Times New Roman" w:hAnsi="Times New Roman" w:cs="Times New Roman"/>
          <w:b/>
          <w:i/>
          <w:sz w:val="20"/>
          <w:szCs w:val="20"/>
        </w:rPr>
      </w:pPr>
      <w:r w:rsidRPr="00A34108">
        <w:rPr>
          <w:rFonts w:ascii="Times New Roman" w:hAnsi="Times New Roman" w:cs="Times New Roman"/>
          <w:b/>
          <w:i/>
          <w:sz w:val="20"/>
          <w:szCs w:val="20"/>
        </w:rPr>
        <w:lastRenderedPageBreak/>
        <w:t>Tiltaks- eller vernejordskifte § 3-2, jf. §</w:t>
      </w:r>
      <w:r w:rsidR="0044098A">
        <w:rPr>
          <w:rFonts w:ascii="Times New Roman" w:hAnsi="Times New Roman" w:cs="Times New Roman"/>
          <w:b/>
          <w:i/>
          <w:sz w:val="20"/>
          <w:szCs w:val="20"/>
        </w:rPr>
        <w:t xml:space="preserve"> </w:t>
      </w:r>
      <w:r w:rsidRPr="00A34108">
        <w:rPr>
          <w:rFonts w:ascii="Times New Roman" w:hAnsi="Times New Roman" w:cs="Times New Roman"/>
          <w:b/>
          <w:i/>
          <w:sz w:val="20"/>
          <w:szCs w:val="20"/>
        </w:rPr>
        <w:t>1-3</w:t>
      </w:r>
    </w:p>
    <w:p w14:paraId="4AF6F6DA" w14:textId="77777777" w:rsidR="00B261BB" w:rsidRDefault="00434853" w:rsidP="00AF40B5">
      <w:pPr>
        <w:spacing w:after="0" w:line="240" w:lineRule="auto"/>
        <w:rPr>
          <w:rFonts w:ascii="Times New Roman" w:hAnsi="Times New Roman" w:cs="Times New Roman"/>
          <w:sz w:val="20"/>
          <w:szCs w:val="20"/>
        </w:rPr>
      </w:pPr>
      <w:r w:rsidRPr="00AF40B5">
        <w:rPr>
          <w:rFonts w:ascii="Times New Roman" w:hAnsi="Times New Roman" w:cs="Times New Roman"/>
          <w:sz w:val="20"/>
          <w:szCs w:val="20"/>
        </w:rPr>
        <w:t>Når eit privat eller offentleg tiltak fører til utenlege eigedoms- og bruksrettstilhøve, kan det gjennomførast jordskifte for å bøte på dei uheldige konsekvensane, som til dømes oppdeling av eigedomar eller flytting av vegrettar. Eksempel på slike tiltak er vegbygging, jernbaneutbygging, gjennomføring av reguleringsplan og liknande. Det kan òg gjennomførast jordskifte i dei tilfella der eit områdevern skaper utenlege eigedoms- og bruksrettstilhøve. Er det i slike høve nødvendig med skjønn i tillegg til jordskifte, held jordskifteretten skjønnet.</w:t>
      </w:r>
    </w:p>
    <w:p w14:paraId="7F68E714" w14:textId="77777777" w:rsidR="00AF40B5" w:rsidRPr="00AF40B5" w:rsidRDefault="00AF40B5" w:rsidP="00AF40B5">
      <w:pPr>
        <w:spacing w:after="0" w:line="240" w:lineRule="auto"/>
        <w:rPr>
          <w:rFonts w:ascii="Times New Roman" w:hAnsi="Times New Roman" w:cs="Times New Roman"/>
          <w:sz w:val="20"/>
          <w:szCs w:val="20"/>
        </w:rPr>
      </w:pPr>
    </w:p>
    <w:p w14:paraId="7675DAF4" w14:textId="77777777" w:rsidR="00B261BB" w:rsidRDefault="00531519" w:rsidP="00B261BB">
      <w:pPr>
        <w:spacing w:after="0"/>
        <w:rPr>
          <w:rFonts w:ascii="Times New Roman" w:hAnsi="Times New Roman" w:cs="Times New Roman"/>
          <w:b/>
          <w:i/>
          <w:sz w:val="20"/>
          <w:szCs w:val="20"/>
        </w:rPr>
      </w:pPr>
      <w:r>
        <w:rPr>
          <w:rFonts w:ascii="Times New Roman" w:hAnsi="Times New Roman" w:cs="Times New Roman"/>
          <w:b/>
          <w:i/>
          <w:sz w:val="20"/>
          <w:szCs w:val="20"/>
        </w:rPr>
        <w:t xml:space="preserve">4.2 </w:t>
      </w:r>
      <w:r w:rsidR="00057F0B">
        <w:rPr>
          <w:rFonts w:ascii="Times New Roman" w:hAnsi="Times New Roman" w:cs="Times New Roman"/>
          <w:b/>
          <w:i/>
          <w:sz w:val="20"/>
          <w:szCs w:val="20"/>
        </w:rPr>
        <w:t>Rettsfastsett</w:t>
      </w:r>
      <w:r w:rsidR="000772B4" w:rsidRPr="00C569FC">
        <w:rPr>
          <w:rFonts w:ascii="Times New Roman" w:hAnsi="Times New Roman" w:cs="Times New Roman"/>
          <w:b/>
          <w:i/>
          <w:sz w:val="20"/>
          <w:szCs w:val="20"/>
        </w:rPr>
        <w:t>ing</w:t>
      </w:r>
      <w:r w:rsidR="00FB03AB" w:rsidRPr="00C569FC">
        <w:rPr>
          <w:rFonts w:ascii="Times New Roman" w:hAnsi="Times New Roman" w:cs="Times New Roman"/>
          <w:b/>
          <w:i/>
          <w:sz w:val="20"/>
          <w:szCs w:val="20"/>
        </w:rPr>
        <w:t xml:space="preserve"> (</w:t>
      </w:r>
      <w:r w:rsidR="003F535C" w:rsidRPr="00C569FC">
        <w:rPr>
          <w:rFonts w:ascii="Times New Roman" w:hAnsi="Times New Roman" w:cs="Times New Roman"/>
          <w:b/>
          <w:i/>
          <w:sz w:val="20"/>
          <w:szCs w:val="20"/>
        </w:rPr>
        <w:t>rettsutgreiing</w:t>
      </w:r>
      <w:r w:rsidR="00C651EB" w:rsidRPr="00C569FC">
        <w:rPr>
          <w:rFonts w:ascii="Times New Roman" w:hAnsi="Times New Roman" w:cs="Times New Roman"/>
          <w:b/>
          <w:i/>
          <w:sz w:val="20"/>
          <w:szCs w:val="20"/>
        </w:rPr>
        <w:t xml:space="preserve"> og </w:t>
      </w:r>
      <w:r w:rsidR="00B261BB">
        <w:rPr>
          <w:rFonts w:ascii="Times New Roman" w:hAnsi="Times New Roman" w:cs="Times New Roman"/>
          <w:b/>
          <w:i/>
          <w:sz w:val="20"/>
          <w:szCs w:val="20"/>
        </w:rPr>
        <w:t>g</w:t>
      </w:r>
      <w:r w:rsidR="00C651EB" w:rsidRPr="00C569FC">
        <w:rPr>
          <w:rFonts w:ascii="Times New Roman" w:hAnsi="Times New Roman" w:cs="Times New Roman"/>
          <w:b/>
          <w:i/>
          <w:sz w:val="20"/>
          <w:szCs w:val="20"/>
        </w:rPr>
        <w:t>rensefastset</w:t>
      </w:r>
      <w:r w:rsidR="00057F0B">
        <w:rPr>
          <w:rFonts w:ascii="Times New Roman" w:hAnsi="Times New Roman" w:cs="Times New Roman"/>
          <w:b/>
          <w:i/>
          <w:sz w:val="20"/>
          <w:szCs w:val="20"/>
        </w:rPr>
        <w:t>t</w:t>
      </w:r>
      <w:r w:rsidR="00C651EB" w:rsidRPr="00C569FC">
        <w:rPr>
          <w:rFonts w:ascii="Times New Roman" w:hAnsi="Times New Roman" w:cs="Times New Roman"/>
          <w:b/>
          <w:i/>
          <w:sz w:val="20"/>
          <w:szCs w:val="20"/>
        </w:rPr>
        <w:t>ing</w:t>
      </w:r>
      <w:r w:rsidR="00FB03AB" w:rsidRPr="00C569FC">
        <w:rPr>
          <w:rFonts w:ascii="Times New Roman" w:hAnsi="Times New Roman" w:cs="Times New Roman"/>
          <w:b/>
          <w:i/>
          <w:sz w:val="20"/>
          <w:szCs w:val="20"/>
        </w:rPr>
        <w:t>):</w:t>
      </w:r>
    </w:p>
    <w:p w14:paraId="225DCA0A" w14:textId="77777777" w:rsidR="001A08C0" w:rsidRDefault="00C5124A" w:rsidP="00B261BB">
      <w:pPr>
        <w:spacing w:after="240"/>
        <w:rPr>
          <w:rFonts w:ascii="Times New Roman" w:hAnsi="Times New Roman" w:cs="Times New Roman"/>
          <w:sz w:val="20"/>
          <w:szCs w:val="20"/>
        </w:rPr>
      </w:pPr>
      <w:r>
        <w:rPr>
          <w:rFonts w:ascii="Times New Roman" w:hAnsi="Times New Roman" w:cs="Times New Roman"/>
          <w:sz w:val="20"/>
          <w:szCs w:val="20"/>
        </w:rPr>
        <w:t>Dette er saker som gjeld fastset</w:t>
      </w:r>
      <w:r w:rsidR="00057F0B">
        <w:rPr>
          <w:rFonts w:ascii="Times New Roman" w:hAnsi="Times New Roman" w:cs="Times New Roman"/>
          <w:sz w:val="20"/>
          <w:szCs w:val="20"/>
        </w:rPr>
        <w:t>t</w:t>
      </w:r>
      <w:r>
        <w:rPr>
          <w:rFonts w:ascii="Times New Roman" w:hAnsi="Times New Roman" w:cs="Times New Roman"/>
          <w:sz w:val="20"/>
          <w:szCs w:val="20"/>
        </w:rPr>
        <w:t xml:space="preserve">ing av eksisterande rettsforhold. </w:t>
      </w:r>
    </w:p>
    <w:p w14:paraId="031C9DCE" w14:textId="77777777" w:rsidR="000772B4" w:rsidRPr="00C569FC" w:rsidRDefault="00FF1C67" w:rsidP="00057F0B">
      <w:pPr>
        <w:spacing w:after="0" w:line="240" w:lineRule="auto"/>
        <w:rPr>
          <w:rFonts w:ascii="Times New Roman" w:hAnsi="Times New Roman" w:cs="Times New Roman"/>
          <w:b/>
          <w:i/>
          <w:sz w:val="20"/>
          <w:szCs w:val="20"/>
        </w:rPr>
      </w:pPr>
      <w:r w:rsidRPr="00C569FC">
        <w:rPr>
          <w:rFonts w:ascii="Times New Roman" w:hAnsi="Times New Roman" w:cs="Times New Roman"/>
          <w:b/>
          <w:i/>
          <w:sz w:val="20"/>
          <w:szCs w:val="20"/>
        </w:rPr>
        <w:t>Rettsutgreiing</w:t>
      </w:r>
      <w:r w:rsidR="00FB03AB" w:rsidRPr="00C569FC">
        <w:rPr>
          <w:rFonts w:ascii="Times New Roman" w:hAnsi="Times New Roman" w:cs="Times New Roman"/>
          <w:b/>
          <w:i/>
          <w:sz w:val="20"/>
          <w:szCs w:val="20"/>
        </w:rPr>
        <w:t>,</w:t>
      </w:r>
      <w:r w:rsidR="005C11A2" w:rsidRPr="00C569FC">
        <w:rPr>
          <w:rFonts w:ascii="Times New Roman" w:hAnsi="Times New Roman" w:cs="Times New Roman"/>
          <w:b/>
          <w:i/>
          <w:sz w:val="20"/>
          <w:szCs w:val="20"/>
        </w:rPr>
        <w:t xml:space="preserve"> § 4-1</w:t>
      </w:r>
    </w:p>
    <w:p w14:paraId="7BDE95D7" w14:textId="77777777" w:rsidR="00FF1C67" w:rsidRPr="00C569FC" w:rsidRDefault="00FF1C67"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 xml:space="preserve">Jordskifteretten kan </w:t>
      </w:r>
      <w:r w:rsidR="001A08C0">
        <w:rPr>
          <w:rFonts w:ascii="Times New Roman" w:hAnsi="Times New Roman" w:cs="Times New Roman"/>
          <w:sz w:val="20"/>
          <w:szCs w:val="20"/>
        </w:rPr>
        <w:t>klarleggje eigedoms- og bruksrettstilhøva i sameige og i område med sambruk. Slik klarlegging kan og jordskifteretten gjere der det er uklart om det er sameige eller sambruk.</w:t>
      </w:r>
      <w:r w:rsidRPr="00C569FC">
        <w:rPr>
          <w:rFonts w:ascii="Times New Roman" w:hAnsi="Times New Roman" w:cs="Times New Roman"/>
          <w:sz w:val="20"/>
          <w:szCs w:val="20"/>
        </w:rPr>
        <w:t xml:space="preserve"> </w:t>
      </w:r>
      <w:r w:rsidR="00090AA3">
        <w:rPr>
          <w:rFonts w:ascii="Times New Roman" w:hAnsi="Times New Roman" w:cs="Times New Roman"/>
          <w:sz w:val="20"/>
          <w:szCs w:val="20"/>
        </w:rPr>
        <w:t>I dei samiske reinbeiteområda kan j</w:t>
      </w:r>
      <w:r w:rsidR="00531519">
        <w:rPr>
          <w:rFonts w:ascii="Times New Roman" w:hAnsi="Times New Roman" w:cs="Times New Roman"/>
          <w:sz w:val="20"/>
          <w:szCs w:val="20"/>
        </w:rPr>
        <w:t xml:space="preserve">ordskifteretten </w:t>
      </w:r>
      <w:r w:rsidR="00531519" w:rsidRPr="00C569FC">
        <w:rPr>
          <w:rFonts w:ascii="Times New Roman" w:hAnsi="Times New Roman" w:cs="Times New Roman"/>
          <w:sz w:val="20"/>
          <w:szCs w:val="20"/>
        </w:rPr>
        <w:t xml:space="preserve">òg </w:t>
      </w:r>
      <w:r w:rsidR="00C5124A">
        <w:rPr>
          <w:rFonts w:ascii="Times New Roman" w:hAnsi="Times New Roman" w:cs="Times New Roman"/>
          <w:sz w:val="20"/>
          <w:szCs w:val="20"/>
        </w:rPr>
        <w:t>klarleggje retts</w:t>
      </w:r>
      <w:r w:rsidR="00090AA3">
        <w:rPr>
          <w:rFonts w:ascii="Times New Roman" w:hAnsi="Times New Roman" w:cs="Times New Roman"/>
          <w:sz w:val="20"/>
          <w:szCs w:val="20"/>
        </w:rPr>
        <w:t>tilhøve mellom reindrifta og grunneigarane.</w:t>
      </w:r>
      <w:r w:rsidR="00C5124A">
        <w:rPr>
          <w:rFonts w:ascii="Times New Roman" w:hAnsi="Times New Roman" w:cs="Times New Roman"/>
          <w:sz w:val="20"/>
          <w:szCs w:val="20"/>
        </w:rPr>
        <w:t xml:space="preserve"> </w:t>
      </w:r>
      <w:r w:rsidR="00090AA3">
        <w:rPr>
          <w:rFonts w:ascii="Times New Roman" w:hAnsi="Times New Roman" w:cs="Times New Roman"/>
          <w:sz w:val="20"/>
          <w:szCs w:val="20"/>
        </w:rPr>
        <w:t>Det same gjeld</w:t>
      </w:r>
      <w:r w:rsidRPr="00C569FC">
        <w:rPr>
          <w:rFonts w:ascii="Times New Roman" w:hAnsi="Times New Roman" w:cs="Times New Roman"/>
          <w:sz w:val="20"/>
          <w:szCs w:val="20"/>
        </w:rPr>
        <w:t xml:space="preserve"> sambruk av uteareala som ligg til eigarseksjonar. </w:t>
      </w:r>
    </w:p>
    <w:p w14:paraId="2527472E" w14:textId="77777777" w:rsidR="001A18C8" w:rsidRPr="00C569FC" w:rsidRDefault="001A18C8" w:rsidP="00057F0B">
      <w:pPr>
        <w:spacing w:after="0" w:line="240" w:lineRule="auto"/>
        <w:rPr>
          <w:rFonts w:ascii="Times New Roman" w:hAnsi="Times New Roman" w:cs="Times New Roman"/>
          <w:b/>
          <w:i/>
          <w:sz w:val="20"/>
          <w:szCs w:val="20"/>
        </w:rPr>
      </w:pPr>
    </w:p>
    <w:p w14:paraId="6EE273AB" w14:textId="77777777" w:rsidR="000772B4" w:rsidRPr="00C569FC" w:rsidRDefault="00B261BB" w:rsidP="00057F0B">
      <w:pPr>
        <w:spacing w:after="0" w:line="240" w:lineRule="auto"/>
        <w:rPr>
          <w:rFonts w:ascii="Times New Roman" w:hAnsi="Times New Roman" w:cs="Times New Roman"/>
          <w:b/>
          <w:i/>
          <w:sz w:val="20"/>
          <w:szCs w:val="20"/>
        </w:rPr>
      </w:pPr>
      <w:r>
        <w:rPr>
          <w:rFonts w:ascii="Times New Roman" w:hAnsi="Times New Roman" w:cs="Times New Roman"/>
          <w:b/>
          <w:i/>
          <w:sz w:val="20"/>
          <w:szCs w:val="20"/>
        </w:rPr>
        <w:t>Grensefastsetting</w:t>
      </w:r>
      <w:r w:rsidR="00FB03AB" w:rsidRPr="00C569FC">
        <w:rPr>
          <w:rFonts w:ascii="Times New Roman" w:hAnsi="Times New Roman" w:cs="Times New Roman"/>
          <w:b/>
          <w:i/>
          <w:sz w:val="20"/>
          <w:szCs w:val="20"/>
        </w:rPr>
        <w:t>,</w:t>
      </w:r>
      <w:r w:rsidR="005C11A2" w:rsidRPr="00C569FC">
        <w:rPr>
          <w:rFonts w:ascii="Times New Roman" w:hAnsi="Times New Roman" w:cs="Times New Roman"/>
          <w:b/>
          <w:i/>
          <w:sz w:val="20"/>
          <w:szCs w:val="20"/>
        </w:rPr>
        <w:t xml:space="preserve"> § 4-2</w:t>
      </w:r>
    </w:p>
    <w:p w14:paraId="007C5DA9" w14:textId="77777777" w:rsidR="00FB03AB" w:rsidRDefault="00FF1C67"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Jordskifteretten kan fastsetj</w:t>
      </w:r>
      <w:r w:rsidR="00531519">
        <w:rPr>
          <w:rFonts w:ascii="Times New Roman" w:hAnsi="Times New Roman" w:cs="Times New Roman"/>
          <w:sz w:val="20"/>
          <w:szCs w:val="20"/>
        </w:rPr>
        <w:t>e</w:t>
      </w:r>
      <w:r w:rsidRPr="00C569FC">
        <w:rPr>
          <w:rFonts w:ascii="Times New Roman" w:hAnsi="Times New Roman" w:cs="Times New Roman"/>
          <w:sz w:val="20"/>
          <w:szCs w:val="20"/>
        </w:rPr>
        <w:t xml:space="preserve"> grenser for fast eigedom og rettar. </w:t>
      </w:r>
      <w:r w:rsidR="00844060">
        <w:rPr>
          <w:rFonts w:ascii="Times New Roman" w:hAnsi="Times New Roman" w:cs="Times New Roman"/>
          <w:sz w:val="20"/>
          <w:szCs w:val="20"/>
        </w:rPr>
        <w:t xml:space="preserve">I pkt. 3 må du </w:t>
      </w:r>
      <w:proofErr w:type="spellStart"/>
      <w:r w:rsidR="00844060">
        <w:rPr>
          <w:rFonts w:ascii="Times New Roman" w:hAnsi="Times New Roman" w:cs="Times New Roman"/>
          <w:sz w:val="20"/>
          <w:szCs w:val="20"/>
        </w:rPr>
        <w:t>tydelig</w:t>
      </w:r>
      <w:proofErr w:type="spellEnd"/>
      <w:r w:rsidR="00844060">
        <w:rPr>
          <w:rFonts w:ascii="Times New Roman" w:hAnsi="Times New Roman" w:cs="Times New Roman"/>
          <w:sz w:val="20"/>
          <w:szCs w:val="20"/>
        </w:rPr>
        <w:t xml:space="preserve"> opplyse kva for grenser kravet gjeld. I tillegg bør du leggje ved eit kart som syner korleis du meiner grensa går. </w:t>
      </w:r>
    </w:p>
    <w:p w14:paraId="3E21DDA8" w14:textId="77777777" w:rsidR="00844060" w:rsidRPr="00C569FC" w:rsidRDefault="00844060" w:rsidP="00057F0B">
      <w:pPr>
        <w:spacing w:after="0" w:line="240" w:lineRule="auto"/>
        <w:rPr>
          <w:rFonts w:ascii="Times New Roman" w:hAnsi="Times New Roman" w:cs="Times New Roman"/>
          <w:b/>
          <w:i/>
          <w:sz w:val="20"/>
          <w:szCs w:val="20"/>
        </w:rPr>
      </w:pPr>
    </w:p>
    <w:p w14:paraId="344157E4" w14:textId="77777777" w:rsidR="000772B4" w:rsidRPr="00C569FC" w:rsidRDefault="00531519" w:rsidP="00057F0B">
      <w:pPr>
        <w:spacing w:after="0" w:line="240" w:lineRule="auto"/>
        <w:rPr>
          <w:rFonts w:ascii="Times New Roman" w:hAnsi="Times New Roman" w:cs="Times New Roman"/>
          <w:b/>
          <w:i/>
          <w:sz w:val="20"/>
          <w:szCs w:val="20"/>
        </w:rPr>
      </w:pPr>
      <w:r>
        <w:rPr>
          <w:rFonts w:ascii="Times New Roman" w:hAnsi="Times New Roman" w:cs="Times New Roman"/>
          <w:b/>
          <w:i/>
          <w:sz w:val="20"/>
          <w:szCs w:val="20"/>
        </w:rPr>
        <w:t>4.3 Skjønn</w:t>
      </w:r>
    </w:p>
    <w:p w14:paraId="49D58D4F" w14:textId="77777777" w:rsidR="000772B4" w:rsidRPr="00C569FC" w:rsidRDefault="0097657C" w:rsidP="00057F0B">
      <w:pPr>
        <w:spacing w:after="0" w:line="240" w:lineRule="auto"/>
        <w:rPr>
          <w:rFonts w:ascii="Times New Roman" w:hAnsi="Times New Roman" w:cs="Times New Roman"/>
          <w:b/>
          <w:sz w:val="20"/>
          <w:szCs w:val="20"/>
        </w:rPr>
      </w:pPr>
      <w:r w:rsidRPr="0097657C">
        <w:rPr>
          <w:rFonts w:ascii="Times New Roman" w:hAnsi="Times New Roman" w:cs="Times New Roman"/>
          <w:bCs/>
          <w:sz w:val="20"/>
          <w:szCs w:val="20"/>
        </w:rPr>
        <w:t>Skjønn går til vanleg ut på å fastsette erstatningar eller å fordele kostnader og plikter.</w:t>
      </w:r>
      <w:r>
        <w:rPr>
          <w:rFonts w:ascii="Times New Roman" w:hAnsi="Times New Roman" w:cs="Times New Roman"/>
          <w:bCs/>
          <w:sz w:val="20"/>
          <w:szCs w:val="20"/>
        </w:rPr>
        <w:t xml:space="preserve"> </w:t>
      </w:r>
      <w:r w:rsidR="001A18C8" w:rsidRPr="00C569FC">
        <w:rPr>
          <w:rFonts w:ascii="Times New Roman" w:hAnsi="Times New Roman" w:cs="Times New Roman"/>
          <w:bCs/>
          <w:sz w:val="20"/>
          <w:szCs w:val="20"/>
        </w:rPr>
        <w:t>Jordskifteretten kan hald</w:t>
      </w:r>
      <w:r w:rsidR="00531519">
        <w:rPr>
          <w:rFonts w:ascii="Times New Roman" w:hAnsi="Times New Roman" w:cs="Times New Roman"/>
          <w:bCs/>
          <w:sz w:val="20"/>
          <w:szCs w:val="20"/>
        </w:rPr>
        <w:t>e</w:t>
      </w:r>
      <w:r w:rsidR="001A18C8" w:rsidRPr="00C569FC">
        <w:rPr>
          <w:rFonts w:ascii="Times New Roman" w:hAnsi="Times New Roman" w:cs="Times New Roman"/>
          <w:bCs/>
          <w:sz w:val="20"/>
          <w:szCs w:val="20"/>
        </w:rPr>
        <w:t xml:space="preserve"> skjønn </w:t>
      </w:r>
      <w:r w:rsidR="00285C26" w:rsidRPr="00C569FC">
        <w:rPr>
          <w:rFonts w:ascii="Times New Roman" w:hAnsi="Times New Roman" w:cs="Times New Roman"/>
          <w:sz w:val="20"/>
          <w:szCs w:val="20"/>
        </w:rPr>
        <w:t>etter</w:t>
      </w:r>
      <w:r w:rsidR="00E36543" w:rsidRPr="00C569FC">
        <w:rPr>
          <w:rFonts w:ascii="Times New Roman" w:hAnsi="Times New Roman" w:cs="Times New Roman"/>
          <w:sz w:val="20"/>
          <w:szCs w:val="20"/>
        </w:rPr>
        <w:t xml:space="preserve"> mellom anna</w:t>
      </w:r>
      <w:r w:rsidR="00285C26" w:rsidRPr="00C569FC">
        <w:rPr>
          <w:rFonts w:ascii="Times New Roman" w:hAnsi="Times New Roman" w:cs="Times New Roman"/>
          <w:sz w:val="20"/>
          <w:szCs w:val="20"/>
        </w:rPr>
        <w:t xml:space="preserve"> grannegjerdelova, beitelova, veglova, servituttlova </w:t>
      </w:r>
      <w:r w:rsidR="0035764B">
        <w:rPr>
          <w:rFonts w:ascii="Times New Roman" w:hAnsi="Times New Roman" w:cs="Times New Roman"/>
          <w:sz w:val="20"/>
          <w:szCs w:val="20"/>
        </w:rPr>
        <w:t>og</w:t>
      </w:r>
      <w:r w:rsidR="00285C26" w:rsidRPr="00C569FC">
        <w:rPr>
          <w:rFonts w:ascii="Times New Roman" w:hAnsi="Times New Roman" w:cs="Times New Roman"/>
          <w:sz w:val="20"/>
          <w:szCs w:val="20"/>
        </w:rPr>
        <w:t xml:space="preserve"> reindriftslova. </w:t>
      </w:r>
      <w:r w:rsidR="00B04724">
        <w:rPr>
          <w:rFonts w:ascii="Times New Roman" w:hAnsi="Times New Roman" w:cs="Times New Roman"/>
          <w:sz w:val="20"/>
          <w:szCs w:val="20"/>
        </w:rPr>
        <w:t>J</w:t>
      </w:r>
      <w:r w:rsidR="003A7FD1">
        <w:rPr>
          <w:rFonts w:ascii="Times New Roman" w:hAnsi="Times New Roman" w:cs="Times New Roman"/>
          <w:sz w:val="20"/>
          <w:szCs w:val="20"/>
        </w:rPr>
        <w:t>ordskif</w:t>
      </w:r>
      <w:r w:rsidR="00B04724">
        <w:rPr>
          <w:rFonts w:ascii="Times New Roman" w:hAnsi="Times New Roman" w:cs="Times New Roman"/>
          <w:sz w:val="20"/>
          <w:szCs w:val="20"/>
        </w:rPr>
        <w:t>teretten kan ha</w:t>
      </w:r>
      <w:r w:rsidR="003A7FD1">
        <w:rPr>
          <w:rFonts w:ascii="Times New Roman" w:hAnsi="Times New Roman" w:cs="Times New Roman"/>
          <w:sz w:val="20"/>
          <w:szCs w:val="20"/>
        </w:rPr>
        <w:t xml:space="preserve">lde avtaleskjønn som eiga sak. </w:t>
      </w:r>
      <w:r w:rsidR="001A18C8" w:rsidRPr="00C569FC">
        <w:rPr>
          <w:rFonts w:ascii="Times New Roman" w:hAnsi="Times New Roman" w:cs="Times New Roman"/>
          <w:sz w:val="20"/>
          <w:szCs w:val="20"/>
        </w:rPr>
        <w:t xml:space="preserve"> </w:t>
      </w:r>
      <w:r w:rsidR="0035764B">
        <w:rPr>
          <w:rFonts w:ascii="Times New Roman" w:hAnsi="Times New Roman" w:cs="Times New Roman"/>
          <w:sz w:val="20"/>
          <w:szCs w:val="20"/>
        </w:rPr>
        <w:t>Du må krysse av for kva slag skjønn du krev.</w:t>
      </w:r>
    </w:p>
    <w:p w14:paraId="209AF47B" w14:textId="77777777" w:rsidR="001A18C8" w:rsidRPr="00C569FC" w:rsidRDefault="001A18C8" w:rsidP="00057F0B">
      <w:pPr>
        <w:spacing w:after="0" w:line="240" w:lineRule="auto"/>
        <w:rPr>
          <w:rFonts w:ascii="Times New Roman" w:hAnsi="Times New Roman" w:cs="Times New Roman"/>
          <w:b/>
          <w:i/>
          <w:sz w:val="20"/>
          <w:szCs w:val="20"/>
        </w:rPr>
      </w:pPr>
    </w:p>
    <w:p w14:paraId="73A1D1EC" w14:textId="77777777" w:rsidR="00CD58A5" w:rsidRPr="00F749ED" w:rsidRDefault="0035764B" w:rsidP="00057F0B">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4.4 </w:t>
      </w:r>
      <w:r w:rsidR="00AD0E4E" w:rsidRPr="00AD0E4E">
        <w:rPr>
          <w:rFonts w:ascii="Times New Roman" w:hAnsi="Times New Roman" w:cs="Times New Roman"/>
          <w:b/>
          <w:i/>
          <w:sz w:val="20"/>
          <w:szCs w:val="20"/>
        </w:rPr>
        <w:t>Planskapt netto verdiauke</w:t>
      </w:r>
      <w:r w:rsidR="00981A1D" w:rsidRPr="00C569FC">
        <w:rPr>
          <w:rFonts w:ascii="Times New Roman" w:hAnsi="Times New Roman" w:cs="Times New Roman"/>
          <w:b/>
          <w:i/>
          <w:sz w:val="20"/>
          <w:szCs w:val="20"/>
        </w:rPr>
        <w:t>, §§ 3-30 til 3-32</w:t>
      </w:r>
    </w:p>
    <w:p w14:paraId="21FF3044" w14:textId="77777777" w:rsidR="00F749ED" w:rsidRPr="00AF40B5" w:rsidRDefault="00CD58A5" w:rsidP="00057F0B">
      <w:pPr>
        <w:spacing w:after="0" w:line="240" w:lineRule="auto"/>
        <w:rPr>
          <w:rFonts w:ascii="Times New Roman" w:hAnsi="Times New Roman" w:cs="Times New Roman"/>
          <w:sz w:val="20"/>
          <w:szCs w:val="20"/>
        </w:rPr>
      </w:pPr>
      <w:r w:rsidRPr="00AF40B5">
        <w:rPr>
          <w:rFonts w:ascii="Times New Roman" w:hAnsi="Times New Roman" w:cs="Times New Roman"/>
          <w:sz w:val="20"/>
          <w:szCs w:val="20"/>
        </w:rPr>
        <w:t>Jordskifteretten kan fordele planskapt verdiauke mellom eigedommar som er omfatta av ein reguleringsplan. Vilkåret er at kommunen</w:t>
      </w:r>
      <w:r w:rsidR="00414C1B" w:rsidRPr="00AF40B5">
        <w:rPr>
          <w:rFonts w:ascii="Times New Roman" w:hAnsi="Times New Roman" w:cs="Times New Roman"/>
          <w:sz w:val="20"/>
          <w:szCs w:val="20"/>
        </w:rPr>
        <w:t xml:space="preserve"> har gitt føresegn</w:t>
      </w:r>
      <w:r w:rsidRPr="00AF40B5">
        <w:rPr>
          <w:rFonts w:ascii="Times New Roman" w:hAnsi="Times New Roman" w:cs="Times New Roman"/>
          <w:sz w:val="20"/>
          <w:szCs w:val="20"/>
        </w:rPr>
        <w:t xml:space="preserve"> om slik fordeling</w:t>
      </w:r>
      <w:r w:rsidR="00F749ED" w:rsidRPr="00AF40B5">
        <w:rPr>
          <w:rFonts w:ascii="Times New Roman" w:hAnsi="Times New Roman" w:cs="Times New Roman"/>
          <w:sz w:val="20"/>
          <w:szCs w:val="20"/>
        </w:rPr>
        <w:t xml:space="preserve">, </w:t>
      </w:r>
      <w:r w:rsidR="00414C1B" w:rsidRPr="00AF40B5">
        <w:rPr>
          <w:rFonts w:ascii="Times New Roman" w:hAnsi="Times New Roman" w:cs="Times New Roman"/>
          <w:sz w:val="20"/>
          <w:szCs w:val="20"/>
        </w:rPr>
        <w:t>og vidare må kommunen avgrense fordelingsområdet</w:t>
      </w:r>
      <w:r w:rsidRPr="00AF40B5">
        <w:rPr>
          <w:rFonts w:ascii="Times New Roman" w:hAnsi="Times New Roman" w:cs="Times New Roman"/>
          <w:sz w:val="20"/>
          <w:szCs w:val="20"/>
        </w:rPr>
        <w:t>.</w:t>
      </w:r>
      <w:r w:rsidR="00ED7170" w:rsidRPr="00AF40B5">
        <w:rPr>
          <w:rFonts w:ascii="Times New Roman" w:hAnsi="Times New Roman" w:cs="Times New Roman"/>
          <w:sz w:val="20"/>
          <w:szCs w:val="20"/>
        </w:rPr>
        <w:t xml:space="preserve"> </w:t>
      </w:r>
      <w:r w:rsidR="00F749ED" w:rsidRPr="00AF40B5">
        <w:rPr>
          <w:rFonts w:ascii="Times New Roman" w:hAnsi="Times New Roman" w:cs="Times New Roman"/>
          <w:sz w:val="20"/>
          <w:szCs w:val="20"/>
        </w:rPr>
        <w:t>R</w:t>
      </w:r>
      <w:r w:rsidR="00ED7170" w:rsidRPr="00AF40B5">
        <w:rPr>
          <w:rFonts w:ascii="Times New Roman" w:hAnsi="Times New Roman" w:cs="Times New Roman"/>
          <w:sz w:val="20"/>
          <w:szCs w:val="20"/>
        </w:rPr>
        <w:t>eguleringsplan</w:t>
      </w:r>
      <w:r w:rsidR="00F749ED" w:rsidRPr="00AF40B5">
        <w:rPr>
          <w:rFonts w:ascii="Times New Roman" w:hAnsi="Times New Roman" w:cs="Times New Roman"/>
          <w:sz w:val="20"/>
          <w:szCs w:val="20"/>
        </w:rPr>
        <w:t xml:space="preserve">en </w:t>
      </w:r>
      <w:r w:rsidR="00ED7170" w:rsidRPr="00AF40B5">
        <w:rPr>
          <w:rFonts w:ascii="Times New Roman" w:hAnsi="Times New Roman" w:cs="Times New Roman"/>
          <w:sz w:val="20"/>
          <w:szCs w:val="20"/>
        </w:rPr>
        <w:t xml:space="preserve">med </w:t>
      </w:r>
      <w:r w:rsidR="00F749ED" w:rsidRPr="00AF40B5">
        <w:rPr>
          <w:rFonts w:ascii="Times New Roman" w:hAnsi="Times New Roman" w:cs="Times New Roman"/>
          <w:sz w:val="20"/>
          <w:szCs w:val="20"/>
        </w:rPr>
        <w:t>føresegner</w:t>
      </w:r>
      <w:r w:rsidR="00414C1B" w:rsidRPr="00AF40B5">
        <w:rPr>
          <w:rFonts w:ascii="Times New Roman" w:hAnsi="Times New Roman" w:cs="Times New Roman"/>
          <w:sz w:val="20"/>
          <w:szCs w:val="20"/>
        </w:rPr>
        <w:t xml:space="preserve"> må sendast inn saman med kravet om sak.</w:t>
      </w:r>
      <w:r w:rsidRPr="00AF40B5">
        <w:rPr>
          <w:rFonts w:ascii="Times New Roman" w:hAnsi="Times New Roman" w:cs="Times New Roman"/>
          <w:sz w:val="20"/>
          <w:szCs w:val="20"/>
        </w:rPr>
        <w:t xml:space="preserve"> </w:t>
      </w:r>
    </w:p>
    <w:p w14:paraId="55EB58F9" w14:textId="77777777" w:rsidR="00F749ED" w:rsidRPr="00AF40B5" w:rsidRDefault="00F749ED" w:rsidP="00057F0B">
      <w:pPr>
        <w:spacing w:after="0" w:line="240" w:lineRule="auto"/>
        <w:rPr>
          <w:rFonts w:ascii="Times New Roman" w:hAnsi="Times New Roman" w:cs="Times New Roman"/>
          <w:sz w:val="20"/>
          <w:szCs w:val="20"/>
        </w:rPr>
      </w:pPr>
    </w:p>
    <w:p w14:paraId="40C1321B" w14:textId="77777777" w:rsidR="00425622" w:rsidRDefault="00F749ED" w:rsidP="00057F0B">
      <w:pPr>
        <w:spacing w:after="0" w:line="240" w:lineRule="auto"/>
        <w:rPr>
          <w:rFonts w:ascii="Times New Roman" w:hAnsi="Times New Roman" w:cs="Times New Roman"/>
          <w:sz w:val="20"/>
          <w:szCs w:val="20"/>
        </w:rPr>
      </w:pPr>
      <w:r w:rsidRPr="00AF40B5">
        <w:rPr>
          <w:rFonts w:ascii="Times New Roman" w:hAnsi="Times New Roman" w:cs="Times New Roman"/>
          <w:sz w:val="20"/>
          <w:szCs w:val="20"/>
        </w:rPr>
        <w:t>I ei slik sak vil</w:t>
      </w:r>
      <w:r w:rsidR="00CD58A5" w:rsidRPr="00AF40B5">
        <w:rPr>
          <w:rFonts w:ascii="Times New Roman" w:hAnsi="Times New Roman" w:cs="Times New Roman"/>
          <w:sz w:val="20"/>
          <w:szCs w:val="20"/>
        </w:rPr>
        <w:t xml:space="preserve"> utbyggingsrettar kunne overførast frå eigedommar som er regulert til utbygging til eigedommar som er regulert til andre føremål</w:t>
      </w:r>
      <w:r w:rsidRPr="00AF40B5">
        <w:rPr>
          <w:rFonts w:ascii="Times New Roman" w:hAnsi="Times New Roman" w:cs="Times New Roman"/>
          <w:sz w:val="20"/>
          <w:szCs w:val="20"/>
        </w:rPr>
        <w:t>, til dømes friareal</w:t>
      </w:r>
      <w:r w:rsidR="00CD58A5" w:rsidRPr="00AF40B5">
        <w:rPr>
          <w:rFonts w:ascii="Times New Roman" w:hAnsi="Times New Roman" w:cs="Times New Roman"/>
          <w:sz w:val="20"/>
          <w:szCs w:val="20"/>
        </w:rPr>
        <w:t>. Fordeling av verdiauken kan gje betre planløysingar ved at det blir lettare å planleggje utan omsyn til ei</w:t>
      </w:r>
      <w:r w:rsidRPr="00AF40B5">
        <w:rPr>
          <w:rFonts w:ascii="Times New Roman" w:hAnsi="Times New Roman" w:cs="Times New Roman"/>
          <w:sz w:val="20"/>
          <w:szCs w:val="20"/>
        </w:rPr>
        <w:t>gedomsgrenser og gje</w:t>
      </w:r>
      <w:r w:rsidR="00CD58A5" w:rsidRPr="00AF40B5">
        <w:rPr>
          <w:rFonts w:ascii="Times New Roman" w:hAnsi="Times New Roman" w:cs="Times New Roman"/>
          <w:sz w:val="20"/>
          <w:szCs w:val="20"/>
        </w:rPr>
        <w:t xml:space="preserve"> ei meir rettferdig fordeling av verdiane mellom eigarane. </w:t>
      </w:r>
    </w:p>
    <w:p w14:paraId="5321683D" w14:textId="77777777" w:rsidR="00AC33F0" w:rsidRPr="004002E5" w:rsidRDefault="00AC33F0" w:rsidP="00057F0B">
      <w:pPr>
        <w:spacing w:after="0" w:line="240" w:lineRule="auto"/>
        <w:rPr>
          <w:rFonts w:ascii="Times New Roman" w:hAnsi="Times New Roman" w:cs="Times New Roman"/>
          <w:sz w:val="20"/>
          <w:szCs w:val="20"/>
        </w:rPr>
      </w:pPr>
    </w:p>
    <w:p w14:paraId="4EAC13FE" w14:textId="77777777" w:rsidR="00FF68E3" w:rsidRDefault="00FF68E3" w:rsidP="00FF68E3">
      <w:pPr>
        <w:spacing w:after="0" w:line="240" w:lineRule="auto"/>
        <w:rPr>
          <w:rFonts w:ascii="Times New Roman" w:hAnsi="Times New Roman" w:cs="Times New Roman"/>
          <w:color w:val="FF0000"/>
          <w:sz w:val="20"/>
          <w:szCs w:val="20"/>
        </w:rPr>
      </w:pPr>
      <w:r w:rsidRPr="00FF68E3">
        <w:rPr>
          <w:rFonts w:ascii="Times New Roman" w:hAnsi="Times New Roman" w:cs="Times New Roman"/>
          <w:b/>
          <w:i/>
          <w:sz w:val="20"/>
          <w:szCs w:val="20"/>
        </w:rPr>
        <w:t>4.</w:t>
      </w:r>
      <w:r>
        <w:rPr>
          <w:rFonts w:ascii="Times New Roman" w:hAnsi="Times New Roman" w:cs="Times New Roman"/>
          <w:b/>
          <w:i/>
          <w:sz w:val="20"/>
          <w:szCs w:val="20"/>
        </w:rPr>
        <w:t xml:space="preserve">5 </w:t>
      </w:r>
      <w:r w:rsidRPr="00FF68E3">
        <w:rPr>
          <w:rFonts w:ascii="Times New Roman" w:hAnsi="Times New Roman" w:cs="Times New Roman"/>
          <w:b/>
          <w:i/>
          <w:sz w:val="20"/>
          <w:szCs w:val="20"/>
        </w:rPr>
        <w:t>Gjenopning</w:t>
      </w:r>
    </w:p>
    <w:p w14:paraId="3A87DD7A" w14:textId="77777777" w:rsidR="00FF68E3" w:rsidRPr="00AF40B5" w:rsidRDefault="00FF68E3" w:rsidP="00FF68E3">
      <w:pPr>
        <w:spacing w:after="0" w:line="240" w:lineRule="auto"/>
        <w:rPr>
          <w:rFonts w:ascii="Times New Roman" w:hAnsi="Times New Roman" w:cs="Times New Roman"/>
          <w:sz w:val="20"/>
          <w:szCs w:val="20"/>
        </w:rPr>
      </w:pPr>
      <w:r w:rsidRPr="00AF40B5">
        <w:rPr>
          <w:rFonts w:ascii="Times New Roman" w:hAnsi="Times New Roman" w:cs="Times New Roman"/>
          <w:sz w:val="20"/>
          <w:szCs w:val="20"/>
        </w:rPr>
        <w:t>Ei sak avgjort av jordskifteretten der ankefristen er ute, kan krevjast gjenopna etter reglane i tvistelova kapittel 31. Gjenopning er eit ekstraordinært rettsmiddel, og det skal mykje til for å få gjenopna ei rettskraftig sak.</w:t>
      </w:r>
    </w:p>
    <w:p w14:paraId="094861DF" w14:textId="77777777" w:rsidR="00FF68E3" w:rsidRPr="00C569FC" w:rsidRDefault="00FF68E3" w:rsidP="00057F0B">
      <w:pPr>
        <w:spacing w:after="0" w:line="240" w:lineRule="auto"/>
        <w:rPr>
          <w:rFonts w:ascii="Times New Roman" w:hAnsi="Times New Roman" w:cs="Times New Roman"/>
          <w:b/>
          <w:i/>
          <w:sz w:val="20"/>
          <w:szCs w:val="20"/>
        </w:rPr>
      </w:pPr>
    </w:p>
    <w:p w14:paraId="38DF659B" w14:textId="77777777" w:rsidR="00B72A28" w:rsidRPr="00930718" w:rsidRDefault="00930718" w:rsidP="00930718">
      <w:pPr>
        <w:spacing w:after="0" w:line="240" w:lineRule="auto"/>
        <w:rPr>
          <w:rFonts w:ascii="Times New Roman" w:hAnsi="Times New Roman" w:cs="Times New Roman"/>
          <w:b/>
          <w:sz w:val="20"/>
          <w:szCs w:val="20"/>
        </w:rPr>
      </w:pPr>
      <w:r>
        <w:rPr>
          <w:rFonts w:ascii="Times New Roman" w:hAnsi="Times New Roman" w:cs="Times New Roman"/>
          <w:b/>
          <w:i/>
          <w:sz w:val="20"/>
          <w:szCs w:val="20"/>
        </w:rPr>
        <w:t xml:space="preserve">5. </w:t>
      </w:r>
      <w:r>
        <w:rPr>
          <w:rFonts w:ascii="Times New Roman" w:hAnsi="Times New Roman" w:cs="Times New Roman"/>
          <w:b/>
          <w:i/>
          <w:sz w:val="20"/>
          <w:szCs w:val="20"/>
        </w:rPr>
        <w:tab/>
      </w:r>
      <w:r w:rsidR="00BA2AA9" w:rsidRPr="00930718">
        <w:rPr>
          <w:rFonts w:ascii="Times New Roman" w:hAnsi="Times New Roman" w:cs="Times New Roman"/>
          <w:b/>
          <w:i/>
          <w:sz w:val="20"/>
          <w:szCs w:val="20"/>
        </w:rPr>
        <w:t>S</w:t>
      </w:r>
      <w:r w:rsidR="00B72A28" w:rsidRPr="00930718">
        <w:rPr>
          <w:rFonts w:ascii="Times New Roman" w:hAnsi="Times New Roman" w:cs="Times New Roman"/>
          <w:b/>
          <w:i/>
          <w:sz w:val="20"/>
          <w:szCs w:val="20"/>
        </w:rPr>
        <w:t>amansetting</w:t>
      </w:r>
      <w:r w:rsidR="00BA2AA9" w:rsidRPr="00930718">
        <w:rPr>
          <w:rFonts w:ascii="Times New Roman" w:hAnsi="Times New Roman" w:cs="Times New Roman"/>
          <w:b/>
          <w:i/>
          <w:sz w:val="20"/>
          <w:szCs w:val="20"/>
        </w:rPr>
        <w:t>a av jordskifteretten</w:t>
      </w:r>
    </w:p>
    <w:p w14:paraId="6D49AA9F" w14:textId="77777777" w:rsidR="005B010A" w:rsidRDefault="002E268D"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Hovudregelen er at j</w:t>
      </w:r>
      <w:r w:rsidR="00B72A28" w:rsidRPr="00C569FC">
        <w:rPr>
          <w:rFonts w:ascii="Times New Roman" w:hAnsi="Times New Roman" w:cs="Times New Roman"/>
          <w:sz w:val="20"/>
          <w:szCs w:val="20"/>
        </w:rPr>
        <w:t>ordskifte</w:t>
      </w:r>
      <w:r w:rsidR="005B010A">
        <w:rPr>
          <w:rFonts w:ascii="Times New Roman" w:hAnsi="Times New Roman" w:cs="Times New Roman"/>
          <w:sz w:val="20"/>
          <w:szCs w:val="20"/>
        </w:rPr>
        <w:t>domma</w:t>
      </w:r>
      <w:r>
        <w:rPr>
          <w:rFonts w:ascii="Times New Roman" w:hAnsi="Times New Roman" w:cs="Times New Roman"/>
          <w:sz w:val="20"/>
          <w:szCs w:val="20"/>
        </w:rPr>
        <w:t>ren er einedommar.</w:t>
      </w:r>
      <w:r w:rsidR="00B72A28" w:rsidRPr="00C569FC">
        <w:rPr>
          <w:rFonts w:ascii="Times New Roman" w:hAnsi="Times New Roman" w:cs="Times New Roman"/>
          <w:sz w:val="20"/>
          <w:szCs w:val="20"/>
        </w:rPr>
        <w:t xml:space="preserve"> Dersom </w:t>
      </w:r>
      <w:r w:rsidR="00ED7170">
        <w:rPr>
          <w:rFonts w:ascii="Times New Roman" w:hAnsi="Times New Roman" w:cs="Times New Roman"/>
          <w:sz w:val="20"/>
          <w:szCs w:val="20"/>
        </w:rPr>
        <w:t xml:space="preserve">du </w:t>
      </w:r>
      <w:r w:rsidR="005B010A">
        <w:rPr>
          <w:rFonts w:ascii="Times New Roman" w:hAnsi="Times New Roman" w:cs="Times New Roman"/>
          <w:sz w:val="20"/>
          <w:szCs w:val="20"/>
        </w:rPr>
        <w:t>vil at retten</w:t>
      </w:r>
      <w:r w:rsidR="00ED7170">
        <w:rPr>
          <w:rFonts w:ascii="Times New Roman" w:hAnsi="Times New Roman" w:cs="Times New Roman"/>
          <w:sz w:val="20"/>
          <w:szCs w:val="20"/>
        </w:rPr>
        <w:t xml:space="preserve"> i tillegg</w:t>
      </w:r>
      <w:r w:rsidR="005B010A">
        <w:rPr>
          <w:rFonts w:ascii="Times New Roman" w:hAnsi="Times New Roman" w:cs="Times New Roman"/>
          <w:sz w:val="20"/>
          <w:szCs w:val="20"/>
        </w:rPr>
        <w:t xml:space="preserve"> skal settast med meddommarar må du krysse av for det.</w:t>
      </w:r>
      <w:r w:rsidR="00B72A28" w:rsidRPr="00C569FC">
        <w:rPr>
          <w:rFonts w:ascii="Times New Roman" w:hAnsi="Times New Roman" w:cs="Times New Roman"/>
          <w:sz w:val="20"/>
          <w:szCs w:val="20"/>
        </w:rPr>
        <w:t xml:space="preserve"> </w:t>
      </w:r>
    </w:p>
    <w:p w14:paraId="3E238242" w14:textId="77777777" w:rsidR="00B72A28" w:rsidRDefault="005B010A"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 skjønn er hovudregelen fire skjønnsmedlemmer. Om du </w:t>
      </w:r>
      <w:r w:rsidR="00ED7170">
        <w:rPr>
          <w:rFonts w:ascii="Times New Roman" w:hAnsi="Times New Roman" w:cs="Times New Roman"/>
          <w:sz w:val="20"/>
          <w:szCs w:val="20"/>
        </w:rPr>
        <w:t xml:space="preserve">berre </w:t>
      </w:r>
      <w:r>
        <w:rPr>
          <w:rFonts w:ascii="Times New Roman" w:hAnsi="Times New Roman" w:cs="Times New Roman"/>
          <w:sz w:val="20"/>
          <w:szCs w:val="20"/>
        </w:rPr>
        <w:t>vil ha to skjønnsmedlemmer</w:t>
      </w:r>
      <w:r w:rsidR="00775F90">
        <w:rPr>
          <w:rFonts w:ascii="Times New Roman" w:hAnsi="Times New Roman" w:cs="Times New Roman"/>
          <w:color w:val="FF0000"/>
          <w:sz w:val="20"/>
          <w:szCs w:val="20"/>
        </w:rPr>
        <w:t xml:space="preserve"> </w:t>
      </w:r>
      <w:r>
        <w:rPr>
          <w:rFonts w:ascii="Times New Roman" w:hAnsi="Times New Roman" w:cs="Times New Roman"/>
          <w:sz w:val="20"/>
          <w:szCs w:val="20"/>
        </w:rPr>
        <w:t xml:space="preserve">må du krysse av for det. </w:t>
      </w:r>
    </w:p>
    <w:p w14:paraId="7348F86A" w14:textId="77777777" w:rsidR="005B010A" w:rsidRDefault="005B010A" w:rsidP="00057F0B">
      <w:pPr>
        <w:spacing w:after="0" w:line="240" w:lineRule="auto"/>
        <w:rPr>
          <w:rFonts w:ascii="Times New Roman" w:hAnsi="Times New Roman" w:cs="Times New Roman"/>
          <w:sz w:val="20"/>
          <w:szCs w:val="20"/>
        </w:rPr>
      </w:pPr>
    </w:p>
    <w:p w14:paraId="516EDD90" w14:textId="77777777" w:rsidR="005B010A" w:rsidRDefault="005B010A"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Partane må betale godtgjersla til meddommarane og skjønnsmedlemmene.</w:t>
      </w:r>
    </w:p>
    <w:p w14:paraId="2536BC40" w14:textId="77777777" w:rsidR="00930718" w:rsidRDefault="00930718" w:rsidP="00057F0B">
      <w:pPr>
        <w:spacing w:after="0" w:line="240" w:lineRule="auto"/>
        <w:rPr>
          <w:rFonts w:ascii="Times New Roman" w:hAnsi="Times New Roman" w:cs="Times New Roman"/>
          <w:sz w:val="20"/>
          <w:szCs w:val="20"/>
        </w:rPr>
      </w:pPr>
    </w:p>
    <w:p w14:paraId="3FE09C0C" w14:textId="77777777" w:rsidR="00930718" w:rsidRPr="000F395D" w:rsidRDefault="00930718" w:rsidP="00930718">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6. </w:t>
      </w:r>
      <w:r>
        <w:rPr>
          <w:rFonts w:ascii="Times New Roman" w:hAnsi="Times New Roman" w:cs="Times New Roman"/>
          <w:b/>
          <w:i/>
          <w:sz w:val="20"/>
          <w:szCs w:val="20"/>
        </w:rPr>
        <w:tab/>
      </w:r>
      <w:r w:rsidRPr="000F395D">
        <w:rPr>
          <w:rFonts w:ascii="Times New Roman" w:hAnsi="Times New Roman" w:cs="Times New Roman"/>
          <w:b/>
          <w:i/>
          <w:sz w:val="20"/>
          <w:szCs w:val="20"/>
        </w:rPr>
        <w:t>Rettsmekling</w:t>
      </w:r>
    </w:p>
    <w:p w14:paraId="26CF4610" w14:textId="77777777" w:rsidR="00930718" w:rsidRPr="00C569FC" w:rsidRDefault="00930718" w:rsidP="00930718">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 xml:space="preserve">Rettsmekling kan </w:t>
      </w:r>
      <w:r w:rsidR="00432E09">
        <w:rPr>
          <w:rFonts w:ascii="Times New Roman" w:hAnsi="Times New Roman" w:cs="Times New Roman"/>
          <w:sz w:val="20"/>
          <w:szCs w:val="20"/>
        </w:rPr>
        <w:t>gjennomførast ved rettsfastsetjing</w:t>
      </w:r>
      <w:r w:rsidRPr="00C569FC">
        <w:rPr>
          <w:rFonts w:ascii="Times New Roman" w:hAnsi="Times New Roman" w:cs="Times New Roman"/>
          <w:sz w:val="20"/>
          <w:szCs w:val="20"/>
        </w:rPr>
        <w:t xml:space="preserve"> og </w:t>
      </w:r>
      <w:r w:rsidR="00432E09">
        <w:rPr>
          <w:rFonts w:ascii="Times New Roman" w:hAnsi="Times New Roman" w:cs="Times New Roman"/>
          <w:sz w:val="20"/>
          <w:szCs w:val="20"/>
        </w:rPr>
        <w:t>skjønn</w:t>
      </w:r>
      <w:r w:rsidRPr="00C569FC">
        <w:rPr>
          <w:rFonts w:ascii="Times New Roman" w:hAnsi="Times New Roman" w:cs="Times New Roman"/>
          <w:sz w:val="20"/>
          <w:szCs w:val="20"/>
        </w:rPr>
        <w:t xml:space="preserve">. Rettsmekling er frivillig og dersom partane blir samde kan saka eller del av saka avsluttast ved at ein inngår eit rettsforlik. Dersom ein har spørsmål om dette, ta kontakt med jordskifteretten i ditt sokn. </w:t>
      </w:r>
    </w:p>
    <w:p w14:paraId="78BF9526" w14:textId="77777777" w:rsidR="00930718" w:rsidRPr="00C569FC" w:rsidRDefault="00930718" w:rsidP="00930718">
      <w:pPr>
        <w:pStyle w:val="Listeavsnitt"/>
        <w:spacing w:after="0" w:line="240" w:lineRule="auto"/>
        <w:ind w:left="426"/>
        <w:rPr>
          <w:rFonts w:ascii="Times New Roman" w:hAnsi="Times New Roman" w:cs="Times New Roman"/>
          <w:b/>
          <w:sz w:val="20"/>
          <w:szCs w:val="20"/>
        </w:rPr>
      </w:pPr>
    </w:p>
    <w:p w14:paraId="68C9BBA1" w14:textId="77777777" w:rsidR="00930718" w:rsidRDefault="00930718" w:rsidP="00057F0B">
      <w:pPr>
        <w:spacing w:after="0" w:line="240" w:lineRule="auto"/>
        <w:rPr>
          <w:rFonts w:ascii="Times New Roman" w:hAnsi="Times New Roman" w:cs="Times New Roman"/>
          <w:sz w:val="20"/>
          <w:szCs w:val="20"/>
        </w:rPr>
      </w:pPr>
    </w:p>
    <w:p w14:paraId="1E2FEDD3" w14:textId="77777777" w:rsidR="00DA1B20" w:rsidRDefault="00DA1B20" w:rsidP="00057F0B">
      <w:pPr>
        <w:spacing w:after="0" w:line="240" w:lineRule="auto"/>
        <w:rPr>
          <w:rFonts w:ascii="Times New Roman" w:hAnsi="Times New Roman" w:cs="Times New Roman"/>
          <w:sz w:val="20"/>
          <w:szCs w:val="20"/>
        </w:rPr>
      </w:pPr>
    </w:p>
    <w:p w14:paraId="2FC3856E" w14:textId="77777777" w:rsidR="00DA1B20" w:rsidRDefault="00930718" w:rsidP="00930718">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7. </w:t>
      </w:r>
      <w:r>
        <w:rPr>
          <w:rFonts w:ascii="Times New Roman" w:hAnsi="Times New Roman" w:cs="Times New Roman"/>
          <w:b/>
          <w:i/>
          <w:sz w:val="20"/>
          <w:szCs w:val="20"/>
        </w:rPr>
        <w:tab/>
      </w:r>
      <w:r w:rsidR="00DA1B20">
        <w:rPr>
          <w:rFonts w:ascii="Times New Roman" w:hAnsi="Times New Roman" w:cs="Times New Roman"/>
          <w:b/>
          <w:i/>
          <w:sz w:val="20"/>
          <w:szCs w:val="20"/>
        </w:rPr>
        <w:t>Vedlegg</w:t>
      </w:r>
    </w:p>
    <w:p w14:paraId="7AE29543" w14:textId="77777777" w:rsidR="00DA1B20" w:rsidRDefault="00DA1B20"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Her fører du opp </w:t>
      </w:r>
      <w:r w:rsidR="00D9609A">
        <w:rPr>
          <w:rFonts w:ascii="Times New Roman" w:hAnsi="Times New Roman" w:cs="Times New Roman"/>
          <w:sz w:val="20"/>
          <w:szCs w:val="20"/>
        </w:rPr>
        <w:t>dei vedlegga som følgjer kravet</w:t>
      </w:r>
      <w:r>
        <w:rPr>
          <w:rFonts w:ascii="Times New Roman" w:hAnsi="Times New Roman" w:cs="Times New Roman"/>
          <w:sz w:val="20"/>
          <w:szCs w:val="20"/>
        </w:rPr>
        <w:t xml:space="preserve"> </w:t>
      </w:r>
      <w:r w:rsidR="00D9609A">
        <w:rPr>
          <w:rFonts w:ascii="Times New Roman" w:hAnsi="Times New Roman" w:cs="Times New Roman"/>
          <w:sz w:val="20"/>
          <w:szCs w:val="20"/>
        </w:rPr>
        <w:t>(k</w:t>
      </w:r>
      <w:r w:rsidRPr="00DA1B20">
        <w:rPr>
          <w:rFonts w:ascii="Times New Roman" w:hAnsi="Times New Roman" w:cs="Times New Roman"/>
          <w:sz w:val="20"/>
          <w:szCs w:val="20"/>
        </w:rPr>
        <w:t>opi av skylddeling, skøyte</w:t>
      </w:r>
      <w:r>
        <w:rPr>
          <w:rFonts w:ascii="Times New Roman" w:hAnsi="Times New Roman" w:cs="Times New Roman"/>
          <w:sz w:val="20"/>
          <w:szCs w:val="20"/>
        </w:rPr>
        <w:t xml:space="preserve">, </w:t>
      </w:r>
      <w:r w:rsidRPr="00C569FC">
        <w:rPr>
          <w:rFonts w:ascii="Times New Roman" w:hAnsi="Times New Roman" w:cs="Times New Roman"/>
          <w:sz w:val="20"/>
          <w:szCs w:val="20"/>
        </w:rPr>
        <w:t>målebrev, avtal</w:t>
      </w:r>
      <w:r>
        <w:rPr>
          <w:rFonts w:ascii="Times New Roman" w:hAnsi="Times New Roman" w:cs="Times New Roman"/>
          <w:sz w:val="20"/>
          <w:szCs w:val="20"/>
        </w:rPr>
        <w:t>a</w:t>
      </w:r>
      <w:r w:rsidRPr="00C569FC">
        <w:rPr>
          <w:rFonts w:ascii="Times New Roman" w:hAnsi="Times New Roman" w:cs="Times New Roman"/>
          <w:sz w:val="20"/>
          <w:szCs w:val="20"/>
        </w:rPr>
        <w:t xml:space="preserve">r, </w:t>
      </w:r>
      <w:r>
        <w:rPr>
          <w:rFonts w:ascii="Times New Roman" w:hAnsi="Times New Roman" w:cs="Times New Roman"/>
          <w:sz w:val="20"/>
          <w:szCs w:val="20"/>
        </w:rPr>
        <w:t>jordskifte, jordskiftekart</w:t>
      </w:r>
      <w:r w:rsidRPr="00DA1B20">
        <w:rPr>
          <w:rFonts w:ascii="Times New Roman" w:hAnsi="Times New Roman" w:cs="Times New Roman"/>
          <w:sz w:val="20"/>
          <w:szCs w:val="20"/>
        </w:rPr>
        <w:t xml:space="preserve"> og andre dokument</w:t>
      </w:r>
      <w:r>
        <w:rPr>
          <w:rFonts w:ascii="Times New Roman" w:hAnsi="Times New Roman" w:cs="Times New Roman"/>
          <w:sz w:val="20"/>
          <w:szCs w:val="20"/>
        </w:rPr>
        <w:t xml:space="preserve"> </w:t>
      </w:r>
      <w:r w:rsidR="00D9609A">
        <w:rPr>
          <w:rFonts w:ascii="Times New Roman" w:hAnsi="Times New Roman" w:cs="Times New Roman"/>
          <w:sz w:val="20"/>
          <w:szCs w:val="20"/>
        </w:rPr>
        <w:t>som kan ha noko å seie i saka).</w:t>
      </w:r>
      <w:r w:rsidRPr="00DA1B20">
        <w:rPr>
          <w:rFonts w:ascii="Times New Roman" w:hAnsi="Times New Roman" w:cs="Times New Roman"/>
          <w:sz w:val="20"/>
          <w:szCs w:val="20"/>
        </w:rPr>
        <w:t xml:space="preserve"> Det bør leggast ved kart eller skisse som illustrerer kravet. Marker området saka gjeld og aktuelle grenser.</w:t>
      </w:r>
    </w:p>
    <w:p w14:paraId="61853668" w14:textId="77777777" w:rsidR="00F63D56" w:rsidRDefault="00F63D56" w:rsidP="00057F0B">
      <w:pPr>
        <w:spacing w:after="0" w:line="240" w:lineRule="auto"/>
        <w:rPr>
          <w:rFonts w:ascii="Times New Roman" w:hAnsi="Times New Roman" w:cs="Times New Roman"/>
          <w:sz w:val="20"/>
          <w:szCs w:val="20"/>
        </w:rPr>
      </w:pPr>
    </w:p>
    <w:p w14:paraId="4E85126A" w14:textId="77777777" w:rsidR="008C0F7D" w:rsidRPr="008C0F7D" w:rsidRDefault="008C0F7D" w:rsidP="00057F0B">
      <w:pPr>
        <w:spacing w:after="0" w:line="240" w:lineRule="auto"/>
        <w:rPr>
          <w:rFonts w:ascii="Times New Roman" w:hAnsi="Times New Roman" w:cs="Times New Roman"/>
          <w:sz w:val="20"/>
          <w:szCs w:val="20"/>
        </w:rPr>
      </w:pPr>
      <w:r w:rsidRPr="008C0F7D">
        <w:rPr>
          <w:rFonts w:ascii="Times New Roman" w:hAnsi="Times New Roman" w:cs="Times New Roman"/>
          <w:sz w:val="20"/>
          <w:szCs w:val="20"/>
        </w:rPr>
        <w:t>Nokre nettsider som kan vere nyttige:</w:t>
      </w:r>
    </w:p>
    <w:tbl>
      <w:tblPr>
        <w:tblStyle w:val="Tabellrutenet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2805"/>
      </w:tblGrid>
      <w:tr w:rsidR="006C7E96" w:rsidRPr="008C0F7D" w14:paraId="528BC4AF" w14:textId="77777777" w:rsidTr="006C7E96">
        <w:tc>
          <w:tcPr>
            <w:tcW w:w="0" w:type="auto"/>
          </w:tcPr>
          <w:p w14:paraId="62205628" w14:textId="77777777" w:rsidR="006C7E96" w:rsidRPr="008C0F7D" w:rsidRDefault="006C7E96" w:rsidP="00057F0B">
            <w:r>
              <w:t>j</w:t>
            </w:r>
            <w:r w:rsidRPr="008C0F7D">
              <w:t>ordskifte.no</w:t>
            </w:r>
          </w:p>
        </w:tc>
        <w:tc>
          <w:tcPr>
            <w:tcW w:w="0" w:type="auto"/>
          </w:tcPr>
          <w:p w14:paraId="0D961AB8" w14:textId="77777777" w:rsidR="006C7E96" w:rsidRPr="008C0F7D" w:rsidRDefault="006C7E96" w:rsidP="00057F0B">
            <w:r w:rsidRPr="008C0F7D">
              <w:t>Informasjon om jordskifteretten</w:t>
            </w:r>
          </w:p>
        </w:tc>
      </w:tr>
      <w:tr w:rsidR="006C7E96" w:rsidRPr="008C0F7D" w14:paraId="7EAD96A8" w14:textId="77777777" w:rsidTr="006C7E96">
        <w:tc>
          <w:tcPr>
            <w:tcW w:w="0" w:type="auto"/>
          </w:tcPr>
          <w:p w14:paraId="57053E1F" w14:textId="77777777" w:rsidR="006C7E96" w:rsidRPr="008C0F7D" w:rsidRDefault="006C7E96" w:rsidP="00057F0B">
            <w:r>
              <w:t>d</w:t>
            </w:r>
            <w:r w:rsidRPr="008C0F7D">
              <w:t>omstol.no</w:t>
            </w:r>
          </w:p>
        </w:tc>
        <w:tc>
          <w:tcPr>
            <w:tcW w:w="0" w:type="auto"/>
          </w:tcPr>
          <w:p w14:paraId="7F2D0F36" w14:textId="77777777" w:rsidR="006C7E96" w:rsidRPr="008C0F7D" w:rsidRDefault="006C7E96" w:rsidP="00057F0B">
            <w:r w:rsidRPr="008C0F7D">
              <w:t>Generell informasjon om domstolane</w:t>
            </w:r>
          </w:p>
        </w:tc>
      </w:tr>
      <w:tr w:rsidR="006C7E96" w:rsidRPr="008C0F7D" w14:paraId="1E7DCB81" w14:textId="77777777" w:rsidTr="006C7E96">
        <w:tc>
          <w:tcPr>
            <w:tcW w:w="0" w:type="auto"/>
          </w:tcPr>
          <w:p w14:paraId="6479979A" w14:textId="77777777" w:rsidR="006C7E96" w:rsidRDefault="006C7E96" w:rsidP="00057F0B">
            <w:r>
              <w:t>lovdata.no</w:t>
            </w:r>
          </w:p>
        </w:tc>
        <w:tc>
          <w:tcPr>
            <w:tcW w:w="0" w:type="auto"/>
          </w:tcPr>
          <w:p w14:paraId="27B9D06E" w14:textId="77777777" w:rsidR="006C7E96" w:rsidRPr="008C0F7D" w:rsidRDefault="006C7E96" w:rsidP="00057F0B">
            <w:r>
              <w:t>Lover og forskrifter</w:t>
            </w:r>
          </w:p>
        </w:tc>
      </w:tr>
      <w:tr w:rsidR="006C7E96" w:rsidRPr="008C0F7D" w14:paraId="487FE96F" w14:textId="77777777" w:rsidTr="006C7E96">
        <w:tc>
          <w:tcPr>
            <w:tcW w:w="0" w:type="auto"/>
          </w:tcPr>
          <w:p w14:paraId="5AF4C889" w14:textId="77777777" w:rsidR="006C7E96" w:rsidRPr="008C0F7D" w:rsidRDefault="006C7E96" w:rsidP="00057F0B">
            <w:r>
              <w:t>a</w:t>
            </w:r>
            <w:r w:rsidRPr="008C0F7D">
              <w:t>rkivverket.no</w:t>
            </w:r>
          </w:p>
        </w:tc>
        <w:tc>
          <w:tcPr>
            <w:tcW w:w="0" w:type="auto"/>
          </w:tcPr>
          <w:p w14:paraId="7BBE2434" w14:textId="77777777" w:rsidR="006C7E96" w:rsidRPr="008C0F7D" w:rsidRDefault="006C7E96" w:rsidP="00057F0B">
            <w:r w:rsidRPr="008C0F7D">
              <w:t>Riksarkivet og statsarkiva</w:t>
            </w:r>
          </w:p>
        </w:tc>
      </w:tr>
      <w:tr w:rsidR="006C7E96" w:rsidRPr="008C0F7D" w14:paraId="5D28FCF1" w14:textId="77777777" w:rsidTr="006C7E96">
        <w:tc>
          <w:tcPr>
            <w:tcW w:w="0" w:type="auto"/>
          </w:tcPr>
          <w:p w14:paraId="6E2B1B9E" w14:textId="77777777" w:rsidR="006C7E96" w:rsidRPr="008C0F7D" w:rsidRDefault="006C7E96" w:rsidP="00057F0B">
            <w:r>
              <w:t>t</w:t>
            </w:r>
            <w:r w:rsidRPr="008C0F7D">
              <w:t>inglysing.no</w:t>
            </w:r>
          </w:p>
        </w:tc>
        <w:tc>
          <w:tcPr>
            <w:tcW w:w="0" w:type="auto"/>
          </w:tcPr>
          <w:p w14:paraId="06CF6381" w14:textId="77777777" w:rsidR="006C7E96" w:rsidRPr="008C0F7D" w:rsidRDefault="006C7E96" w:rsidP="00057F0B">
            <w:r w:rsidRPr="008C0F7D">
              <w:t>Tinglyste dokument</w:t>
            </w:r>
          </w:p>
        </w:tc>
      </w:tr>
      <w:tr w:rsidR="006C7E96" w:rsidRPr="008C0F7D" w14:paraId="4EA129CF" w14:textId="77777777" w:rsidTr="006C7E96">
        <w:tc>
          <w:tcPr>
            <w:tcW w:w="0" w:type="auto"/>
          </w:tcPr>
          <w:p w14:paraId="087C826B" w14:textId="77777777" w:rsidR="006C7E96" w:rsidRPr="008C0F7D" w:rsidRDefault="006C7E96" w:rsidP="00057F0B">
            <w:r>
              <w:t>s</w:t>
            </w:r>
            <w:r w:rsidRPr="008C0F7D">
              <w:t>eeiendom.no</w:t>
            </w:r>
          </w:p>
        </w:tc>
        <w:tc>
          <w:tcPr>
            <w:tcW w:w="0" w:type="auto"/>
          </w:tcPr>
          <w:p w14:paraId="2BA406AF" w14:textId="77777777" w:rsidR="006C7E96" w:rsidRPr="008C0F7D" w:rsidRDefault="006C7E96" w:rsidP="00057F0B">
            <w:r w:rsidRPr="008C0F7D">
              <w:t>Kart og informasjon om eigedomar</w:t>
            </w:r>
          </w:p>
        </w:tc>
      </w:tr>
      <w:tr w:rsidR="006C7E96" w:rsidRPr="008C0F7D" w14:paraId="2DE5A2CD" w14:textId="77777777" w:rsidTr="006C7E96">
        <w:tc>
          <w:tcPr>
            <w:tcW w:w="0" w:type="auto"/>
          </w:tcPr>
          <w:p w14:paraId="17CDD9EC" w14:textId="77777777" w:rsidR="006C7E96" w:rsidRPr="008C0F7D" w:rsidRDefault="006C7E96" w:rsidP="00057F0B">
            <w:r>
              <w:t>kartverket</w:t>
            </w:r>
            <w:r w:rsidRPr="008C0F7D">
              <w:t>.no</w:t>
            </w:r>
          </w:p>
        </w:tc>
        <w:tc>
          <w:tcPr>
            <w:tcW w:w="0" w:type="auto"/>
          </w:tcPr>
          <w:p w14:paraId="4F2DDF8A" w14:textId="77777777" w:rsidR="006C7E96" w:rsidRPr="008C0F7D" w:rsidRDefault="00F42A65" w:rsidP="00057F0B">
            <w:r>
              <w:t>K</w:t>
            </w:r>
            <w:r w:rsidR="006C7E96" w:rsidRPr="008C0F7D">
              <w:t>artverk</w:t>
            </w:r>
            <w:r>
              <w:t>et</w:t>
            </w:r>
          </w:p>
        </w:tc>
      </w:tr>
      <w:tr w:rsidR="006C7E96" w:rsidRPr="008C0F7D" w14:paraId="60421AF1" w14:textId="77777777" w:rsidTr="006C7E96">
        <w:tc>
          <w:tcPr>
            <w:tcW w:w="0" w:type="auto"/>
          </w:tcPr>
          <w:p w14:paraId="5DA35B00" w14:textId="77777777" w:rsidR="006C7E96" w:rsidRPr="008C0F7D" w:rsidRDefault="006C7E96" w:rsidP="00057F0B">
            <w:r>
              <w:t>n</w:t>
            </w:r>
            <w:r w:rsidRPr="008C0F7D">
              <w:t>orgeskart.no</w:t>
            </w:r>
          </w:p>
        </w:tc>
        <w:tc>
          <w:tcPr>
            <w:tcW w:w="0" w:type="auto"/>
          </w:tcPr>
          <w:p w14:paraId="5EE7089B" w14:textId="77777777" w:rsidR="006C7E96" w:rsidRPr="008C0F7D" w:rsidRDefault="006C7E96" w:rsidP="00057F0B">
            <w:r w:rsidRPr="008C0F7D">
              <w:t>Kart</w:t>
            </w:r>
          </w:p>
        </w:tc>
      </w:tr>
      <w:tr w:rsidR="006C7E96" w:rsidRPr="008C0F7D" w14:paraId="2B4B9BAE" w14:textId="77777777" w:rsidTr="006C7E96">
        <w:tc>
          <w:tcPr>
            <w:tcW w:w="0" w:type="auto"/>
          </w:tcPr>
          <w:p w14:paraId="63107A52" w14:textId="77777777" w:rsidR="006C7E96" w:rsidRDefault="006C7E96" w:rsidP="00057F0B">
            <w:r>
              <w:t>nibio.no</w:t>
            </w:r>
          </w:p>
        </w:tc>
        <w:tc>
          <w:tcPr>
            <w:tcW w:w="0" w:type="auto"/>
          </w:tcPr>
          <w:p w14:paraId="0A3195C7" w14:textId="77777777" w:rsidR="006C7E96" w:rsidRPr="008C0F7D" w:rsidRDefault="006C7E96" w:rsidP="00057F0B">
            <w:r>
              <w:t>Norsk institutt for bioøkonomi</w:t>
            </w:r>
          </w:p>
        </w:tc>
      </w:tr>
    </w:tbl>
    <w:p w14:paraId="0EA03862" w14:textId="77777777" w:rsidR="008C0F7D" w:rsidRPr="008C0F7D" w:rsidRDefault="008C0F7D" w:rsidP="00057F0B">
      <w:pPr>
        <w:spacing w:after="0" w:line="240" w:lineRule="auto"/>
        <w:rPr>
          <w:rFonts w:ascii="Times New Roman" w:hAnsi="Times New Roman" w:cs="Times New Roman"/>
          <w:sz w:val="20"/>
          <w:szCs w:val="20"/>
        </w:rPr>
      </w:pPr>
    </w:p>
    <w:p w14:paraId="339FB6BC" w14:textId="77777777" w:rsidR="00B72A28" w:rsidRPr="00C569FC" w:rsidRDefault="00930718" w:rsidP="00930718">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8. </w:t>
      </w:r>
      <w:r>
        <w:rPr>
          <w:rFonts w:ascii="Times New Roman" w:hAnsi="Times New Roman" w:cs="Times New Roman"/>
          <w:b/>
          <w:i/>
          <w:sz w:val="20"/>
          <w:szCs w:val="20"/>
        </w:rPr>
        <w:tab/>
      </w:r>
      <w:r w:rsidR="00B72A28" w:rsidRPr="00C569FC">
        <w:rPr>
          <w:rFonts w:ascii="Times New Roman" w:hAnsi="Times New Roman" w:cs="Times New Roman"/>
          <w:b/>
          <w:i/>
          <w:sz w:val="20"/>
          <w:szCs w:val="20"/>
        </w:rPr>
        <w:t>Underskrift</w:t>
      </w:r>
    </w:p>
    <w:p w14:paraId="11320771" w14:textId="77777777" w:rsidR="00B72A28" w:rsidRPr="00C569FC" w:rsidRDefault="00DA1B20"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Hugs å skriv</w:t>
      </w:r>
      <w:r w:rsidR="000F395D" w:rsidRPr="00AF40B5">
        <w:rPr>
          <w:rFonts w:ascii="Times New Roman" w:hAnsi="Times New Roman" w:cs="Times New Roman"/>
          <w:sz w:val="20"/>
          <w:szCs w:val="20"/>
        </w:rPr>
        <w:t>e</w:t>
      </w:r>
      <w:r>
        <w:rPr>
          <w:rFonts w:ascii="Times New Roman" w:hAnsi="Times New Roman" w:cs="Times New Roman"/>
          <w:sz w:val="20"/>
          <w:szCs w:val="20"/>
        </w:rPr>
        <w:t xml:space="preserve"> under</w:t>
      </w:r>
      <w:r w:rsidR="00B72A28" w:rsidRPr="00C569FC">
        <w:rPr>
          <w:rFonts w:ascii="Times New Roman" w:hAnsi="Times New Roman" w:cs="Times New Roman"/>
          <w:sz w:val="20"/>
          <w:szCs w:val="20"/>
        </w:rPr>
        <w:t xml:space="preserve"> på kravet.</w:t>
      </w:r>
      <w:r>
        <w:rPr>
          <w:rFonts w:ascii="Times New Roman" w:hAnsi="Times New Roman" w:cs="Times New Roman"/>
          <w:sz w:val="20"/>
          <w:szCs w:val="20"/>
        </w:rPr>
        <w:t xml:space="preserve"> Den eller dei som skriv under, blir rekna som rekvirent/rekvirentar.</w:t>
      </w:r>
    </w:p>
    <w:p w14:paraId="475435EB" w14:textId="77777777" w:rsidR="00B72A28" w:rsidRPr="00C569FC" w:rsidRDefault="00B72A28" w:rsidP="00057F0B">
      <w:pPr>
        <w:spacing w:after="0" w:line="240" w:lineRule="auto"/>
        <w:rPr>
          <w:rFonts w:ascii="Times New Roman" w:hAnsi="Times New Roman" w:cs="Times New Roman"/>
          <w:b/>
          <w:sz w:val="20"/>
          <w:szCs w:val="20"/>
        </w:rPr>
      </w:pPr>
    </w:p>
    <w:p w14:paraId="04A5573C" w14:textId="77777777" w:rsidR="000F395D" w:rsidRPr="000F395D" w:rsidRDefault="00930718" w:rsidP="00930718">
      <w:pPr>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9. </w:t>
      </w:r>
      <w:r>
        <w:rPr>
          <w:rFonts w:ascii="Times New Roman" w:hAnsi="Times New Roman" w:cs="Times New Roman"/>
          <w:b/>
          <w:i/>
          <w:sz w:val="20"/>
          <w:szCs w:val="20"/>
        </w:rPr>
        <w:tab/>
      </w:r>
      <w:r w:rsidR="001605A1" w:rsidRPr="001605A1">
        <w:rPr>
          <w:rFonts w:ascii="Times New Roman" w:hAnsi="Times New Roman" w:cs="Times New Roman"/>
          <w:b/>
          <w:i/>
          <w:sz w:val="20"/>
          <w:szCs w:val="20"/>
        </w:rPr>
        <w:t>Anna</w:t>
      </w:r>
      <w:r w:rsidR="00BA2AA9" w:rsidRPr="00AF40B5">
        <w:rPr>
          <w:rFonts w:ascii="Times New Roman" w:hAnsi="Times New Roman" w:cs="Times New Roman"/>
          <w:b/>
          <w:i/>
          <w:sz w:val="20"/>
          <w:szCs w:val="20"/>
        </w:rPr>
        <w:t>n</w:t>
      </w:r>
      <w:r w:rsidR="001605A1" w:rsidRPr="001605A1">
        <w:rPr>
          <w:rFonts w:ascii="Times New Roman" w:hAnsi="Times New Roman" w:cs="Times New Roman"/>
          <w:b/>
          <w:i/>
          <w:sz w:val="20"/>
          <w:szCs w:val="20"/>
        </w:rPr>
        <w:t xml:space="preserve"> informasjon</w:t>
      </w:r>
      <w:r w:rsidR="00BA2AA9">
        <w:rPr>
          <w:rFonts w:ascii="Times New Roman" w:hAnsi="Times New Roman" w:cs="Times New Roman"/>
          <w:b/>
          <w:i/>
          <w:sz w:val="20"/>
          <w:szCs w:val="20"/>
        </w:rPr>
        <w:t xml:space="preserve"> </w:t>
      </w:r>
    </w:p>
    <w:p w14:paraId="56104AA0" w14:textId="77777777" w:rsidR="006C37C7" w:rsidRPr="00AF40B5" w:rsidRDefault="00EF3ABC"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 xml:space="preserve">Når saka er </w:t>
      </w:r>
      <w:r w:rsidR="00D36950" w:rsidRPr="00AF40B5">
        <w:rPr>
          <w:rFonts w:ascii="Times New Roman" w:hAnsi="Times New Roman" w:cs="Times New Roman"/>
          <w:sz w:val="20"/>
          <w:szCs w:val="20"/>
        </w:rPr>
        <w:t xml:space="preserve">tilstrekkeleg førebudd, </w:t>
      </w:r>
      <w:r w:rsidR="006C37C7" w:rsidRPr="00AF40B5">
        <w:rPr>
          <w:rFonts w:ascii="Times New Roman" w:hAnsi="Times New Roman" w:cs="Times New Roman"/>
          <w:sz w:val="20"/>
          <w:szCs w:val="20"/>
        </w:rPr>
        <w:t xml:space="preserve">kallar </w:t>
      </w:r>
      <w:r w:rsidRPr="00C569FC">
        <w:rPr>
          <w:rFonts w:ascii="Times New Roman" w:hAnsi="Times New Roman" w:cs="Times New Roman"/>
          <w:sz w:val="20"/>
          <w:szCs w:val="20"/>
        </w:rPr>
        <w:t>jordskifteretten inn til rettsmøte</w:t>
      </w:r>
      <w:r w:rsidR="00D36950">
        <w:rPr>
          <w:rFonts w:ascii="Times New Roman" w:hAnsi="Times New Roman" w:cs="Times New Roman"/>
          <w:sz w:val="20"/>
          <w:szCs w:val="20"/>
        </w:rPr>
        <w:t>. Som oftast vil det òg bli</w:t>
      </w:r>
      <w:r w:rsidRPr="00C569FC">
        <w:rPr>
          <w:rFonts w:ascii="Times New Roman" w:hAnsi="Times New Roman" w:cs="Times New Roman"/>
          <w:sz w:val="20"/>
          <w:szCs w:val="20"/>
        </w:rPr>
        <w:t xml:space="preserve"> synfaring. </w:t>
      </w:r>
      <w:r w:rsidR="00F749ED">
        <w:rPr>
          <w:rFonts w:ascii="Times New Roman" w:hAnsi="Times New Roman" w:cs="Times New Roman"/>
          <w:sz w:val="20"/>
          <w:szCs w:val="20"/>
        </w:rPr>
        <w:t xml:space="preserve">Alt etter sakstypen og omfanget av saka, kan det vere </w:t>
      </w:r>
      <w:r w:rsidR="006C37C7">
        <w:rPr>
          <w:rFonts w:ascii="Times New Roman" w:hAnsi="Times New Roman" w:cs="Times New Roman"/>
          <w:sz w:val="20"/>
          <w:szCs w:val="20"/>
        </w:rPr>
        <w:t xml:space="preserve">behov </w:t>
      </w:r>
      <w:r w:rsidR="00F749ED">
        <w:rPr>
          <w:rFonts w:ascii="Times New Roman" w:hAnsi="Times New Roman" w:cs="Times New Roman"/>
          <w:sz w:val="20"/>
          <w:szCs w:val="20"/>
        </w:rPr>
        <w:t>for</w:t>
      </w:r>
      <w:r w:rsidR="00D36950">
        <w:rPr>
          <w:rFonts w:ascii="Times New Roman" w:hAnsi="Times New Roman" w:cs="Times New Roman"/>
          <w:sz w:val="20"/>
          <w:szCs w:val="20"/>
        </w:rPr>
        <w:t xml:space="preserve"> fleire rettsmøte</w:t>
      </w:r>
      <w:r w:rsidRPr="00C569FC">
        <w:rPr>
          <w:rFonts w:ascii="Times New Roman" w:hAnsi="Times New Roman" w:cs="Times New Roman"/>
          <w:sz w:val="20"/>
          <w:szCs w:val="20"/>
        </w:rPr>
        <w:t xml:space="preserve"> og synfaringa</w:t>
      </w:r>
      <w:r w:rsidR="006C37C7">
        <w:rPr>
          <w:rFonts w:ascii="Times New Roman" w:hAnsi="Times New Roman" w:cs="Times New Roman"/>
          <w:sz w:val="20"/>
          <w:szCs w:val="20"/>
        </w:rPr>
        <w:t>r.</w:t>
      </w:r>
      <w:r w:rsidRPr="00C569FC">
        <w:rPr>
          <w:rFonts w:ascii="Times New Roman" w:hAnsi="Times New Roman" w:cs="Times New Roman"/>
          <w:sz w:val="20"/>
          <w:szCs w:val="20"/>
        </w:rPr>
        <w:t xml:space="preserve"> </w:t>
      </w:r>
      <w:r w:rsidR="006C37C7" w:rsidRPr="00AF40B5">
        <w:rPr>
          <w:rFonts w:ascii="Times New Roman" w:hAnsi="Times New Roman" w:cs="Times New Roman"/>
          <w:sz w:val="20"/>
          <w:szCs w:val="20"/>
        </w:rPr>
        <w:t xml:space="preserve">I enkelte tilfelle kan det bli halde saksførebuande rettsmøte </w:t>
      </w:r>
      <w:r w:rsidR="00414C1B" w:rsidRPr="00AF40B5">
        <w:rPr>
          <w:rFonts w:ascii="Times New Roman" w:hAnsi="Times New Roman" w:cs="Times New Roman"/>
          <w:sz w:val="20"/>
          <w:szCs w:val="20"/>
        </w:rPr>
        <w:t xml:space="preserve">for å få saka godt nok </w:t>
      </w:r>
      <w:r w:rsidR="00F749ED" w:rsidRPr="00AF40B5">
        <w:rPr>
          <w:rFonts w:ascii="Times New Roman" w:hAnsi="Times New Roman" w:cs="Times New Roman"/>
          <w:sz w:val="20"/>
          <w:szCs w:val="20"/>
        </w:rPr>
        <w:t>førebudd</w:t>
      </w:r>
      <w:r w:rsidR="00414C1B" w:rsidRPr="00AF40B5">
        <w:rPr>
          <w:rFonts w:ascii="Times New Roman" w:hAnsi="Times New Roman" w:cs="Times New Roman"/>
          <w:sz w:val="20"/>
          <w:szCs w:val="20"/>
        </w:rPr>
        <w:t>.</w:t>
      </w:r>
    </w:p>
    <w:p w14:paraId="4A0BADF2" w14:textId="77777777" w:rsidR="006C37C7" w:rsidRDefault="006C37C7" w:rsidP="00057F0B">
      <w:pPr>
        <w:spacing w:after="0" w:line="240" w:lineRule="auto"/>
        <w:rPr>
          <w:rFonts w:ascii="Times New Roman" w:hAnsi="Times New Roman" w:cs="Times New Roman"/>
          <w:sz w:val="20"/>
          <w:szCs w:val="20"/>
        </w:rPr>
      </w:pPr>
    </w:p>
    <w:p w14:paraId="3D1D043E" w14:textId="77777777" w:rsidR="00EF3ABC" w:rsidRPr="00C569FC" w:rsidRDefault="00D36950" w:rsidP="00057F0B">
      <w:pPr>
        <w:spacing w:after="0" w:line="240" w:lineRule="auto"/>
        <w:rPr>
          <w:rFonts w:ascii="Times New Roman" w:hAnsi="Times New Roman" w:cs="Times New Roman"/>
          <w:sz w:val="20"/>
          <w:szCs w:val="20"/>
        </w:rPr>
      </w:pPr>
      <w:r w:rsidRPr="00AF40B5">
        <w:rPr>
          <w:rFonts w:ascii="Times New Roman" w:hAnsi="Times New Roman" w:cs="Times New Roman"/>
          <w:sz w:val="20"/>
          <w:szCs w:val="20"/>
        </w:rPr>
        <w:lastRenderedPageBreak/>
        <w:t>I</w:t>
      </w:r>
      <w:r w:rsidR="00EF3ABC" w:rsidRPr="00AF40B5">
        <w:rPr>
          <w:rFonts w:ascii="Times New Roman" w:hAnsi="Times New Roman" w:cs="Times New Roman"/>
          <w:sz w:val="20"/>
          <w:szCs w:val="20"/>
        </w:rPr>
        <w:t xml:space="preserve"> </w:t>
      </w:r>
      <w:r w:rsidR="00EF3ABC" w:rsidRPr="00C569FC">
        <w:rPr>
          <w:rFonts w:ascii="Times New Roman" w:hAnsi="Times New Roman" w:cs="Times New Roman"/>
          <w:sz w:val="20"/>
          <w:szCs w:val="20"/>
        </w:rPr>
        <w:t>jordskiftesaker (</w:t>
      </w:r>
      <w:r w:rsidR="001A18C8" w:rsidRPr="00C569FC">
        <w:rPr>
          <w:rFonts w:ascii="Times New Roman" w:hAnsi="Times New Roman" w:cs="Times New Roman"/>
          <w:sz w:val="20"/>
          <w:szCs w:val="20"/>
        </w:rPr>
        <w:t>rettsendring</w:t>
      </w:r>
      <w:r w:rsidR="00EF3ABC" w:rsidRPr="00C569FC">
        <w:rPr>
          <w:rFonts w:ascii="Times New Roman" w:hAnsi="Times New Roman" w:cs="Times New Roman"/>
          <w:sz w:val="20"/>
          <w:szCs w:val="20"/>
        </w:rPr>
        <w:t xml:space="preserve">) </w:t>
      </w:r>
      <w:r w:rsidR="000F395D" w:rsidRPr="00AF40B5">
        <w:rPr>
          <w:rFonts w:ascii="Times New Roman" w:hAnsi="Times New Roman" w:cs="Times New Roman"/>
          <w:sz w:val="20"/>
          <w:szCs w:val="20"/>
        </w:rPr>
        <w:t>vil</w:t>
      </w:r>
      <w:r w:rsidR="00EF3ABC" w:rsidRPr="00AF40B5">
        <w:rPr>
          <w:rFonts w:ascii="Times New Roman" w:hAnsi="Times New Roman" w:cs="Times New Roman"/>
          <w:sz w:val="20"/>
          <w:szCs w:val="20"/>
        </w:rPr>
        <w:t xml:space="preserve"> </w:t>
      </w:r>
      <w:r w:rsidR="00EF3ABC" w:rsidRPr="00C569FC">
        <w:rPr>
          <w:rFonts w:ascii="Times New Roman" w:hAnsi="Times New Roman" w:cs="Times New Roman"/>
          <w:sz w:val="20"/>
          <w:szCs w:val="20"/>
        </w:rPr>
        <w:t xml:space="preserve">partane få høve til å uttale seg </w:t>
      </w:r>
      <w:r w:rsidR="00EF3ABC" w:rsidRPr="00AF40B5">
        <w:rPr>
          <w:rFonts w:ascii="Times New Roman" w:hAnsi="Times New Roman" w:cs="Times New Roman"/>
          <w:sz w:val="20"/>
          <w:szCs w:val="20"/>
        </w:rPr>
        <w:t>om</w:t>
      </w:r>
      <w:r w:rsidRPr="00AF40B5">
        <w:rPr>
          <w:rFonts w:ascii="Times New Roman" w:hAnsi="Times New Roman" w:cs="Times New Roman"/>
          <w:sz w:val="20"/>
          <w:szCs w:val="20"/>
        </w:rPr>
        <w:t xml:space="preserve"> eit forslag til </w:t>
      </w:r>
      <w:r w:rsidR="00EF3ABC" w:rsidRPr="00C569FC">
        <w:rPr>
          <w:rFonts w:ascii="Times New Roman" w:hAnsi="Times New Roman" w:cs="Times New Roman"/>
          <w:sz w:val="20"/>
          <w:szCs w:val="20"/>
        </w:rPr>
        <w:t xml:space="preserve">jordskifteløysing før jordskifteretten </w:t>
      </w:r>
      <w:r w:rsidR="006C37C7" w:rsidRPr="00AF40B5">
        <w:rPr>
          <w:rFonts w:ascii="Times New Roman" w:hAnsi="Times New Roman" w:cs="Times New Roman"/>
          <w:sz w:val="20"/>
          <w:szCs w:val="20"/>
        </w:rPr>
        <w:t xml:space="preserve">tek avgjerd. </w:t>
      </w:r>
    </w:p>
    <w:p w14:paraId="1D388482" w14:textId="77777777" w:rsidR="00EF3ABC" w:rsidRPr="00C569FC" w:rsidRDefault="00EF3ABC" w:rsidP="00057F0B">
      <w:pPr>
        <w:spacing w:after="0" w:line="240" w:lineRule="auto"/>
        <w:rPr>
          <w:rFonts w:ascii="Times New Roman" w:hAnsi="Times New Roman" w:cs="Times New Roman"/>
          <w:sz w:val="20"/>
          <w:szCs w:val="20"/>
        </w:rPr>
      </w:pPr>
    </w:p>
    <w:p w14:paraId="1C403BBB" w14:textId="77777777" w:rsidR="00CD53F8" w:rsidRPr="004002E5" w:rsidRDefault="00C651EB"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I</w:t>
      </w:r>
      <w:r w:rsidR="00EF3ABC" w:rsidRPr="00C569FC">
        <w:rPr>
          <w:rFonts w:ascii="Times New Roman" w:hAnsi="Times New Roman" w:cs="Times New Roman"/>
          <w:sz w:val="20"/>
          <w:szCs w:val="20"/>
        </w:rPr>
        <w:t xml:space="preserve"> saker om </w:t>
      </w:r>
      <w:r w:rsidR="00B261BB">
        <w:rPr>
          <w:rFonts w:ascii="Times New Roman" w:hAnsi="Times New Roman" w:cs="Times New Roman"/>
          <w:sz w:val="20"/>
          <w:szCs w:val="20"/>
        </w:rPr>
        <w:t>rettsfastsetting</w:t>
      </w:r>
      <w:r w:rsidR="00EF3ABC" w:rsidRPr="00C569FC">
        <w:rPr>
          <w:rFonts w:ascii="Times New Roman" w:hAnsi="Times New Roman" w:cs="Times New Roman"/>
          <w:sz w:val="20"/>
          <w:szCs w:val="20"/>
        </w:rPr>
        <w:t xml:space="preserve"> </w:t>
      </w:r>
      <w:r w:rsidR="00D36950" w:rsidRPr="00AF40B5">
        <w:rPr>
          <w:rFonts w:ascii="Times New Roman" w:hAnsi="Times New Roman" w:cs="Times New Roman"/>
          <w:sz w:val="20"/>
          <w:szCs w:val="20"/>
        </w:rPr>
        <w:t>avgjer jordskifteretten tvistar ved dom. E</w:t>
      </w:r>
      <w:r w:rsidR="00414C1B" w:rsidRPr="00AF40B5">
        <w:rPr>
          <w:rFonts w:ascii="Times New Roman" w:hAnsi="Times New Roman" w:cs="Times New Roman"/>
          <w:sz w:val="20"/>
          <w:szCs w:val="20"/>
        </w:rPr>
        <w:t>r det ikkje tvist, kan saka bli</w:t>
      </w:r>
      <w:r w:rsidR="00D36950" w:rsidRPr="00AF40B5">
        <w:rPr>
          <w:rFonts w:ascii="Times New Roman" w:hAnsi="Times New Roman" w:cs="Times New Roman"/>
          <w:sz w:val="20"/>
          <w:szCs w:val="20"/>
        </w:rPr>
        <w:t xml:space="preserve"> løyst ved at jordskifteretten lagar eit framlegg til avgjerd som partane får uttale seg om. Kjem det ikkje merknader, blir framlegget lagt til grunn for avgjerd i saka. </w:t>
      </w:r>
    </w:p>
    <w:p w14:paraId="674039DE" w14:textId="77777777" w:rsidR="000772B4" w:rsidRPr="00C569FC" w:rsidRDefault="000772B4" w:rsidP="00057F0B">
      <w:pPr>
        <w:spacing w:after="0" w:line="240" w:lineRule="auto"/>
        <w:rPr>
          <w:rFonts w:ascii="Times New Roman" w:hAnsi="Times New Roman" w:cs="Times New Roman"/>
          <w:b/>
          <w:i/>
          <w:sz w:val="20"/>
          <w:szCs w:val="20"/>
        </w:rPr>
      </w:pPr>
      <w:r w:rsidRPr="00C569FC">
        <w:rPr>
          <w:rFonts w:ascii="Times New Roman" w:hAnsi="Times New Roman" w:cs="Times New Roman"/>
          <w:b/>
          <w:i/>
          <w:sz w:val="20"/>
          <w:szCs w:val="20"/>
        </w:rPr>
        <w:t>Kostnader</w:t>
      </w:r>
    </w:p>
    <w:p w14:paraId="25F8D7AF" w14:textId="77777777" w:rsidR="009E1D52" w:rsidRPr="00C569FC" w:rsidRDefault="00377551" w:rsidP="00057F0B">
      <w:pPr>
        <w:spacing w:after="0" w:line="240" w:lineRule="auto"/>
        <w:rPr>
          <w:rFonts w:ascii="Times New Roman" w:hAnsi="Times New Roman" w:cs="Times New Roman"/>
          <w:sz w:val="20"/>
          <w:szCs w:val="20"/>
        </w:rPr>
      </w:pPr>
      <w:r w:rsidRPr="00C569FC">
        <w:rPr>
          <w:rFonts w:ascii="Times New Roman" w:hAnsi="Times New Roman" w:cs="Times New Roman"/>
          <w:sz w:val="20"/>
          <w:szCs w:val="20"/>
        </w:rPr>
        <w:t xml:space="preserve">Kostnadene </w:t>
      </w:r>
      <w:r w:rsidR="009E1D52" w:rsidRPr="00C569FC">
        <w:rPr>
          <w:rFonts w:ascii="Times New Roman" w:hAnsi="Times New Roman" w:cs="Times New Roman"/>
          <w:sz w:val="20"/>
          <w:szCs w:val="20"/>
        </w:rPr>
        <w:t>med</w:t>
      </w:r>
      <w:r w:rsidRPr="00C569FC">
        <w:rPr>
          <w:rFonts w:ascii="Times New Roman" w:hAnsi="Times New Roman" w:cs="Times New Roman"/>
          <w:sz w:val="20"/>
          <w:szCs w:val="20"/>
        </w:rPr>
        <w:t xml:space="preserve"> ei sak </w:t>
      </w:r>
      <w:r w:rsidR="009E1D52" w:rsidRPr="00C569FC">
        <w:rPr>
          <w:rFonts w:ascii="Times New Roman" w:hAnsi="Times New Roman" w:cs="Times New Roman"/>
          <w:sz w:val="20"/>
          <w:szCs w:val="20"/>
        </w:rPr>
        <w:t>for</w:t>
      </w:r>
      <w:r w:rsidRPr="00C569FC">
        <w:rPr>
          <w:rFonts w:ascii="Times New Roman" w:hAnsi="Times New Roman" w:cs="Times New Roman"/>
          <w:sz w:val="20"/>
          <w:szCs w:val="20"/>
        </w:rPr>
        <w:t xml:space="preserve"> </w:t>
      </w:r>
      <w:r w:rsidRPr="00AF40B5">
        <w:rPr>
          <w:rFonts w:ascii="Times New Roman" w:hAnsi="Times New Roman" w:cs="Times New Roman"/>
          <w:sz w:val="20"/>
          <w:szCs w:val="20"/>
        </w:rPr>
        <w:t>jordskifte</w:t>
      </w:r>
      <w:r w:rsidR="000F395D" w:rsidRPr="00AF40B5">
        <w:rPr>
          <w:rFonts w:ascii="Times New Roman" w:hAnsi="Times New Roman" w:cs="Times New Roman"/>
          <w:sz w:val="20"/>
          <w:szCs w:val="20"/>
        </w:rPr>
        <w:t>retten</w:t>
      </w:r>
      <w:r w:rsidR="00D36950" w:rsidRPr="00AF40B5">
        <w:rPr>
          <w:rFonts w:ascii="Times New Roman" w:hAnsi="Times New Roman" w:cs="Times New Roman"/>
          <w:sz w:val="20"/>
          <w:szCs w:val="20"/>
        </w:rPr>
        <w:t>,</w:t>
      </w:r>
      <w:r w:rsidR="000F395D" w:rsidRPr="00AF40B5">
        <w:rPr>
          <w:rFonts w:ascii="Times New Roman" w:hAnsi="Times New Roman" w:cs="Times New Roman"/>
          <w:sz w:val="20"/>
          <w:szCs w:val="20"/>
        </w:rPr>
        <w:t xml:space="preserve"> </w:t>
      </w:r>
      <w:r w:rsidRPr="00C569FC">
        <w:rPr>
          <w:rFonts w:ascii="Times New Roman" w:hAnsi="Times New Roman" w:cs="Times New Roman"/>
          <w:sz w:val="20"/>
          <w:szCs w:val="20"/>
        </w:rPr>
        <w:t xml:space="preserve">går fram av kapittel 7 i </w:t>
      </w:r>
      <w:r w:rsidR="009E1D52" w:rsidRPr="00C569FC">
        <w:rPr>
          <w:rFonts w:ascii="Times New Roman" w:hAnsi="Times New Roman" w:cs="Times New Roman"/>
          <w:sz w:val="20"/>
          <w:szCs w:val="20"/>
        </w:rPr>
        <w:t>jordskifte</w:t>
      </w:r>
      <w:r w:rsidRPr="00C569FC">
        <w:rPr>
          <w:rFonts w:ascii="Times New Roman" w:hAnsi="Times New Roman" w:cs="Times New Roman"/>
          <w:sz w:val="20"/>
          <w:szCs w:val="20"/>
        </w:rPr>
        <w:t xml:space="preserve">lova. Sakskostnadene </w:t>
      </w:r>
      <w:r w:rsidR="000F395D" w:rsidRPr="00AF40B5">
        <w:rPr>
          <w:rFonts w:ascii="Times New Roman" w:hAnsi="Times New Roman" w:cs="Times New Roman"/>
          <w:sz w:val="20"/>
          <w:szCs w:val="20"/>
        </w:rPr>
        <w:t>er</w:t>
      </w:r>
      <w:r w:rsidRPr="00AF40B5">
        <w:rPr>
          <w:rFonts w:ascii="Times New Roman" w:hAnsi="Times New Roman" w:cs="Times New Roman"/>
          <w:sz w:val="20"/>
          <w:szCs w:val="20"/>
        </w:rPr>
        <w:t xml:space="preserve"> </w:t>
      </w:r>
      <w:r w:rsidRPr="00C569FC">
        <w:rPr>
          <w:rFonts w:ascii="Times New Roman" w:hAnsi="Times New Roman" w:cs="Times New Roman"/>
          <w:sz w:val="20"/>
          <w:szCs w:val="20"/>
        </w:rPr>
        <w:t>i hovudsak gebyr til staten</w:t>
      </w:r>
      <w:r w:rsidR="00981A1D" w:rsidRPr="00C569FC">
        <w:rPr>
          <w:rFonts w:ascii="Times New Roman" w:hAnsi="Times New Roman" w:cs="Times New Roman"/>
          <w:sz w:val="20"/>
          <w:szCs w:val="20"/>
        </w:rPr>
        <w:t>. Dersom saka er kravd med meddommarar</w:t>
      </w:r>
      <w:r w:rsidR="000F395D">
        <w:rPr>
          <w:rFonts w:ascii="Times New Roman" w:hAnsi="Times New Roman" w:cs="Times New Roman"/>
          <w:sz w:val="20"/>
          <w:szCs w:val="20"/>
        </w:rPr>
        <w:t>,</w:t>
      </w:r>
      <w:r w:rsidR="00981A1D" w:rsidRPr="00C569FC">
        <w:rPr>
          <w:rFonts w:ascii="Times New Roman" w:hAnsi="Times New Roman" w:cs="Times New Roman"/>
          <w:sz w:val="20"/>
          <w:szCs w:val="20"/>
        </w:rPr>
        <w:t xml:space="preserve"> </w:t>
      </w:r>
      <w:r w:rsidR="001336AA" w:rsidRPr="00AF40B5">
        <w:rPr>
          <w:rFonts w:ascii="Times New Roman" w:hAnsi="Times New Roman" w:cs="Times New Roman"/>
          <w:sz w:val="20"/>
          <w:szCs w:val="20"/>
        </w:rPr>
        <w:t xml:space="preserve">vil godtgjersla deira kome i tillegg med </w:t>
      </w:r>
      <w:r w:rsidR="00D36950" w:rsidRPr="00AF40B5">
        <w:rPr>
          <w:rFonts w:ascii="Times New Roman" w:hAnsi="Times New Roman" w:cs="Times New Roman"/>
          <w:sz w:val="20"/>
          <w:szCs w:val="20"/>
        </w:rPr>
        <w:t xml:space="preserve">til saman </w:t>
      </w:r>
      <w:r w:rsidR="001336AA" w:rsidRPr="001336AA">
        <w:rPr>
          <w:rFonts w:ascii="Times New Roman" w:hAnsi="Times New Roman" w:cs="Times New Roman"/>
          <w:sz w:val="20"/>
          <w:szCs w:val="20"/>
        </w:rPr>
        <w:t>o</w:t>
      </w:r>
      <w:r w:rsidR="00FE3E71">
        <w:rPr>
          <w:rFonts w:ascii="Times New Roman" w:hAnsi="Times New Roman" w:cs="Times New Roman"/>
          <w:sz w:val="20"/>
          <w:szCs w:val="20"/>
        </w:rPr>
        <w:t>m lag kr. 3</w:t>
      </w:r>
      <w:r w:rsidR="00DF44D0">
        <w:rPr>
          <w:rFonts w:ascii="Times New Roman" w:hAnsi="Times New Roman" w:cs="Times New Roman"/>
          <w:sz w:val="20"/>
          <w:szCs w:val="20"/>
        </w:rPr>
        <w:t xml:space="preserve"> </w:t>
      </w:r>
      <w:r w:rsidR="00981A1D" w:rsidRPr="00C569FC">
        <w:rPr>
          <w:rFonts w:ascii="Times New Roman" w:hAnsi="Times New Roman" w:cs="Times New Roman"/>
          <w:sz w:val="20"/>
          <w:szCs w:val="20"/>
        </w:rPr>
        <w:t>500,- p</w:t>
      </w:r>
      <w:r w:rsidR="00775F90">
        <w:rPr>
          <w:rFonts w:ascii="Times New Roman" w:hAnsi="Times New Roman" w:cs="Times New Roman"/>
          <w:sz w:val="20"/>
          <w:szCs w:val="20"/>
        </w:rPr>
        <w:t>e</w:t>
      </w:r>
      <w:r w:rsidR="00981A1D" w:rsidRPr="00C569FC">
        <w:rPr>
          <w:rFonts w:ascii="Times New Roman" w:hAnsi="Times New Roman" w:cs="Times New Roman"/>
          <w:sz w:val="20"/>
          <w:szCs w:val="20"/>
        </w:rPr>
        <w:t>r</w:t>
      </w:r>
      <w:r w:rsidR="00AA7656">
        <w:rPr>
          <w:rFonts w:ascii="Times New Roman" w:hAnsi="Times New Roman" w:cs="Times New Roman"/>
          <w:sz w:val="20"/>
          <w:szCs w:val="20"/>
        </w:rPr>
        <w:t xml:space="preserve"> </w:t>
      </w:r>
      <w:r w:rsidR="00981A1D" w:rsidRPr="00C569FC">
        <w:rPr>
          <w:rFonts w:ascii="Times New Roman" w:hAnsi="Times New Roman" w:cs="Times New Roman"/>
          <w:sz w:val="20"/>
          <w:szCs w:val="20"/>
        </w:rPr>
        <w:t xml:space="preserve">møtedag. </w:t>
      </w:r>
    </w:p>
    <w:p w14:paraId="56772CD7" w14:textId="26D2C725" w:rsidR="009E1D52" w:rsidRPr="00C569FC" w:rsidRDefault="005A1653"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Per 1. januar 202</w:t>
      </w:r>
      <w:r w:rsidR="008E283B">
        <w:rPr>
          <w:rFonts w:ascii="Times New Roman" w:hAnsi="Times New Roman" w:cs="Times New Roman"/>
          <w:sz w:val="20"/>
          <w:szCs w:val="20"/>
        </w:rPr>
        <w:t>5</w:t>
      </w:r>
      <w:r w:rsidR="009E1D52" w:rsidRPr="00C569FC">
        <w:rPr>
          <w:rFonts w:ascii="Times New Roman" w:hAnsi="Times New Roman" w:cs="Times New Roman"/>
          <w:sz w:val="20"/>
          <w:szCs w:val="20"/>
        </w:rPr>
        <w:t xml:space="preserve"> </w:t>
      </w:r>
      <w:r w:rsidR="00D36950" w:rsidRPr="00AF40B5">
        <w:rPr>
          <w:rFonts w:ascii="Times New Roman" w:hAnsi="Times New Roman" w:cs="Times New Roman"/>
          <w:sz w:val="20"/>
          <w:szCs w:val="20"/>
        </w:rPr>
        <w:t xml:space="preserve">er gebyra slik: </w:t>
      </w:r>
    </w:p>
    <w:p w14:paraId="35000CE6" w14:textId="3E034247" w:rsidR="009E1D52" w:rsidRPr="007C7510" w:rsidRDefault="009E1D52" w:rsidP="00057F0B">
      <w:pPr>
        <w:spacing w:after="0" w:line="240" w:lineRule="auto"/>
        <w:rPr>
          <w:rFonts w:ascii="Times New Roman" w:hAnsi="Times New Roman" w:cs="Times New Roman"/>
          <w:sz w:val="20"/>
          <w:szCs w:val="20"/>
        </w:rPr>
      </w:pPr>
      <w:r w:rsidRPr="007C7510">
        <w:rPr>
          <w:rFonts w:ascii="Times New Roman" w:hAnsi="Times New Roman" w:cs="Times New Roman"/>
          <w:sz w:val="20"/>
          <w:szCs w:val="20"/>
        </w:rPr>
        <w:t>Inngangsgebyr:</w:t>
      </w:r>
      <w:r w:rsidRPr="007C7510">
        <w:rPr>
          <w:rFonts w:ascii="Times New Roman" w:hAnsi="Times New Roman" w:cs="Times New Roman"/>
          <w:sz w:val="20"/>
          <w:szCs w:val="20"/>
        </w:rPr>
        <w:tab/>
      </w:r>
      <w:r w:rsidRPr="007C7510">
        <w:rPr>
          <w:rFonts w:ascii="Times New Roman" w:hAnsi="Times New Roman" w:cs="Times New Roman"/>
          <w:sz w:val="20"/>
          <w:szCs w:val="20"/>
        </w:rPr>
        <w:tab/>
        <w:t xml:space="preserve">kr. </w:t>
      </w:r>
      <w:r w:rsidR="00024815">
        <w:rPr>
          <w:rFonts w:ascii="Times New Roman" w:hAnsi="Times New Roman" w:cs="Times New Roman"/>
          <w:sz w:val="20"/>
          <w:szCs w:val="20"/>
        </w:rPr>
        <w:t>6</w:t>
      </w:r>
      <w:r w:rsidR="008E283B">
        <w:rPr>
          <w:rFonts w:ascii="Times New Roman" w:hAnsi="Times New Roman" w:cs="Times New Roman"/>
          <w:sz w:val="20"/>
          <w:szCs w:val="20"/>
        </w:rPr>
        <w:t>670</w:t>
      </w:r>
      <w:r w:rsidRPr="007C7510">
        <w:rPr>
          <w:rFonts w:ascii="Times New Roman" w:hAnsi="Times New Roman" w:cs="Times New Roman"/>
          <w:sz w:val="20"/>
          <w:szCs w:val="20"/>
        </w:rPr>
        <w:t>,-</w:t>
      </w:r>
      <w:r w:rsidR="000F395D" w:rsidRPr="007C7510">
        <w:rPr>
          <w:rFonts w:ascii="Times New Roman" w:hAnsi="Times New Roman" w:cs="Times New Roman"/>
          <w:sz w:val="20"/>
          <w:szCs w:val="20"/>
        </w:rPr>
        <w:t>*</w:t>
      </w:r>
    </w:p>
    <w:p w14:paraId="5DFB9065" w14:textId="60B3528A" w:rsidR="009E1D52" w:rsidRPr="007C7510" w:rsidRDefault="00981A1D" w:rsidP="00057F0B">
      <w:pPr>
        <w:spacing w:after="0" w:line="240" w:lineRule="auto"/>
        <w:rPr>
          <w:rFonts w:ascii="Times New Roman" w:hAnsi="Times New Roman" w:cs="Times New Roman"/>
          <w:sz w:val="20"/>
          <w:szCs w:val="20"/>
        </w:rPr>
      </w:pPr>
      <w:r w:rsidRPr="007C7510">
        <w:rPr>
          <w:rFonts w:ascii="Times New Roman" w:hAnsi="Times New Roman" w:cs="Times New Roman"/>
          <w:sz w:val="20"/>
          <w:szCs w:val="20"/>
        </w:rPr>
        <w:t>Gebyr p</w:t>
      </w:r>
      <w:r w:rsidR="00775F90" w:rsidRPr="007C7510">
        <w:rPr>
          <w:rFonts w:ascii="Times New Roman" w:hAnsi="Times New Roman" w:cs="Times New Roman"/>
          <w:sz w:val="20"/>
          <w:szCs w:val="20"/>
        </w:rPr>
        <w:t>e</w:t>
      </w:r>
      <w:r w:rsidRPr="007C7510">
        <w:rPr>
          <w:rFonts w:ascii="Times New Roman" w:hAnsi="Times New Roman" w:cs="Times New Roman"/>
          <w:sz w:val="20"/>
          <w:szCs w:val="20"/>
        </w:rPr>
        <w:t>r part</w:t>
      </w:r>
      <w:r w:rsidR="009E1D52" w:rsidRPr="007C7510">
        <w:rPr>
          <w:rFonts w:ascii="Times New Roman" w:hAnsi="Times New Roman" w:cs="Times New Roman"/>
          <w:sz w:val="20"/>
          <w:szCs w:val="20"/>
        </w:rPr>
        <w:t>:</w:t>
      </w:r>
      <w:r w:rsidR="009E1D52" w:rsidRPr="007C7510">
        <w:rPr>
          <w:rFonts w:ascii="Times New Roman" w:hAnsi="Times New Roman" w:cs="Times New Roman"/>
          <w:sz w:val="20"/>
          <w:szCs w:val="20"/>
        </w:rPr>
        <w:tab/>
      </w:r>
      <w:r w:rsidR="009E1D52" w:rsidRPr="007C7510">
        <w:rPr>
          <w:rFonts w:ascii="Times New Roman" w:hAnsi="Times New Roman" w:cs="Times New Roman"/>
          <w:sz w:val="20"/>
          <w:szCs w:val="20"/>
        </w:rPr>
        <w:tab/>
        <w:t xml:space="preserve">kr. </w:t>
      </w:r>
      <w:r w:rsidR="00024815">
        <w:rPr>
          <w:rFonts w:ascii="Times New Roman" w:hAnsi="Times New Roman" w:cs="Times New Roman"/>
          <w:sz w:val="20"/>
          <w:szCs w:val="20"/>
        </w:rPr>
        <w:t>2</w:t>
      </w:r>
      <w:r w:rsidR="008E283B">
        <w:rPr>
          <w:rFonts w:ascii="Times New Roman" w:hAnsi="Times New Roman" w:cs="Times New Roman"/>
          <w:sz w:val="20"/>
          <w:szCs w:val="20"/>
        </w:rPr>
        <w:t>682</w:t>
      </w:r>
      <w:r w:rsidR="009E1D52" w:rsidRPr="007C7510">
        <w:rPr>
          <w:rFonts w:ascii="Times New Roman" w:hAnsi="Times New Roman" w:cs="Times New Roman"/>
          <w:sz w:val="20"/>
          <w:szCs w:val="20"/>
        </w:rPr>
        <w:t>,-</w:t>
      </w:r>
      <w:r w:rsidR="000F395D" w:rsidRPr="007C7510">
        <w:rPr>
          <w:rFonts w:ascii="Times New Roman" w:hAnsi="Times New Roman" w:cs="Times New Roman"/>
          <w:sz w:val="20"/>
          <w:szCs w:val="20"/>
        </w:rPr>
        <w:t>*</w:t>
      </w:r>
    </w:p>
    <w:p w14:paraId="16DF5F6A" w14:textId="7A989114" w:rsidR="004002E5" w:rsidRPr="007C7510" w:rsidRDefault="001336AA" w:rsidP="00057F0B">
      <w:pPr>
        <w:spacing w:after="0" w:line="240" w:lineRule="auto"/>
        <w:rPr>
          <w:rFonts w:ascii="Times New Roman" w:hAnsi="Times New Roman" w:cs="Times New Roman"/>
          <w:sz w:val="20"/>
          <w:szCs w:val="20"/>
        </w:rPr>
      </w:pPr>
      <w:r w:rsidRPr="007C7510">
        <w:rPr>
          <w:rFonts w:ascii="Times New Roman" w:hAnsi="Times New Roman" w:cs="Times New Roman"/>
          <w:sz w:val="20"/>
          <w:szCs w:val="20"/>
        </w:rPr>
        <w:t>Grenselengdegebyr</w:t>
      </w:r>
      <w:r w:rsidR="00AA7656">
        <w:rPr>
          <w:rFonts w:ascii="Times New Roman" w:hAnsi="Times New Roman" w:cs="Times New Roman"/>
          <w:sz w:val="20"/>
          <w:szCs w:val="20"/>
        </w:rPr>
        <w:t>:</w:t>
      </w:r>
      <w:r w:rsidRPr="007C7510">
        <w:rPr>
          <w:rFonts w:ascii="Times New Roman" w:hAnsi="Times New Roman" w:cs="Times New Roman"/>
          <w:sz w:val="20"/>
          <w:szCs w:val="20"/>
        </w:rPr>
        <w:t xml:space="preserve"> </w:t>
      </w:r>
      <w:r w:rsidRPr="007C7510">
        <w:rPr>
          <w:rFonts w:ascii="Times New Roman" w:hAnsi="Times New Roman" w:cs="Times New Roman"/>
          <w:sz w:val="20"/>
          <w:szCs w:val="20"/>
        </w:rPr>
        <w:tab/>
        <w:t>kr</w:t>
      </w:r>
      <w:r w:rsidR="00B261BB" w:rsidRPr="007C7510">
        <w:rPr>
          <w:rFonts w:ascii="Times New Roman" w:hAnsi="Times New Roman" w:cs="Times New Roman"/>
          <w:sz w:val="20"/>
          <w:szCs w:val="20"/>
        </w:rPr>
        <w:t>.</w:t>
      </w:r>
      <w:r w:rsidRPr="007C7510">
        <w:rPr>
          <w:rFonts w:ascii="Times New Roman" w:hAnsi="Times New Roman" w:cs="Times New Roman"/>
          <w:sz w:val="20"/>
          <w:szCs w:val="20"/>
        </w:rPr>
        <w:t xml:space="preserve"> </w:t>
      </w:r>
      <w:r w:rsidR="00600BDC">
        <w:rPr>
          <w:rFonts w:ascii="Times New Roman" w:hAnsi="Times New Roman" w:cs="Times New Roman"/>
          <w:sz w:val="20"/>
          <w:szCs w:val="20"/>
        </w:rPr>
        <w:t>2</w:t>
      </w:r>
      <w:r w:rsidR="008E283B">
        <w:rPr>
          <w:rFonts w:ascii="Times New Roman" w:hAnsi="Times New Roman" w:cs="Times New Roman"/>
          <w:sz w:val="20"/>
          <w:szCs w:val="20"/>
        </w:rPr>
        <w:t>682</w:t>
      </w:r>
      <w:r w:rsidRPr="007C7510">
        <w:rPr>
          <w:rFonts w:ascii="Times New Roman" w:hAnsi="Times New Roman" w:cs="Times New Roman"/>
          <w:sz w:val="20"/>
          <w:szCs w:val="20"/>
        </w:rPr>
        <w:t>,-* p</w:t>
      </w:r>
      <w:r w:rsidR="00775F90" w:rsidRPr="007C7510">
        <w:rPr>
          <w:rFonts w:ascii="Times New Roman" w:hAnsi="Times New Roman" w:cs="Times New Roman"/>
          <w:sz w:val="20"/>
          <w:szCs w:val="20"/>
        </w:rPr>
        <w:t>e</w:t>
      </w:r>
      <w:r w:rsidRPr="007C7510">
        <w:rPr>
          <w:rFonts w:ascii="Times New Roman" w:hAnsi="Times New Roman" w:cs="Times New Roman"/>
          <w:sz w:val="20"/>
          <w:szCs w:val="20"/>
        </w:rPr>
        <w:t>r 0,5 km</w:t>
      </w:r>
    </w:p>
    <w:p w14:paraId="125C2E7E" w14:textId="77777777" w:rsidR="000F395D" w:rsidRPr="007C7510" w:rsidRDefault="000F395D" w:rsidP="00057F0B">
      <w:pPr>
        <w:spacing w:after="0" w:line="240" w:lineRule="auto"/>
        <w:rPr>
          <w:rFonts w:ascii="Times New Roman" w:hAnsi="Times New Roman" w:cs="Times New Roman"/>
          <w:sz w:val="20"/>
          <w:szCs w:val="20"/>
        </w:rPr>
      </w:pPr>
    </w:p>
    <w:p w14:paraId="75704819" w14:textId="77777777" w:rsidR="000F395D" w:rsidRPr="007C7510" w:rsidRDefault="001336AA" w:rsidP="00057F0B">
      <w:pPr>
        <w:spacing w:after="0" w:line="240" w:lineRule="auto"/>
        <w:rPr>
          <w:rFonts w:ascii="Times New Roman" w:hAnsi="Times New Roman" w:cs="Times New Roman"/>
          <w:sz w:val="20"/>
          <w:szCs w:val="20"/>
        </w:rPr>
      </w:pPr>
      <w:r w:rsidRPr="007C7510">
        <w:rPr>
          <w:rFonts w:ascii="Times New Roman" w:hAnsi="Times New Roman" w:cs="Times New Roman"/>
          <w:sz w:val="20"/>
          <w:szCs w:val="20"/>
        </w:rPr>
        <w:t>(</w:t>
      </w:r>
      <w:r w:rsidR="000F395D" w:rsidRPr="007C7510">
        <w:rPr>
          <w:rFonts w:ascii="Times New Roman" w:hAnsi="Times New Roman" w:cs="Times New Roman"/>
          <w:sz w:val="20"/>
          <w:szCs w:val="20"/>
        </w:rPr>
        <w:t>*Kan bli endra</w:t>
      </w:r>
      <w:r w:rsidR="004002E5">
        <w:rPr>
          <w:rFonts w:ascii="Times New Roman" w:hAnsi="Times New Roman" w:cs="Times New Roman"/>
          <w:sz w:val="20"/>
          <w:szCs w:val="20"/>
        </w:rPr>
        <w:t xml:space="preserve"> i samsvar med rettsgebyrlova</w:t>
      </w:r>
      <w:r w:rsidRPr="007C7510">
        <w:rPr>
          <w:rFonts w:ascii="Times New Roman" w:hAnsi="Times New Roman" w:cs="Times New Roman"/>
          <w:sz w:val="20"/>
          <w:szCs w:val="20"/>
        </w:rPr>
        <w:t>)</w:t>
      </w:r>
    </w:p>
    <w:p w14:paraId="6F8AED5A" w14:textId="77777777" w:rsidR="00FE3E71" w:rsidRPr="007C7510" w:rsidRDefault="00FE3E71" w:rsidP="00057F0B">
      <w:pPr>
        <w:spacing w:after="0" w:line="240" w:lineRule="auto"/>
        <w:rPr>
          <w:rFonts w:ascii="Times New Roman" w:hAnsi="Times New Roman" w:cs="Times New Roman"/>
          <w:sz w:val="20"/>
          <w:szCs w:val="20"/>
        </w:rPr>
      </w:pPr>
    </w:p>
    <w:p w14:paraId="3FC082B7" w14:textId="77777777" w:rsidR="00031E45" w:rsidRPr="004002E5" w:rsidRDefault="000772B4" w:rsidP="00057F0B">
      <w:pPr>
        <w:spacing w:after="0" w:line="240" w:lineRule="auto"/>
        <w:rPr>
          <w:rFonts w:ascii="Times New Roman" w:hAnsi="Times New Roman" w:cs="Times New Roman"/>
          <w:b/>
          <w:i/>
          <w:sz w:val="20"/>
          <w:szCs w:val="20"/>
        </w:rPr>
      </w:pPr>
      <w:r w:rsidRPr="004002E5">
        <w:rPr>
          <w:rFonts w:ascii="Times New Roman" w:hAnsi="Times New Roman" w:cs="Times New Roman"/>
          <w:b/>
          <w:i/>
          <w:sz w:val="20"/>
          <w:szCs w:val="20"/>
        </w:rPr>
        <w:t>Anke</w:t>
      </w:r>
    </w:p>
    <w:p w14:paraId="57638B68" w14:textId="77777777" w:rsidR="00B72A28" w:rsidRPr="007C7510" w:rsidRDefault="00F749ED" w:rsidP="00AF40B5">
      <w:pPr>
        <w:spacing w:after="0" w:line="240" w:lineRule="auto"/>
        <w:rPr>
          <w:rFonts w:ascii="Times New Roman" w:hAnsi="Times New Roman" w:cs="Times New Roman"/>
          <w:sz w:val="20"/>
          <w:szCs w:val="20"/>
        </w:rPr>
      </w:pPr>
      <w:r w:rsidRPr="007C7510">
        <w:rPr>
          <w:rFonts w:ascii="Times New Roman" w:hAnsi="Times New Roman" w:cs="Times New Roman"/>
          <w:sz w:val="20"/>
          <w:szCs w:val="20"/>
        </w:rPr>
        <w:t>Dei a</w:t>
      </w:r>
      <w:r w:rsidR="00B72A28" w:rsidRPr="007C7510">
        <w:rPr>
          <w:rFonts w:ascii="Times New Roman" w:hAnsi="Times New Roman" w:cs="Times New Roman"/>
          <w:sz w:val="20"/>
          <w:szCs w:val="20"/>
        </w:rPr>
        <w:t>vgjerd</w:t>
      </w:r>
      <w:r w:rsidRPr="007C7510">
        <w:rPr>
          <w:rFonts w:ascii="Times New Roman" w:hAnsi="Times New Roman" w:cs="Times New Roman"/>
          <w:sz w:val="20"/>
          <w:szCs w:val="20"/>
        </w:rPr>
        <w:t>ene</w:t>
      </w:r>
      <w:r w:rsidR="00B72A28" w:rsidRPr="007C7510">
        <w:rPr>
          <w:rFonts w:ascii="Times New Roman" w:hAnsi="Times New Roman" w:cs="Times New Roman"/>
          <w:sz w:val="20"/>
          <w:szCs w:val="20"/>
        </w:rPr>
        <w:t xml:space="preserve"> jordskifteretten </w:t>
      </w:r>
      <w:r w:rsidRPr="007C7510">
        <w:rPr>
          <w:rFonts w:ascii="Times New Roman" w:hAnsi="Times New Roman" w:cs="Times New Roman"/>
          <w:sz w:val="20"/>
          <w:szCs w:val="20"/>
        </w:rPr>
        <w:t xml:space="preserve">tek, </w:t>
      </w:r>
      <w:r w:rsidR="00B72A28" w:rsidRPr="007C7510">
        <w:rPr>
          <w:rFonts w:ascii="Times New Roman" w:hAnsi="Times New Roman" w:cs="Times New Roman"/>
          <w:sz w:val="20"/>
          <w:szCs w:val="20"/>
        </w:rPr>
        <w:t xml:space="preserve">kan </w:t>
      </w:r>
      <w:proofErr w:type="spellStart"/>
      <w:r w:rsidR="00AF40B5" w:rsidRPr="007C7510">
        <w:rPr>
          <w:rFonts w:ascii="Times New Roman" w:hAnsi="Times New Roman" w:cs="Times New Roman"/>
          <w:sz w:val="20"/>
          <w:szCs w:val="20"/>
        </w:rPr>
        <w:t>ankas</w:t>
      </w:r>
      <w:proofErr w:type="spellEnd"/>
      <w:r w:rsidR="001A18C8" w:rsidRPr="007C7510">
        <w:rPr>
          <w:rFonts w:ascii="Times New Roman" w:hAnsi="Times New Roman" w:cs="Times New Roman"/>
          <w:sz w:val="20"/>
          <w:szCs w:val="20"/>
        </w:rPr>
        <w:t xml:space="preserve"> </w:t>
      </w:r>
      <w:r w:rsidR="00B72A28" w:rsidRPr="007C7510">
        <w:rPr>
          <w:rFonts w:ascii="Times New Roman" w:hAnsi="Times New Roman" w:cs="Times New Roman"/>
          <w:sz w:val="20"/>
          <w:szCs w:val="20"/>
        </w:rPr>
        <w:t>til lagmannsretten.</w:t>
      </w:r>
      <w:r w:rsidRPr="007C7510">
        <w:rPr>
          <w:rFonts w:ascii="Times New Roman" w:hAnsi="Times New Roman" w:cs="Times New Roman"/>
          <w:sz w:val="20"/>
          <w:szCs w:val="20"/>
        </w:rPr>
        <w:t xml:space="preserve"> Jordskifteretten orienterer om </w:t>
      </w:r>
      <w:r w:rsidR="00AF40B5" w:rsidRPr="007C7510">
        <w:rPr>
          <w:rFonts w:ascii="Times New Roman" w:hAnsi="Times New Roman" w:cs="Times New Roman"/>
          <w:sz w:val="20"/>
          <w:szCs w:val="20"/>
        </w:rPr>
        <w:t>ankereglene</w:t>
      </w:r>
      <w:r w:rsidRPr="007C7510">
        <w:rPr>
          <w:rFonts w:ascii="Times New Roman" w:hAnsi="Times New Roman" w:cs="Times New Roman"/>
          <w:sz w:val="20"/>
          <w:szCs w:val="20"/>
        </w:rPr>
        <w:t xml:space="preserve"> når saka vert avslutta.</w:t>
      </w:r>
    </w:p>
    <w:p w14:paraId="20E80853" w14:textId="77777777" w:rsidR="0005093B" w:rsidRPr="007C7510" w:rsidRDefault="0005093B" w:rsidP="00AF40B5">
      <w:pPr>
        <w:spacing w:after="0" w:line="240" w:lineRule="auto"/>
        <w:rPr>
          <w:rFonts w:ascii="Times New Roman" w:hAnsi="Times New Roman" w:cs="Times New Roman"/>
          <w:sz w:val="20"/>
          <w:szCs w:val="20"/>
        </w:rPr>
      </w:pPr>
    </w:p>
    <w:p w14:paraId="00940F14" w14:textId="77777777" w:rsidR="002B28C3" w:rsidRPr="007C7510" w:rsidRDefault="002B28C3" w:rsidP="00057F0B">
      <w:pPr>
        <w:spacing w:after="0" w:line="240" w:lineRule="auto"/>
        <w:rPr>
          <w:rFonts w:ascii="Times New Roman" w:hAnsi="Times New Roman" w:cs="Times New Roman"/>
          <w:sz w:val="20"/>
          <w:szCs w:val="20"/>
        </w:rPr>
      </w:pPr>
    </w:p>
    <w:p w14:paraId="4B132B36" w14:textId="77777777" w:rsidR="002B28C3" w:rsidRPr="004002E5" w:rsidRDefault="002B28C3" w:rsidP="00057F0B">
      <w:pPr>
        <w:spacing w:after="0" w:line="240" w:lineRule="auto"/>
        <w:rPr>
          <w:rFonts w:ascii="Times New Roman" w:hAnsi="Times New Roman" w:cs="Times New Roman"/>
          <w:b/>
          <w:i/>
          <w:sz w:val="20"/>
          <w:szCs w:val="20"/>
        </w:rPr>
      </w:pPr>
      <w:r w:rsidRPr="004002E5">
        <w:rPr>
          <w:rFonts w:ascii="Times New Roman" w:hAnsi="Times New Roman" w:cs="Times New Roman"/>
          <w:b/>
          <w:i/>
          <w:sz w:val="20"/>
          <w:szCs w:val="20"/>
        </w:rPr>
        <w:t>Rettleiing</w:t>
      </w:r>
    </w:p>
    <w:p w14:paraId="396D9242" w14:textId="77777777" w:rsidR="005E7F29" w:rsidRPr="00AF40B5" w:rsidRDefault="00324C3E" w:rsidP="00057F0B">
      <w:pPr>
        <w:spacing w:after="0" w:line="240" w:lineRule="auto"/>
        <w:rPr>
          <w:rFonts w:ascii="Times New Roman" w:hAnsi="Times New Roman" w:cs="Times New Roman"/>
          <w:sz w:val="20"/>
          <w:szCs w:val="20"/>
        </w:rPr>
      </w:pPr>
      <w:r>
        <w:rPr>
          <w:rFonts w:ascii="Times New Roman" w:hAnsi="Times New Roman" w:cs="Times New Roman"/>
          <w:sz w:val="20"/>
          <w:szCs w:val="20"/>
        </w:rPr>
        <w:t>Ved behov vil jordskifteretten</w:t>
      </w:r>
      <w:r w:rsidR="00031E45" w:rsidRPr="00C569FC">
        <w:rPr>
          <w:rFonts w:ascii="Times New Roman" w:hAnsi="Times New Roman" w:cs="Times New Roman"/>
          <w:sz w:val="20"/>
          <w:szCs w:val="20"/>
        </w:rPr>
        <w:t xml:space="preserve"> </w:t>
      </w:r>
      <w:r w:rsidR="001336AA" w:rsidRPr="00AF40B5">
        <w:rPr>
          <w:rFonts w:ascii="Times New Roman" w:hAnsi="Times New Roman" w:cs="Times New Roman"/>
          <w:sz w:val="20"/>
          <w:szCs w:val="20"/>
        </w:rPr>
        <w:t xml:space="preserve">kunne gi informasjon i samband med </w:t>
      </w:r>
      <w:r w:rsidR="001336AA" w:rsidRPr="001336AA">
        <w:rPr>
          <w:rFonts w:ascii="Times New Roman" w:hAnsi="Times New Roman" w:cs="Times New Roman"/>
          <w:sz w:val="20"/>
          <w:szCs w:val="20"/>
        </w:rPr>
        <w:t>u</w:t>
      </w:r>
      <w:r w:rsidR="00031E45" w:rsidRPr="00C569FC">
        <w:rPr>
          <w:rFonts w:ascii="Times New Roman" w:hAnsi="Times New Roman" w:cs="Times New Roman"/>
          <w:sz w:val="20"/>
          <w:szCs w:val="20"/>
        </w:rPr>
        <w:t>tfylling</w:t>
      </w:r>
      <w:r w:rsidR="001336AA" w:rsidRPr="00AF40B5">
        <w:rPr>
          <w:rFonts w:ascii="Times New Roman" w:hAnsi="Times New Roman" w:cs="Times New Roman"/>
          <w:sz w:val="20"/>
          <w:szCs w:val="20"/>
        </w:rPr>
        <w:t>a</w:t>
      </w:r>
      <w:r w:rsidR="00031E45" w:rsidRPr="00C569FC">
        <w:rPr>
          <w:rFonts w:ascii="Times New Roman" w:hAnsi="Times New Roman" w:cs="Times New Roman"/>
          <w:sz w:val="20"/>
          <w:szCs w:val="20"/>
        </w:rPr>
        <w:t xml:space="preserve"> av skjemaet</w:t>
      </w:r>
      <w:r>
        <w:rPr>
          <w:rFonts w:ascii="Times New Roman" w:hAnsi="Times New Roman" w:cs="Times New Roman"/>
          <w:sz w:val="20"/>
          <w:szCs w:val="20"/>
        </w:rPr>
        <w:t>.</w:t>
      </w:r>
    </w:p>
    <w:sectPr w:rsidR="005E7F29" w:rsidRPr="00AF40B5" w:rsidSect="002B23A8">
      <w:type w:val="continuous"/>
      <w:pgSz w:w="11906" w:h="16838"/>
      <w:pgMar w:top="1276" w:right="1417" w:bottom="993"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4B4F" w14:textId="77777777" w:rsidR="004363C9" w:rsidRDefault="004363C9" w:rsidP="007C7510">
      <w:pPr>
        <w:spacing w:after="0" w:line="240" w:lineRule="auto"/>
      </w:pPr>
      <w:r>
        <w:separator/>
      </w:r>
    </w:p>
  </w:endnote>
  <w:endnote w:type="continuationSeparator" w:id="0">
    <w:p w14:paraId="6A805A3C" w14:textId="77777777" w:rsidR="004363C9" w:rsidRDefault="004363C9" w:rsidP="007C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A126" w14:textId="6FC71AB8" w:rsidR="007C7510" w:rsidRDefault="008E283B">
    <w:pPr>
      <w:pStyle w:val="Bunntekst"/>
    </w:pPr>
    <w:r>
      <w:rPr>
        <w:rFonts w:ascii="Times New Roman" w:hAnsi="Times New Roman" w:cs="Times New Roman"/>
        <w:sz w:val="18"/>
        <w:szCs w:val="18"/>
      </w:rPr>
      <w:t>Februar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3F26" w14:textId="77777777" w:rsidR="004363C9" w:rsidRDefault="004363C9" w:rsidP="007C7510">
      <w:pPr>
        <w:spacing w:after="0" w:line="240" w:lineRule="auto"/>
      </w:pPr>
      <w:r>
        <w:separator/>
      </w:r>
    </w:p>
  </w:footnote>
  <w:footnote w:type="continuationSeparator" w:id="0">
    <w:p w14:paraId="133E055A" w14:textId="77777777" w:rsidR="004363C9" w:rsidRDefault="004363C9" w:rsidP="007C7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822"/>
    <w:multiLevelType w:val="multilevel"/>
    <w:tmpl w:val="FC40B152"/>
    <w:lvl w:ilvl="0">
      <w:start w:val="1"/>
      <w:numFmt w:val="decimal"/>
      <w:lvlText w:val="%1"/>
      <w:lvlJc w:val="left"/>
      <w:pPr>
        <w:ind w:left="480" w:hanging="360"/>
      </w:pPr>
      <w:rPr>
        <w:rFonts w:hint="default"/>
        <w:sz w:val="20"/>
        <w:szCs w:val="20"/>
      </w:rPr>
    </w:lvl>
    <w:lvl w:ilvl="1">
      <w:start w:val="5"/>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840" w:hanging="72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200" w:hanging="108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560" w:hanging="1440"/>
      </w:pPr>
      <w:rPr>
        <w:rFonts w:hint="default"/>
      </w:rPr>
    </w:lvl>
  </w:abstractNum>
  <w:abstractNum w:abstractNumId="1" w15:restartNumberingAfterBreak="0">
    <w:nsid w:val="2A8327DD"/>
    <w:multiLevelType w:val="hybridMultilevel"/>
    <w:tmpl w:val="55E82E82"/>
    <w:lvl w:ilvl="0" w:tplc="EF0085F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6E2872"/>
    <w:multiLevelType w:val="hybridMultilevel"/>
    <w:tmpl w:val="ADE25C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1C7179E"/>
    <w:multiLevelType w:val="hybridMultilevel"/>
    <w:tmpl w:val="98B00A5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09969720">
    <w:abstractNumId w:val="1"/>
  </w:num>
  <w:num w:numId="2" w16cid:durableId="1111973554">
    <w:abstractNumId w:val="3"/>
  </w:num>
  <w:num w:numId="3" w16cid:durableId="141847088">
    <w:abstractNumId w:val="0"/>
  </w:num>
  <w:num w:numId="4" w16cid:durableId="1819688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B4"/>
    <w:rsid w:val="0000095E"/>
    <w:rsid w:val="000024DB"/>
    <w:rsid w:val="00024815"/>
    <w:rsid w:val="0002628F"/>
    <w:rsid w:val="00031E45"/>
    <w:rsid w:val="00042079"/>
    <w:rsid w:val="00050282"/>
    <w:rsid w:val="0005093B"/>
    <w:rsid w:val="00057F0B"/>
    <w:rsid w:val="00066654"/>
    <w:rsid w:val="00067496"/>
    <w:rsid w:val="00072920"/>
    <w:rsid w:val="000772B4"/>
    <w:rsid w:val="00084265"/>
    <w:rsid w:val="00090AA3"/>
    <w:rsid w:val="00093043"/>
    <w:rsid w:val="000A6BC7"/>
    <w:rsid w:val="000B32B1"/>
    <w:rsid w:val="000D0D2D"/>
    <w:rsid w:val="000E38DD"/>
    <w:rsid w:val="000E74D1"/>
    <w:rsid w:val="000E7D11"/>
    <w:rsid w:val="000F01BB"/>
    <w:rsid w:val="000F04C4"/>
    <w:rsid w:val="000F12BE"/>
    <w:rsid w:val="000F395D"/>
    <w:rsid w:val="000F4F8F"/>
    <w:rsid w:val="00104E9A"/>
    <w:rsid w:val="00110A59"/>
    <w:rsid w:val="0011234D"/>
    <w:rsid w:val="00127F84"/>
    <w:rsid w:val="00130B0A"/>
    <w:rsid w:val="00132EBB"/>
    <w:rsid w:val="001336AA"/>
    <w:rsid w:val="00136531"/>
    <w:rsid w:val="00147066"/>
    <w:rsid w:val="00154349"/>
    <w:rsid w:val="001605A1"/>
    <w:rsid w:val="00162780"/>
    <w:rsid w:val="00183956"/>
    <w:rsid w:val="00183BF0"/>
    <w:rsid w:val="0018663A"/>
    <w:rsid w:val="00190E7B"/>
    <w:rsid w:val="00191C40"/>
    <w:rsid w:val="001A08C0"/>
    <w:rsid w:val="001A18C8"/>
    <w:rsid w:val="001A29C7"/>
    <w:rsid w:val="001B018E"/>
    <w:rsid w:val="001B51DF"/>
    <w:rsid w:val="001C0C17"/>
    <w:rsid w:val="001D1231"/>
    <w:rsid w:val="001E2D1D"/>
    <w:rsid w:val="001E3EE9"/>
    <w:rsid w:val="001E413F"/>
    <w:rsid w:val="001E651A"/>
    <w:rsid w:val="00207BC4"/>
    <w:rsid w:val="0021605F"/>
    <w:rsid w:val="00223C05"/>
    <w:rsid w:val="002340D1"/>
    <w:rsid w:val="002416D1"/>
    <w:rsid w:val="00255AAB"/>
    <w:rsid w:val="00264003"/>
    <w:rsid w:val="002757DA"/>
    <w:rsid w:val="00283612"/>
    <w:rsid w:val="00285A76"/>
    <w:rsid w:val="00285C26"/>
    <w:rsid w:val="00285C76"/>
    <w:rsid w:val="002A15FF"/>
    <w:rsid w:val="002B23A8"/>
    <w:rsid w:val="002B28C3"/>
    <w:rsid w:val="002B6EC7"/>
    <w:rsid w:val="002C7BB4"/>
    <w:rsid w:val="002D4569"/>
    <w:rsid w:val="002E0B3C"/>
    <w:rsid w:val="002E268D"/>
    <w:rsid w:val="002F0060"/>
    <w:rsid w:val="002F2525"/>
    <w:rsid w:val="00310B6D"/>
    <w:rsid w:val="00324C3E"/>
    <w:rsid w:val="003314A6"/>
    <w:rsid w:val="003449FD"/>
    <w:rsid w:val="00353D7A"/>
    <w:rsid w:val="0035764B"/>
    <w:rsid w:val="0036092B"/>
    <w:rsid w:val="00365020"/>
    <w:rsid w:val="00377551"/>
    <w:rsid w:val="0039633B"/>
    <w:rsid w:val="003965D8"/>
    <w:rsid w:val="00396B36"/>
    <w:rsid w:val="003A7FD1"/>
    <w:rsid w:val="003C18BC"/>
    <w:rsid w:val="003C1CCA"/>
    <w:rsid w:val="003D0435"/>
    <w:rsid w:val="003D361C"/>
    <w:rsid w:val="003F1859"/>
    <w:rsid w:val="003F4C62"/>
    <w:rsid w:val="003F535C"/>
    <w:rsid w:val="004002E5"/>
    <w:rsid w:val="00411294"/>
    <w:rsid w:val="004126E0"/>
    <w:rsid w:val="00413595"/>
    <w:rsid w:val="00414C1B"/>
    <w:rsid w:val="0042424A"/>
    <w:rsid w:val="00425622"/>
    <w:rsid w:val="00432E09"/>
    <w:rsid w:val="00434853"/>
    <w:rsid w:val="004363C9"/>
    <w:rsid w:val="004372B0"/>
    <w:rsid w:val="0044098A"/>
    <w:rsid w:val="00443606"/>
    <w:rsid w:val="00447A93"/>
    <w:rsid w:val="00465F98"/>
    <w:rsid w:val="00497449"/>
    <w:rsid w:val="004A4102"/>
    <w:rsid w:val="004B306F"/>
    <w:rsid w:val="004B326B"/>
    <w:rsid w:val="004D2F16"/>
    <w:rsid w:val="004E42BC"/>
    <w:rsid w:val="004F31C3"/>
    <w:rsid w:val="00506C96"/>
    <w:rsid w:val="005115A1"/>
    <w:rsid w:val="00513F8C"/>
    <w:rsid w:val="00516CD0"/>
    <w:rsid w:val="00531519"/>
    <w:rsid w:val="00547305"/>
    <w:rsid w:val="00554398"/>
    <w:rsid w:val="00562A49"/>
    <w:rsid w:val="005849E7"/>
    <w:rsid w:val="00586276"/>
    <w:rsid w:val="005A1653"/>
    <w:rsid w:val="005A6A85"/>
    <w:rsid w:val="005B010A"/>
    <w:rsid w:val="005C11A2"/>
    <w:rsid w:val="005C4D0C"/>
    <w:rsid w:val="005C53E9"/>
    <w:rsid w:val="005E3987"/>
    <w:rsid w:val="005E611D"/>
    <w:rsid w:val="005E7F29"/>
    <w:rsid w:val="005F5C65"/>
    <w:rsid w:val="00600BDC"/>
    <w:rsid w:val="006065C3"/>
    <w:rsid w:val="00606AC3"/>
    <w:rsid w:val="00620FD4"/>
    <w:rsid w:val="00623095"/>
    <w:rsid w:val="00625244"/>
    <w:rsid w:val="00626827"/>
    <w:rsid w:val="00636587"/>
    <w:rsid w:val="00641249"/>
    <w:rsid w:val="00643EA1"/>
    <w:rsid w:val="00646042"/>
    <w:rsid w:val="00646FA9"/>
    <w:rsid w:val="00680FEB"/>
    <w:rsid w:val="0068100B"/>
    <w:rsid w:val="00683237"/>
    <w:rsid w:val="00686651"/>
    <w:rsid w:val="00695590"/>
    <w:rsid w:val="006B44B3"/>
    <w:rsid w:val="006C37C7"/>
    <w:rsid w:val="006C7E96"/>
    <w:rsid w:val="006D3AC4"/>
    <w:rsid w:val="006D696E"/>
    <w:rsid w:val="006E17EC"/>
    <w:rsid w:val="006F4828"/>
    <w:rsid w:val="006F7D09"/>
    <w:rsid w:val="00714EB1"/>
    <w:rsid w:val="00715E99"/>
    <w:rsid w:val="007303ED"/>
    <w:rsid w:val="00760451"/>
    <w:rsid w:val="00766D87"/>
    <w:rsid w:val="00775F90"/>
    <w:rsid w:val="00777CE5"/>
    <w:rsid w:val="007B43D9"/>
    <w:rsid w:val="007C7510"/>
    <w:rsid w:val="007E559E"/>
    <w:rsid w:val="00801A57"/>
    <w:rsid w:val="0081459B"/>
    <w:rsid w:val="00815618"/>
    <w:rsid w:val="008205FF"/>
    <w:rsid w:val="0082417A"/>
    <w:rsid w:val="00827EDC"/>
    <w:rsid w:val="00836FE5"/>
    <w:rsid w:val="00844060"/>
    <w:rsid w:val="0084497A"/>
    <w:rsid w:val="00846A7C"/>
    <w:rsid w:val="00847502"/>
    <w:rsid w:val="0086523C"/>
    <w:rsid w:val="00865AB3"/>
    <w:rsid w:val="00867898"/>
    <w:rsid w:val="00870705"/>
    <w:rsid w:val="00880E22"/>
    <w:rsid w:val="00895B49"/>
    <w:rsid w:val="008A78C8"/>
    <w:rsid w:val="008C0EC2"/>
    <w:rsid w:val="008C0F7D"/>
    <w:rsid w:val="008C3A95"/>
    <w:rsid w:val="008D7269"/>
    <w:rsid w:val="008E283B"/>
    <w:rsid w:val="008E3C8D"/>
    <w:rsid w:val="00925066"/>
    <w:rsid w:val="00926FEC"/>
    <w:rsid w:val="00930718"/>
    <w:rsid w:val="00943464"/>
    <w:rsid w:val="00944FC5"/>
    <w:rsid w:val="0094693B"/>
    <w:rsid w:val="0097657C"/>
    <w:rsid w:val="00981A1D"/>
    <w:rsid w:val="00982AAF"/>
    <w:rsid w:val="00982E0B"/>
    <w:rsid w:val="0098418E"/>
    <w:rsid w:val="00993F97"/>
    <w:rsid w:val="009B09E6"/>
    <w:rsid w:val="009C21BA"/>
    <w:rsid w:val="009D2C56"/>
    <w:rsid w:val="009D4222"/>
    <w:rsid w:val="009E1D52"/>
    <w:rsid w:val="009E5F54"/>
    <w:rsid w:val="009E697D"/>
    <w:rsid w:val="009F71EA"/>
    <w:rsid w:val="00A15425"/>
    <w:rsid w:val="00A206AB"/>
    <w:rsid w:val="00A245F2"/>
    <w:rsid w:val="00A34108"/>
    <w:rsid w:val="00A375FE"/>
    <w:rsid w:val="00A4695B"/>
    <w:rsid w:val="00A47659"/>
    <w:rsid w:val="00A5226B"/>
    <w:rsid w:val="00A54D2F"/>
    <w:rsid w:val="00A612C5"/>
    <w:rsid w:val="00A6329A"/>
    <w:rsid w:val="00A7742E"/>
    <w:rsid w:val="00A90D8A"/>
    <w:rsid w:val="00AA6251"/>
    <w:rsid w:val="00AA7656"/>
    <w:rsid w:val="00AB3AD5"/>
    <w:rsid w:val="00AB73E6"/>
    <w:rsid w:val="00AC06B5"/>
    <w:rsid w:val="00AC2233"/>
    <w:rsid w:val="00AC33F0"/>
    <w:rsid w:val="00AC5937"/>
    <w:rsid w:val="00AD0E4E"/>
    <w:rsid w:val="00AD411D"/>
    <w:rsid w:val="00AE0A11"/>
    <w:rsid w:val="00AE2543"/>
    <w:rsid w:val="00AE659D"/>
    <w:rsid w:val="00AF130E"/>
    <w:rsid w:val="00AF2966"/>
    <w:rsid w:val="00AF3484"/>
    <w:rsid w:val="00AF40B5"/>
    <w:rsid w:val="00B03DF4"/>
    <w:rsid w:val="00B04724"/>
    <w:rsid w:val="00B1413D"/>
    <w:rsid w:val="00B21333"/>
    <w:rsid w:val="00B26143"/>
    <w:rsid w:val="00B261BB"/>
    <w:rsid w:val="00B51BF0"/>
    <w:rsid w:val="00B72A28"/>
    <w:rsid w:val="00B76BDC"/>
    <w:rsid w:val="00B81657"/>
    <w:rsid w:val="00B8174A"/>
    <w:rsid w:val="00B85927"/>
    <w:rsid w:val="00B95CA5"/>
    <w:rsid w:val="00BA11CF"/>
    <w:rsid w:val="00BA2AA9"/>
    <w:rsid w:val="00BA75B6"/>
    <w:rsid w:val="00BC2230"/>
    <w:rsid w:val="00BD0FE6"/>
    <w:rsid w:val="00C004D0"/>
    <w:rsid w:val="00C07658"/>
    <w:rsid w:val="00C17EF4"/>
    <w:rsid w:val="00C231BB"/>
    <w:rsid w:val="00C2619C"/>
    <w:rsid w:val="00C453DB"/>
    <w:rsid w:val="00C5099B"/>
    <w:rsid w:val="00C5124A"/>
    <w:rsid w:val="00C52978"/>
    <w:rsid w:val="00C569FC"/>
    <w:rsid w:val="00C651EB"/>
    <w:rsid w:val="00C65D1C"/>
    <w:rsid w:val="00C7421D"/>
    <w:rsid w:val="00C850A1"/>
    <w:rsid w:val="00CB0E19"/>
    <w:rsid w:val="00CB1E10"/>
    <w:rsid w:val="00CD53F8"/>
    <w:rsid w:val="00CD58A5"/>
    <w:rsid w:val="00CD61C3"/>
    <w:rsid w:val="00CF53C0"/>
    <w:rsid w:val="00D046A5"/>
    <w:rsid w:val="00D05421"/>
    <w:rsid w:val="00D324D8"/>
    <w:rsid w:val="00D331E8"/>
    <w:rsid w:val="00D36950"/>
    <w:rsid w:val="00D551D3"/>
    <w:rsid w:val="00D6497F"/>
    <w:rsid w:val="00D6702C"/>
    <w:rsid w:val="00D869B7"/>
    <w:rsid w:val="00D94892"/>
    <w:rsid w:val="00D9609A"/>
    <w:rsid w:val="00D967F6"/>
    <w:rsid w:val="00DA1B20"/>
    <w:rsid w:val="00DB40D1"/>
    <w:rsid w:val="00DB5C69"/>
    <w:rsid w:val="00DC44B2"/>
    <w:rsid w:val="00DC7ED6"/>
    <w:rsid w:val="00DE2AF5"/>
    <w:rsid w:val="00DE4592"/>
    <w:rsid w:val="00DE55C5"/>
    <w:rsid w:val="00DF44D0"/>
    <w:rsid w:val="00E06235"/>
    <w:rsid w:val="00E114A8"/>
    <w:rsid w:val="00E27B96"/>
    <w:rsid w:val="00E3033F"/>
    <w:rsid w:val="00E36543"/>
    <w:rsid w:val="00E375E3"/>
    <w:rsid w:val="00E40EB4"/>
    <w:rsid w:val="00E43EA5"/>
    <w:rsid w:val="00E51610"/>
    <w:rsid w:val="00E54D13"/>
    <w:rsid w:val="00E6013C"/>
    <w:rsid w:val="00E63EE3"/>
    <w:rsid w:val="00E7143B"/>
    <w:rsid w:val="00E75377"/>
    <w:rsid w:val="00E77910"/>
    <w:rsid w:val="00E825AA"/>
    <w:rsid w:val="00E84FD0"/>
    <w:rsid w:val="00E93BC6"/>
    <w:rsid w:val="00EA6A46"/>
    <w:rsid w:val="00EA7925"/>
    <w:rsid w:val="00EB00A4"/>
    <w:rsid w:val="00EB1DBD"/>
    <w:rsid w:val="00EB3CB7"/>
    <w:rsid w:val="00EC0D7A"/>
    <w:rsid w:val="00EC7EE5"/>
    <w:rsid w:val="00ED7170"/>
    <w:rsid w:val="00EE6828"/>
    <w:rsid w:val="00EF0569"/>
    <w:rsid w:val="00EF3ABC"/>
    <w:rsid w:val="00EF5406"/>
    <w:rsid w:val="00F31326"/>
    <w:rsid w:val="00F32EB2"/>
    <w:rsid w:val="00F40583"/>
    <w:rsid w:val="00F42A65"/>
    <w:rsid w:val="00F46A4B"/>
    <w:rsid w:val="00F50383"/>
    <w:rsid w:val="00F52376"/>
    <w:rsid w:val="00F57E49"/>
    <w:rsid w:val="00F63D56"/>
    <w:rsid w:val="00F749ED"/>
    <w:rsid w:val="00F80B5E"/>
    <w:rsid w:val="00F82BAE"/>
    <w:rsid w:val="00F82D47"/>
    <w:rsid w:val="00F943F2"/>
    <w:rsid w:val="00FB03AB"/>
    <w:rsid w:val="00FB56F7"/>
    <w:rsid w:val="00FC730C"/>
    <w:rsid w:val="00FC7B10"/>
    <w:rsid w:val="00FD1270"/>
    <w:rsid w:val="00FD1D67"/>
    <w:rsid w:val="00FE3E71"/>
    <w:rsid w:val="00FE52F4"/>
    <w:rsid w:val="00FE78AA"/>
    <w:rsid w:val="00FF1C67"/>
    <w:rsid w:val="00FF3683"/>
    <w:rsid w:val="00FF3885"/>
    <w:rsid w:val="00FF68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BDBD"/>
  <w15:docId w15:val="{52A176F1-6013-445A-BC23-BE46684A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4693B"/>
    <w:pPr>
      <w:ind w:left="720"/>
      <w:contextualSpacing/>
    </w:pPr>
  </w:style>
  <w:style w:type="character" w:styleId="Hyperkobling">
    <w:name w:val="Hyperlink"/>
    <w:basedOn w:val="Standardskriftforavsnitt"/>
    <w:uiPriority w:val="99"/>
    <w:unhideWhenUsed/>
    <w:rsid w:val="002416D1"/>
    <w:rPr>
      <w:color w:val="0000FF" w:themeColor="hyperlink"/>
      <w:u w:val="single"/>
    </w:rPr>
  </w:style>
  <w:style w:type="paragraph" w:styleId="Bobletekst">
    <w:name w:val="Balloon Text"/>
    <w:basedOn w:val="Normal"/>
    <w:link w:val="BobletekstTegn"/>
    <w:uiPriority w:val="99"/>
    <w:semiHidden/>
    <w:unhideWhenUsed/>
    <w:rsid w:val="0076045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60451"/>
    <w:rPr>
      <w:rFonts w:ascii="Tahoma" w:hAnsi="Tahoma" w:cs="Tahoma"/>
      <w:sz w:val="16"/>
      <w:szCs w:val="16"/>
      <w:lang w:val="nn-NO"/>
    </w:rPr>
  </w:style>
  <w:style w:type="paragraph" w:customStyle="1" w:styleId="mortaga">
    <w:name w:val="mortag_a"/>
    <w:basedOn w:val="Normal"/>
    <w:rsid w:val="00B72A2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Fulgthyperkobling">
    <w:name w:val="FollowedHyperlink"/>
    <w:basedOn w:val="Standardskriftforavsnitt"/>
    <w:uiPriority w:val="99"/>
    <w:semiHidden/>
    <w:unhideWhenUsed/>
    <w:rsid w:val="00FE3E71"/>
    <w:rPr>
      <w:color w:val="800080" w:themeColor="followedHyperlink"/>
      <w:u w:val="single"/>
    </w:rPr>
  </w:style>
  <w:style w:type="table" w:styleId="Tabellrutenett">
    <w:name w:val="Table Grid"/>
    <w:basedOn w:val="Vanligtabell"/>
    <w:rsid w:val="008C0F7D"/>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C75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C7510"/>
    <w:rPr>
      <w:lang w:val="nn-NO"/>
    </w:rPr>
  </w:style>
  <w:style w:type="paragraph" w:styleId="Bunntekst">
    <w:name w:val="footer"/>
    <w:basedOn w:val="Normal"/>
    <w:link w:val="BunntekstTegn"/>
    <w:uiPriority w:val="99"/>
    <w:unhideWhenUsed/>
    <w:rsid w:val="007C75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C7510"/>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6943">
      <w:bodyDiv w:val="1"/>
      <w:marLeft w:val="0"/>
      <w:marRight w:val="0"/>
      <w:marTop w:val="0"/>
      <w:marBottom w:val="0"/>
      <w:divBdr>
        <w:top w:val="none" w:sz="0" w:space="0" w:color="auto"/>
        <w:left w:val="none" w:sz="0" w:space="0" w:color="auto"/>
        <w:bottom w:val="none" w:sz="0" w:space="0" w:color="auto"/>
        <w:right w:val="none" w:sz="0" w:space="0" w:color="auto"/>
      </w:divBdr>
      <w:divsChild>
        <w:div w:id="1083263722">
          <w:marLeft w:val="0"/>
          <w:marRight w:val="0"/>
          <w:marTop w:val="0"/>
          <w:marBottom w:val="0"/>
          <w:divBdr>
            <w:top w:val="none" w:sz="0" w:space="0" w:color="auto"/>
            <w:left w:val="none" w:sz="0" w:space="0" w:color="auto"/>
            <w:bottom w:val="none" w:sz="0" w:space="0" w:color="auto"/>
            <w:right w:val="none" w:sz="0" w:space="0" w:color="auto"/>
          </w:divBdr>
          <w:divsChild>
            <w:div w:id="1390226810">
              <w:marLeft w:val="0"/>
              <w:marRight w:val="0"/>
              <w:marTop w:val="0"/>
              <w:marBottom w:val="0"/>
              <w:divBdr>
                <w:top w:val="none" w:sz="0" w:space="0" w:color="auto"/>
                <w:left w:val="none" w:sz="0" w:space="0" w:color="auto"/>
                <w:bottom w:val="none" w:sz="0" w:space="0" w:color="auto"/>
                <w:right w:val="none" w:sz="0" w:space="0" w:color="auto"/>
              </w:divBdr>
              <w:divsChild>
                <w:div w:id="2052420438">
                  <w:marLeft w:val="0"/>
                  <w:marRight w:val="0"/>
                  <w:marTop w:val="0"/>
                  <w:marBottom w:val="0"/>
                  <w:divBdr>
                    <w:top w:val="none" w:sz="0" w:space="0" w:color="auto"/>
                    <w:left w:val="none" w:sz="0" w:space="0" w:color="auto"/>
                    <w:bottom w:val="none" w:sz="0" w:space="0" w:color="auto"/>
                    <w:right w:val="none" w:sz="0" w:space="0" w:color="auto"/>
                  </w:divBdr>
                  <w:divsChild>
                    <w:div w:id="9224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71196">
      <w:bodyDiv w:val="1"/>
      <w:marLeft w:val="0"/>
      <w:marRight w:val="0"/>
      <w:marTop w:val="900"/>
      <w:marBottom w:val="0"/>
      <w:divBdr>
        <w:top w:val="none" w:sz="0" w:space="0" w:color="auto"/>
        <w:left w:val="none" w:sz="0" w:space="0" w:color="auto"/>
        <w:bottom w:val="none" w:sz="0" w:space="0" w:color="auto"/>
        <w:right w:val="none" w:sz="0" w:space="0" w:color="auto"/>
      </w:divBdr>
      <w:divsChild>
        <w:div w:id="616109562">
          <w:marLeft w:val="0"/>
          <w:marRight w:val="0"/>
          <w:marTop w:val="0"/>
          <w:marBottom w:val="0"/>
          <w:divBdr>
            <w:top w:val="none" w:sz="0" w:space="0" w:color="auto"/>
            <w:left w:val="none" w:sz="0" w:space="0" w:color="auto"/>
            <w:bottom w:val="none" w:sz="0" w:space="0" w:color="auto"/>
            <w:right w:val="none" w:sz="0" w:space="0" w:color="auto"/>
          </w:divBdr>
          <w:divsChild>
            <w:div w:id="661542108">
              <w:marLeft w:val="0"/>
              <w:marRight w:val="0"/>
              <w:marTop w:val="0"/>
              <w:marBottom w:val="0"/>
              <w:divBdr>
                <w:top w:val="none" w:sz="0" w:space="0" w:color="auto"/>
                <w:left w:val="none" w:sz="0" w:space="0" w:color="auto"/>
                <w:bottom w:val="none" w:sz="0" w:space="0" w:color="auto"/>
                <w:right w:val="none" w:sz="0" w:space="0" w:color="auto"/>
              </w:divBdr>
              <w:divsChild>
                <w:div w:id="2082409027">
                  <w:marLeft w:val="0"/>
                  <w:marRight w:val="0"/>
                  <w:marTop w:val="0"/>
                  <w:marBottom w:val="0"/>
                  <w:divBdr>
                    <w:top w:val="none" w:sz="0" w:space="0" w:color="auto"/>
                    <w:left w:val="none" w:sz="0" w:space="0" w:color="auto"/>
                    <w:bottom w:val="none" w:sz="0" w:space="0" w:color="auto"/>
                    <w:right w:val="none" w:sz="0" w:space="0" w:color="auto"/>
                  </w:divBdr>
                  <w:divsChild>
                    <w:div w:id="766148013">
                      <w:marLeft w:val="0"/>
                      <w:marRight w:val="0"/>
                      <w:marTop w:val="300"/>
                      <w:marBottom w:val="0"/>
                      <w:divBdr>
                        <w:top w:val="none" w:sz="0" w:space="0" w:color="auto"/>
                        <w:left w:val="none" w:sz="0" w:space="0" w:color="auto"/>
                        <w:bottom w:val="none" w:sz="0" w:space="0" w:color="auto"/>
                        <w:right w:val="none" w:sz="0" w:space="0" w:color="auto"/>
                      </w:divBdr>
                      <w:divsChild>
                        <w:div w:id="1261182509">
                          <w:marLeft w:val="0"/>
                          <w:marRight w:val="0"/>
                          <w:marTop w:val="0"/>
                          <w:marBottom w:val="0"/>
                          <w:divBdr>
                            <w:top w:val="none" w:sz="0" w:space="0" w:color="auto"/>
                            <w:left w:val="none" w:sz="0" w:space="0" w:color="auto"/>
                            <w:bottom w:val="none" w:sz="0" w:space="0" w:color="auto"/>
                            <w:right w:val="none" w:sz="0" w:space="0" w:color="auto"/>
                          </w:divBdr>
                          <w:divsChild>
                            <w:div w:id="1717969754">
                              <w:marLeft w:val="0"/>
                              <w:marRight w:val="0"/>
                              <w:marTop w:val="0"/>
                              <w:marBottom w:val="0"/>
                              <w:divBdr>
                                <w:top w:val="none" w:sz="0" w:space="0" w:color="auto"/>
                                <w:left w:val="none" w:sz="0" w:space="0" w:color="auto"/>
                                <w:bottom w:val="none" w:sz="0" w:space="0" w:color="auto"/>
                                <w:right w:val="none" w:sz="0" w:space="0" w:color="auto"/>
                              </w:divBdr>
                              <w:divsChild>
                                <w:div w:id="1601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2040">
      <w:bodyDiv w:val="1"/>
      <w:marLeft w:val="0"/>
      <w:marRight w:val="0"/>
      <w:marTop w:val="900"/>
      <w:marBottom w:val="0"/>
      <w:divBdr>
        <w:top w:val="none" w:sz="0" w:space="0" w:color="auto"/>
        <w:left w:val="none" w:sz="0" w:space="0" w:color="auto"/>
        <w:bottom w:val="none" w:sz="0" w:space="0" w:color="auto"/>
        <w:right w:val="none" w:sz="0" w:space="0" w:color="auto"/>
      </w:divBdr>
      <w:divsChild>
        <w:div w:id="801075746">
          <w:marLeft w:val="0"/>
          <w:marRight w:val="0"/>
          <w:marTop w:val="0"/>
          <w:marBottom w:val="0"/>
          <w:divBdr>
            <w:top w:val="none" w:sz="0" w:space="0" w:color="auto"/>
            <w:left w:val="none" w:sz="0" w:space="0" w:color="auto"/>
            <w:bottom w:val="none" w:sz="0" w:space="0" w:color="auto"/>
            <w:right w:val="none" w:sz="0" w:space="0" w:color="auto"/>
          </w:divBdr>
          <w:divsChild>
            <w:div w:id="1718966743">
              <w:marLeft w:val="0"/>
              <w:marRight w:val="0"/>
              <w:marTop w:val="0"/>
              <w:marBottom w:val="0"/>
              <w:divBdr>
                <w:top w:val="none" w:sz="0" w:space="0" w:color="auto"/>
                <w:left w:val="none" w:sz="0" w:space="0" w:color="auto"/>
                <w:bottom w:val="none" w:sz="0" w:space="0" w:color="auto"/>
                <w:right w:val="none" w:sz="0" w:space="0" w:color="auto"/>
              </w:divBdr>
              <w:divsChild>
                <w:div w:id="655303161">
                  <w:marLeft w:val="0"/>
                  <w:marRight w:val="0"/>
                  <w:marTop w:val="0"/>
                  <w:marBottom w:val="0"/>
                  <w:divBdr>
                    <w:top w:val="none" w:sz="0" w:space="0" w:color="auto"/>
                    <w:left w:val="none" w:sz="0" w:space="0" w:color="auto"/>
                    <w:bottom w:val="none" w:sz="0" w:space="0" w:color="auto"/>
                    <w:right w:val="none" w:sz="0" w:space="0" w:color="auto"/>
                  </w:divBdr>
                  <w:divsChild>
                    <w:div w:id="2091661080">
                      <w:marLeft w:val="0"/>
                      <w:marRight w:val="0"/>
                      <w:marTop w:val="300"/>
                      <w:marBottom w:val="0"/>
                      <w:divBdr>
                        <w:top w:val="none" w:sz="0" w:space="0" w:color="auto"/>
                        <w:left w:val="none" w:sz="0" w:space="0" w:color="auto"/>
                        <w:bottom w:val="none" w:sz="0" w:space="0" w:color="auto"/>
                        <w:right w:val="none" w:sz="0" w:space="0" w:color="auto"/>
                      </w:divBdr>
                      <w:divsChild>
                        <w:div w:id="1307203677">
                          <w:marLeft w:val="0"/>
                          <w:marRight w:val="0"/>
                          <w:marTop w:val="0"/>
                          <w:marBottom w:val="0"/>
                          <w:divBdr>
                            <w:top w:val="none" w:sz="0" w:space="0" w:color="auto"/>
                            <w:left w:val="none" w:sz="0" w:space="0" w:color="auto"/>
                            <w:bottom w:val="none" w:sz="0" w:space="0" w:color="auto"/>
                            <w:right w:val="none" w:sz="0" w:space="0" w:color="auto"/>
                          </w:divBdr>
                          <w:divsChild>
                            <w:div w:id="1035424913">
                              <w:marLeft w:val="0"/>
                              <w:marRight w:val="0"/>
                              <w:marTop w:val="0"/>
                              <w:marBottom w:val="0"/>
                              <w:divBdr>
                                <w:top w:val="none" w:sz="0" w:space="0" w:color="auto"/>
                                <w:left w:val="none" w:sz="0" w:space="0" w:color="auto"/>
                                <w:bottom w:val="none" w:sz="0" w:space="0" w:color="auto"/>
                                <w:right w:val="none" w:sz="0" w:space="0" w:color="auto"/>
                              </w:divBdr>
                              <w:divsChild>
                                <w:div w:id="7868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063924">
      <w:bodyDiv w:val="1"/>
      <w:marLeft w:val="0"/>
      <w:marRight w:val="0"/>
      <w:marTop w:val="0"/>
      <w:marBottom w:val="0"/>
      <w:divBdr>
        <w:top w:val="none" w:sz="0" w:space="0" w:color="auto"/>
        <w:left w:val="none" w:sz="0" w:space="0" w:color="auto"/>
        <w:bottom w:val="none" w:sz="0" w:space="0" w:color="auto"/>
        <w:right w:val="none" w:sz="0" w:space="0" w:color="auto"/>
      </w:divBdr>
    </w:div>
    <w:div w:id="13823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mstol.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4f8adb-f483-4ca5-9ca8-1686e773ea7d">
      <Terms xmlns="http://schemas.microsoft.com/office/infopath/2007/PartnerControls"/>
    </lcf76f155ced4ddcb4097134ff3c332f>
    <TaxCatchAll xmlns="2ff859e3-d636-47f7-a750-c21118022e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44E28D5D281A24AA95F2416600DF309" ma:contentTypeVersion="15" ma:contentTypeDescription="Opprett et nytt dokument." ma:contentTypeScope="" ma:versionID="49a498910e66bacd9f864face15c78d4">
  <xsd:schema xmlns:xsd="http://www.w3.org/2001/XMLSchema" xmlns:xs="http://www.w3.org/2001/XMLSchema" xmlns:p="http://schemas.microsoft.com/office/2006/metadata/properties" xmlns:ns2="ff4f8adb-f483-4ca5-9ca8-1686e773ea7d" xmlns:ns3="2ff859e3-d636-47f7-a750-c21118022ea6" targetNamespace="http://schemas.microsoft.com/office/2006/metadata/properties" ma:root="true" ma:fieldsID="ee039c84a2a427d7b4bdb2eb481e2437" ns2:_="" ns3:_="">
    <xsd:import namespace="ff4f8adb-f483-4ca5-9ca8-1686e773ea7d"/>
    <xsd:import namespace="2ff859e3-d636-47f7-a750-c21118022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8adb-f483-4ca5-9ca8-1686e773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79f58c6b-32d8-4551-9cd2-0ec69d625d8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f859e3-d636-47f7-a750-c21118022ea6"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78ee763c-9567-4893-ad9c-fa00cfb6857a}" ma:internalName="TaxCatchAll" ma:showField="CatchAllData" ma:web="2ff859e3-d636-47f7-a750-c21118022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EE1BB-F386-4233-98E3-B5CFB1B938B6}">
  <ds:schemaRefs>
    <ds:schemaRef ds:uri="http://schemas.microsoft.com/office/2006/metadata/properties"/>
    <ds:schemaRef ds:uri="http://schemas.microsoft.com/office/infopath/2007/PartnerControls"/>
    <ds:schemaRef ds:uri="ff4f8adb-f483-4ca5-9ca8-1686e773ea7d"/>
    <ds:schemaRef ds:uri="2ff859e3-d636-47f7-a750-c21118022ea6"/>
  </ds:schemaRefs>
</ds:datastoreItem>
</file>

<file path=customXml/itemProps2.xml><?xml version="1.0" encoding="utf-8"?>
<ds:datastoreItem xmlns:ds="http://schemas.openxmlformats.org/officeDocument/2006/customXml" ds:itemID="{23CA69F7-C4AA-4E41-AD8E-F704C66F9732}">
  <ds:schemaRefs>
    <ds:schemaRef ds:uri="http://schemas.openxmlformats.org/officeDocument/2006/bibliography"/>
  </ds:schemaRefs>
</ds:datastoreItem>
</file>

<file path=customXml/itemProps3.xml><?xml version="1.0" encoding="utf-8"?>
<ds:datastoreItem xmlns:ds="http://schemas.openxmlformats.org/officeDocument/2006/customXml" ds:itemID="{C0E4484C-4A55-4A2A-A8C3-4582D36DA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8adb-f483-4ca5-9ca8-1686e773ea7d"/>
    <ds:schemaRef ds:uri="2ff859e3-d636-47f7-a750-c21118022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26548-33FD-496B-97F8-5D903F4E7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1496</Words>
  <Characters>7929</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DA</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Moen, Hilde Wahl</dc:creator>
  <cp:lastModifiedBy>Hilde Wahl Moen</cp:lastModifiedBy>
  <cp:revision>7</cp:revision>
  <cp:lastPrinted>2015-10-09T12:16:00Z</cp:lastPrinted>
  <dcterms:created xsi:type="dcterms:W3CDTF">2023-01-05T14:45:00Z</dcterms:created>
  <dcterms:modified xsi:type="dcterms:W3CDTF">2025-02-27T08:39:00Z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0x010100044E28D5D281A24AA95F2416600DF309</vt:lpwstr>
  </property>
</Properties>
</file>