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3D35" w14:textId="77777777" w:rsidR="00255A8E" w:rsidRDefault="00255A8E" w:rsidP="00255A8E">
      <w:r>
        <w:t>NB! Les informasjonen inntatt etter skjemaet før du fyller ut og sender inn anken.</w:t>
      </w:r>
    </w:p>
    <w:p w14:paraId="5EB209D2"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55A8E" w14:paraId="30DB04C3" w14:textId="77777777">
        <w:tc>
          <w:tcPr>
            <w:tcW w:w="9067" w:type="dxa"/>
            <w:tcBorders>
              <w:bottom w:val="single" w:sz="4" w:space="0" w:color="auto"/>
            </w:tcBorders>
            <w:shd w:val="clear" w:color="auto" w:fill="8DB3E2"/>
          </w:tcPr>
          <w:p w14:paraId="6F2FA8F5" w14:textId="3DBD3BC2" w:rsidR="00255A8E" w:rsidRDefault="00255A8E">
            <w:pPr>
              <w:ind w:left="1800" w:hanging="1800"/>
              <w:jc w:val="both"/>
              <w:rPr>
                <w:b/>
                <w:sz w:val="24"/>
                <w:szCs w:val="24"/>
              </w:rPr>
            </w:pPr>
            <w:r w:rsidRPr="00E47DC0">
              <w:rPr>
                <w:b/>
                <w:sz w:val="24"/>
                <w:szCs w:val="24"/>
              </w:rPr>
              <w:t xml:space="preserve">Avgjørelsen </w:t>
            </w:r>
            <w:r>
              <w:rPr>
                <w:b/>
                <w:sz w:val="24"/>
                <w:szCs w:val="24"/>
              </w:rPr>
              <w:t>som begjæres gjenåpnet</w:t>
            </w:r>
          </w:p>
          <w:p w14:paraId="1271BFE2" w14:textId="77777777" w:rsidR="00255A8E" w:rsidRDefault="00255A8E">
            <w:pPr>
              <w:ind w:left="1800" w:hanging="1800"/>
              <w:jc w:val="both"/>
              <w:rPr>
                <w:b/>
              </w:rPr>
            </w:pPr>
          </w:p>
        </w:tc>
      </w:tr>
      <w:tr w:rsidR="00255A8E" w14:paraId="42253176" w14:textId="77777777" w:rsidTr="00255A8E">
        <w:tc>
          <w:tcPr>
            <w:tcW w:w="9067" w:type="dxa"/>
            <w:tcBorders>
              <w:bottom w:val="nil"/>
            </w:tcBorders>
            <w:shd w:val="clear" w:color="auto" w:fill="DAE9F7" w:themeFill="text2" w:themeFillTint="1A"/>
          </w:tcPr>
          <w:p w14:paraId="5D528780" w14:textId="07FB984E" w:rsidR="00255A8E" w:rsidRPr="001D60EC" w:rsidRDefault="00255A8E">
            <w:pPr>
              <w:jc w:val="both"/>
              <w:rPr>
                <w:szCs w:val="24"/>
              </w:rPr>
            </w:pPr>
            <w:r w:rsidRPr="001D60EC">
              <w:rPr>
                <w:szCs w:val="24"/>
              </w:rPr>
              <w:t>Navn på domstol</w:t>
            </w:r>
            <w:r>
              <w:rPr>
                <w:szCs w:val="24"/>
              </w:rPr>
              <w:t xml:space="preserve"> </w:t>
            </w:r>
          </w:p>
        </w:tc>
      </w:tr>
      <w:tr w:rsidR="00255A8E" w14:paraId="6FB33F3A" w14:textId="77777777">
        <w:tc>
          <w:tcPr>
            <w:tcW w:w="9067" w:type="dxa"/>
            <w:tcBorders>
              <w:top w:val="nil"/>
              <w:bottom w:val="single" w:sz="4" w:space="0" w:color="auto"/>
            </w:tcBorders>
          </w:tcPr>
          <w:p w14:paraId="27E74E4A" w14:textId="77777777" w:rsidR="00255A8E" w:rsidRPr="00A4316E" w:rsidRDefault="00255A8E">
            <w:pPr>
              <w:jc w:val="both"/>
              <w:rPr>
                <w:bCs/>
              </w:rPr>
            </w:pPr>
          </w:p>
        </w:tc>
      </w:tr>
      <w:tr w:rsidR="00255A8E" w14:paraId="32534C36" w14:textId="77777777" w:rsidTr="00255A8E">
        <w:tc>
          <w:tcPr>
            <w:tcW w:w="9067" w:type="dxa"/>
            <w:tcBorders>
              <w:top w:val="single" w:sz="4" w:space="0" w:color="auto"/>
              <w:bottom w:val="nil"/>
            </w:tcBorders>
            <w:shd w:val="clear" w:color="auto" w:fill="DAE9F7" w:themeFill="text2" w:themeFillTint="1A"/>
          </w:tcPr>
          <w:p w14:paraId="4A8D85D0" w14:textId="77777777" w:rsidR="00255A8E" w:rsidRPr="00A45E4E" w:rsidRDefault="00255A8E">
            <w:pPr>
              <w:jc w:val="both"/>
              <w:rPr>
                <w:szCs w:val="24"/>
              </w:rPr>
            </w:pPr>
            <w:r>
              <w:rPr>
                <w:szCs w:val="24"/>
              </w:rPr>
              <w:t xml:space="preserve">Saksnummer </w:t>
            </w:r>
          </w:p>
        </w:tc>
      </w:tr>
      <w:tr w:rsidR="00255A8E" w14:paraId="447E2D9D" w14:textId="77777777">
        <w:tc>
          <w:tcPr>
            <w:tcW w:w="9067" w:type="dxa"/>
            <w:tcBorders>
              <w:top w:val="nil"/>
              <w:bottom w:val="single" w:sz="4" w:space="0" w:color="auto"/>
            </w:tcBorders>
          </w:tcPr>
          <w:p w14:paraId="409F90AE" w14:textId="77777777" w:rsidR="00255A8E" w:rsidRPr="00A4316E" w:rsidRDefault="00255A8E">
            <w:pPr>
              <w:jc w:val="both"/>
              <w:rPr>
                <w:bCs/>
              </w:rPr>
            </w:pPr>
          </w:p>
        </w:tc>
      </w:tr>
    </w:tbl>
    <w:p w14:paraId="077811D6"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255A8E" w:rsidRPr="000D4B1B" w14:paraId="09646740" w14:textId="77777777">
        <w:tc>
          <w:tcPr>
            <w:tcW w:w="4376" w:type="dxa"/>
            <w:gridSpan w:val="3"/>
            <w:shd w:val="clear" w:color="auto" w:fill="8DB3E2"/>
          </w:tcPr>
          <w:p w14:paraId="2450E0B0" w14:textId="41D071A4" w:rsidR="00255A8E" w:rsidRDefault="00255A8E">
            <w:pPr>
              <w:ind w:left="1800" w:hanging="1800"/>
              <w:jc w:val="both"/>
              <w:rPr>
                <w:b/>
                <w:sz w:val="24"/>
                <w:szCs w:val="24"/>
              </w:rPr>
            </w:pPr>
            <w:r>
              <w:rPr>
                <w:b/>
                <w:sz w:val="24"/>
                <w:szCs w:val="24"/>
              </w:rPr>
              <w:t>Part som begjærer gjenåpning</w:t>
            </w:r>
          </w:p>
        </w:tc>
        <w:tc>
          <w:tcPr>
            <w:tcW w:w="4691" w:type="dxa"/>
            <w:gridSpan w:val="2"/>
            <w:shd w:val="clear" w:color="auto" w:fill="8DB3E2"/>
          </w:tcPr>
          <w:p w14:paraId="4DC87E47" w14:textId="2F6F11E7" w:rsidR="00255A8E" w:rsidRDefault="00255A8E">
            <w:r w:rsidRPr="00822E85">
              <w:t xml:space="preserve">Hvis flere </w:t>
            </w:r>
            <w:r>
              <w:t>parter</w:t>
            </w:r>
            <w:r w:rsidRPr="00822E85">
              <w:t>, må informasjon om alle oppgis. Ved for lite plass bør man legge ved egen oversikt over partene</w:t>
            </w:r>
            <w:r>
              <w:t>.</w:t>
            </w:r>
          </w:p>
          <w:p w14:paraId="1FA1486E" w14:textId="77777777" w:rsidR="00255A8E" w:rsidRPr="00822E85" w:rsidRDefault="00255A8E"/>
        </w:tc>
      </w:tr>
      <w:tr w:rsidR="00255A8E" w14:paraId="46FF43FE" w14:textId="77777777">
        <w:tc>
          <w:tcPr>
            <w:tcW w:w="4248" w:type="dxa"/>
            <w:gridSpan w:val="2"/>
            <w:tcBorders>
              <w:bottom w:val="nil"/>
            </w:tcBorders>
            <w:shd w:val="clear" w:color="auto" w:fill="DBE5F1"/>
          </w:tcPr>
          <w:p w14:paraId="6BD9BA12" w14:textId="77777777" w:rsidR="00255A8E" w:rsidRPr="001D60EC" w:rsidRDefault="00255A8E">
            <w:pPr>
              <w:jc w:val="both"/>
              <w:rPr>
                <w:sz w:val="18"/>
              </w:rPr>
            </w:pPr>
            <w:r>
              <w:rPr>
                <w:sz w:val="18"/>
              </w:rPr>
              <w:t>Fullt n</w:t>
            </w:r>
            <w:r w:rsidRPr="001D60EC">
              <w:rPr>
                <w:sz w:val="18"/>
              </w:rPr>
              <w:t>avn</w:t>
            </w:r>
          </w:p>
        </w:tc>
        <w:tc>
          <w:tcPr>
            <w:tcW w:w="283" w:type="dxa"/>
            <w:gridSpan w:val="2"/>
            <w:vMerge w:val="restart"/>
            <w:shd w:val="clear" w:color="auto" w:fill="D9D9D9"/>
          </w:tcPr>
          <w:p w14:paraId="1AC42ABE" w14:textId="77777777" w:rsidR="00255A8E" w:rsidRDefault="00255A8E">
            <w:pPr>
              <w:jc w:val="both"/>
            </w:pPr>
          </w:p>
        </w:tc>
        <w:tc>
          <w:tcPr>
            <w:tcW w:w="4536" w:type="dxa"/>
            <w:tcBorders>
              <w:bottom w:val="nil"/>
            </w:tcBorders>
            <w:shd w:val="clear" w:color="auto" w:fill="DBE5F1"/>
          </w:tcPr>
          <w:p w14:paraId="72A88B92" w14:textId="77777777" w:rsidR="00255A8E" w:rsidRDefault="00255A8E">
            <w:pPr>
              <w:jc w:val="both"/>
            </w:pPr>
            <w:r>
              <w:t>E-postadresse</w:t>
            </w:r>
          </w:p>
        </w:tc>
      </w:tr>
      <w:tr w:rsidR="00255A8E" w14:paraId="506959E2" w14:textId="77777777">
        <w:tc>
          <w:tcPr>
            <w:tcW w:w="4248" w:type="dxa"/>
            <w:gridSpan w:val="2"/>
            <w:tcBorders>
              <w:top w:val="nil"/>
              <w:bottom w:val="single" w:sz="4" w:space="0" w:color="auto"/>
            </w:tcBorders>
            <w:shd w:val="clear" w:color="auto" w:fill="auto"/>
          </w:tcPr>
          <w:p w14:paraId="49E04D1A" w14:textId="77777777" w:rsidR="00255A8E" w:rsidRDefault="00255A8E">
            <w:pPr>
              <w:jc w:val="both"/>
            </w:pPr>
          </w:p>
          <w:p w14:paraId="3CFAB284" w14:textId="77777777" w:rsidR="00255A8E" w:rsidRDefault="00255A8E">
            <w:pPr>
              <w:jc w:val="both"/>
            </w:pPr>
          </w:p>
        </w:tc>
        <w:tc>
          <w:tcPr>
            <w:tcW w:w="283" w:type="dxa"/>
            <w:gridSpan w:val="2"/>
            <w:vMerge/>
            <w:shd w:val="clear" w:color="auto" w:fill="D9D9D9"/>
          </w:tcPr>
          <w:p w14:paraId="789F4425" w14:textId="77777777" w:rsidR="00255A8E" w:rsidRDefault="00255A8E">
            <w:pPr>
              <w:jc w:val="both"/>
            </w:pPr>
          </w:p>
        </w:tc>
        <w:tc>
          <w:tcPr>
            <w:tcW w:w="4536" w:type="dxa"/>
            <w:tcBorders>
              <w:top w:val="nil"/>
              <w:bottom w:val="single" w:sz="4" w:space="0" w:color="auto"/>
            </w:tcBorders>
          </w:tcPr>
          <w:p w14:paraId="1106499D" w14:textId="77777777" w:rsidR="00255A8E" w:rsidRDefault="00255A8E">
            <w:pPr>
              <w:jc w:val="both"/>
            </w:pPr>
          </w:p>
          <w:p w14:paraId="3942BD6A" w14:textId="77777777" w:rsidR="00255A8E" w:rsidRDefault="00255A8E">
            <w:pPr>
              <w:jc w:val="both"/>
            </w:pPr>
          </w:p>
        </w:tc>
      </w:tr>
      <w:tr w:rsidR="00255A8E" w14:paraId="67A623E6" w14:textId="77777777">
        <w:tc>
          <w:tcPr>
            <w:tcW w:w="4248" w:type="dxa"/>
            <w:gridSpan w:val="2"/>
            <w:tcBorders>
              <w:bottom w:val="nil"/>
            </w:tcBorders>
            <w:shd w:val="clear" w:color="auto" w:fill="DBE5F1"/>
          </w:tcPr>
          <w:p w14:paraId="74AA0CCA" w14:textId="77777777" w:rsidR="00255A8E" w:rsidRDefault="00255A8E">
            <w:pPr>
              <w:jc w:val="both"/>
            </w:pPr>
            <w:r>
              <w:t>Bostedsadresse</w:t>
            </w:r>
          </w:p>
        </w:tc>
        <w:tc>
          <w:tcPr>
            <w:tcW w:w="283" w:type="dxa"/>
            <w:gridSpan w:val="2"/>
            <w:vMerge/>
            <w:shd w:val="clear" w:color="auto" w:fill="D9D9D9"/>
          </w:tcPr>
          <w:p w14:paraId="3AB98B7B" w14:textId="77777777" w:rsidR="00255A8E" w:rsidRDefault="00255A8E">
            <w:pPr>
              <w:jc w:val="both"/>
            </w:pPr>
          </w:p>
        </w:tc>
        <w:tc>
          <w:tcPr>
            <w:tcW w:w="4536" w:type="dxa"/>
            <w:tcBorders>
              <w:bottom w:val="nil"/>
            </w:tcBorders>
            <w:shd w:val="clear" w:color="auto" w:fill="DBE5F1"/>
          </w:tcPr>
          <w:p w14:paraId="7B28CF50" w14:textId="77777777" w:rsidR="00255A8E" w:rsidRDefault="00255A8E">
            <w:pPr>
              <w:jc w:val="both"/>
            </w:pPr>
            <w:r>
              <w:t>Telefon privat</w:t>
            </w:r>
          </w:p>
        </w:tc>
      </w:tr>
      <w:tr w:rsidR="00255A8E" w14:paraId="589E4B9E" w14:textId="77777777">
        <w:tc>
          <w:tcPr>
            <w:tcW w:w="4248" w:type="dxa"/>
            <w:gridSpan w:val="2"/>
            <w:tcBorders>
              <w:top w:val="nil"/>
              <w:bottom w:val="single" w:sz="4" w:space="0" w:color="auto"/>
            </w:tcBorders>
            <w:shd w:val="clear" w:color="auto" w:fill="auto"/>
          </w:tcPr>
          <w:p w14:paraId="6BBC27DC" w14:textId="77777777" w:rsidR="00255A8E" w:rsidRDefault="00255A8E">
            <w:pPr>
              <w:jc w:val="both"/>
            </w:pPr>
          </w:p>
          <w:p w14:paraId="2C52260C" w14:textId="77777777" w:rsidR="00255A8E" w:rsidRDefault="00255A8E">
            <w:pPr>
              <w:jc w:val="both"/>
            </w:pPr>
          </w:p>
        </w:tc>
        <w:tc>
          <w:tcPr>
            <w:tcW w:w="283" w:type="dxa"/>
            <w:gridSpan w:val="2"/>
            <w:vMerge/>
            <w:shd w:val="clear" w:color="auto" w:fill="D9D9D9"/>
          </w:tcPr>
          <w:p w14:paraId="668A6F67" w14:textId="77777777" w:rsidR="00255A8E" w:rsidRDefault="00255A8E">
            <w:pPr>
              <w:jc w:val="both"/>
            </w:pPr>
          </w:p>
        </w:tc>
        <w:tc>
          <w:tcPr>
            <w:tcW w:w="4536" w:type="dxa"/>
            <w:tcBorders>
              <w:top w:val="nil"/>
              <w:bottom w:val="single" w:sz="4" w:space="0" w:color="auto"/>
            </w:tcBorders>
          </w:tcPr>
          <w:p w14:paraId="67E0A279" w14:textId="77777777" w:rsidR="00255A8E" w:rsidRDefault="00255A8E">
            <w:pPr>
              <w:jc w:val="both"/>
            </w:pPr>
          </w:p>
          <w:p w14:paraId="2FC5F6EA" w14:textId="77777777" w:rsidR="00255A8E" w:rsidRDefault="00255A8E">
            <w:pPr>
              <w:jc w:val="both"/>
            </w:pPr>
          </w:p>
        </w:tc>
      </w:tr>
      <w:tr w:rsidR="00255A8E" w14:paraId="38AA6D70" w14:textId="77777777">
        <w:tc>
          <w:tcPr>
            <w:tcW w:w="3114" w:type="dxa"/>
            <w:tcBorders>
              <w:bottom w:val="nil"/>
            </w:tcBorders>
            <w:shd w:val="clear" w:color="auto" w:fill="DBE5F1"/>
          </w:tcPr>
          <w:p w14:paraId="4BC7D9B8" w14:textId="77777777" w:rsidR="00255A8E" w:rsidRDefault="00255A8E">
            <w:pPr>
              <w:jc w:val="both"/>
            </w:pPr>
            <w:r>
              <w:t>Postnummer</w:t>
            </w:r>
          </w:p>
        </w:tc>
        <w:tc>
          <w:tcPr>
            <w:tcW w:w="1134" w:type="dxa"/>
            <w:tcBorders>
              <w:bottom w:val="nil"/>
            </w:tcBorders>
            <w:shd w:val="clear" w:color="auto" w:fill="DBE5F1"/>
          </w:tcPr>
          <w:p w14:paraId="4CF84235" w14:textId="77777777" w:rsidR="00255A8E" w:rsidRDefault="00255A8E">
            <w:pPr>
              <w:jc w:val="both"/>
            </w:pPr>
            <w:r>
              <w:t>Poststed</w:t>
            </w:r>
          </w:p>
        </w:tc>
        <w:tc>
          <w:tcPr>
            <w:tcW w:w="283" w:type="dxa"/>
            <w:gridSpan w:val="2"/>
            <w:vMerge w:val="restart"/>
            <w:shd w:val="clear" w:color="auto" w:fill="D9D9D9"/>
          </w:tcPr>
          <w:p w14:paraId="6B10C757" w14:textId="77777777" w:rsidR="00255A8E" w:rsidRDefault="00255A8E">
            <w:pPr>
              <w:jc w:val="both"/>
            </w:pPr>
          </w:p>
        </w:tc>
        <w:tc>
          <w:tcPr>
            <w:tcW w:w="4536" w:type="dxa"/>
            <w:tcBorders>
              <w:bottom w:val="nil"/>
            </w:tcBorders>
            <w:shd w:val="clear" w:color="auto" w:fill="DBE5F1"/>
          </w:tcPr>
          <w:p w14:paraId="7DBC3782" w14:textId="77777777" w:rsidR="00255A8E" w:rsidRDefault="00255A8E">
            <w:pPr>
              <w:jc w:val="both"/>
            </w:pPr>
            <w:r>
              <w:t>Telefon mobil</w:t>
            </w:r>
          </w:p>
        </w:tc>
      </w:tr>
      <w:tr w:rsidR="00255A8E" w14:paraId="5A5B61F8" w14:textId="77777777">
        <w:tc>
          <w:tcPr>
            <w:tcW w:w="3114" w:type="dxa"/>
            <w:tcBorders>
              <w:top w:val="nil"/>
              <w:bottom w:val="single" w:sz="4" w:space="0" w:color="auto"/>
            </w:tcBorders>
            <w:shd w:val="clear" w:color="auto" w:fill="auto"/>
          </w:tcPr>
          <w:p w14:paraId="7D353B39" w14:textId="77777777" w:rsidR="00255A8E" w:rsidRDefault="00255A8E">
            <w:pPr>
              <w:jc w:val="both"/>
            </w:pPr>
          </w:p>
          <w:p w14:paraId="7E2DFC3B" w14:textId="77777777" w:rsidR="00255A8E" w:rsidRDefault="00255A8E">
            <w:pPr>
              <w:jc w:val="both"/>
            </w:pPr>
          </w:p>
        </w:tc>
        <w:tc>
          <w:tcPr>
            <w:tcW w:w="1134" w:type="dxa"/>
            <w:tcBorders>
              <w:top w:val="nil"/>
              <w:bottom w:val="single" w:sz="4" w:space="0" w:color="auto"/>
            </w:tcBorders>
            <w:shd w:val="clear" w:color="auto" w:fill="auto"/>
          </w:tcPr>
          <w:p w14:paraId="45324D75" w14:textId="77777777" w:rsidR="00255A8E" w:rsidRDefault="00255A8E">
            <w:pPr>
              <w:jc w:val="both"/>
            </w:pPr>
          </w:p>
          <w:p w14:paraId="35D25C3E" w14:textId="77777777" w:rsidR="00255A8E" w:rsidRDefault="00255A8E">
            <w:pPr>
              <w:jc w:val="both"/>
            </w:pPr>
          </w:p>
        </w:tc>
        <w:tc>
          <w:tcPr>
            <w:tcW w:w="283" w:type="dxa"/>
            <w:gridSpan w:val="2"/>
            <w:vMerge/>
            <w:shd w:val="clear" w:color="auto" w:fill="D9D9D9"/>
          </w:tcPr>
          <w:p w14:paraId="62298F16" w14:textId="77777777" w:rsidR="00255A8E" w:rsidRDefault="00255A8E">
            <w:pPr>
              <w:jc w:val="both"/>
            </w:pPr>
          </w:p>
        </w:tc>
        <w:tc>
          <w:tcPr>
            <w:tcW w:w="4536" w:type="dxa"/>
            <w:tcBorders>
              <w:top w:val="nil"/>
              <w:bottom w:val="single" w:sz="4" w:space="0" w:color="auto"/>
            </w:tcBorders>
          </w:tcPr>
          <w:p w14:paraId="6F6333A7" w14:textId="77777777" w:rsidR="00255A8E" w:rsidRDefault="00255A8E">
            <w:pPr>
              <w:jc w:val="both"/>
            </w:pPr>
          </w:p>
          <w:p w14:paraId="4BC186C0" w14:textId="77777777" w:rsidR="00255A8E" w:rsidRDefault="00255A8E">
            <w:pPr>
              <w:jc w:val="both"/>
            </w:pPr>
          </w:p>
        </w:tc>
      </w:tr>
      <w:tr w:rsidR="00255A8E" w14:paraId="525E1C36" w14:textId="77777777">
        <w:tc>
          <w:tcPr>
            <w:tcW w:w="4248" w:type="dxa"/>
            <w:gridSpan w:val="2"/>
            <w:tcBorders>
              <w:bottom w:val="nil"/>
            </w:tcBorders>
            <w:shd w:val="clear" w:color="auto" w:fill="DBE5F1"/>
          </w:tcPr>
          <w:p w14:paraId="7ECA4859" w14:textId="77777777" w:rsidR="00255A8E" w:rsidRDefault="00255A8E">
            <w:pPr>
              <w:jc w:val="both"/>
            </w:pPr>
            <w:r>
              <w:t>Navn på advokat/prosessfullmektig</w:t>
            </w:r>
          </w:p>
        </w:tc>
        <w:tc>
          <w:tcPr>
            <w:tcW w:w="283" w:type="dxa"/>
            <w:gridSpan w:val="2"/>
            <w:vMerge w:val="restart"/>
            <w:shd w:val="clear" w:color="auto" w:fill="D9D9D9"/>
          </w:tcPr>
          <w:p w14:paraId="314675B2" w14:textId="77777777" w:rsidR="00255A8E" w:rsidRDefault="00255A8E">
            <w:pPr>
              <w:jc w:val="both"/>
            </w:pPr>
          </w:p>
        </w:tc>
        <w:tc>
          <w:tcPr>
            <w:tcW w:w="4536" w:type="dxa"/>
            <w:tcBorders>
              <w:bottom w:val="nil"/>
            </w:tcBorders>
            <w:shd w:val="clear" w:color="auto" w:fill="DBE5F1"/>
          </w:tcPr>
          <w:p w14:paraId="771DEEC6" w14:textId="77777777" w:rsidR="00255A8E" w:rsidRDefault="00255A8E">
            <w:pPr>
              <w:jc w:val="both"/>
            </w:pPr>
            <w:r>
              <w:t>Adresse til advokat/prosessfullmektig</w:t>
            </w:r>
          </w:p>
        </w:tc>
      </w:tr>
      <w:tr w:rsidR="00255A8E" w14:paraId="119B51C6" w14:textId="77777777">
        <w:tc>
          <w:tcPr>
            <w:tcW w:w="4248" w:type="dxa"/>
            <w:gridSpan w:val="2"/>
            <w:tcBorders>
              <w:top w:val="nil"/>
              <w:bottom w:val="single" w:sz="4" w:space="0" w:color="auto"/>
            </w:tcBorders>
            <w:shd w:val="clear" w:color="auto" w:fill="auto"/>
          </w:tcPr>
          <w:p w14:paraId="7F6D2E3D" w14:textId="77777777" w:rsidR="00255A8E" w:rsidRDefault="00255A8E">
            <w:pPr>
              <w:jc w:val="both"/>
            </w:pPr>
          </w:p>
          <w:p w14:paraId="1A93C636" w14:textId="77777777" w:rsidR="00255A8E" w:rsidRDefault="00255A8E">
            <w:pPr>
              <w:jc w:val="both"/>
            </w:pPr>
            <w:r>
              <w:t>Selvprosederende</w:t>
            </w:r>
          </w:p>
        </w:tc>
        <w:tc>
          <w:tcPr>
            <w:tcW w:w="283" w:type="dxa"/>
            <w:gridSpan w:val="2"/>
            <w:vMerge/>
            <w:tcBorders>
              <w:bottom w:val="single" w:sz="4" w:space="0" w:color="auto"/>
            </w:tcBorders>
            <w:shd w:val="clear" w:color="auto" w:fill="D9D9D9"/>
          </w:tcPr>
          <w:p w14:paraId="3227B666" w14:textId="77777777" w:rsidR="00255A8E" w:rsidRDefault="00255A8E">
            <w:pPr>
              <w:jc w:val="both"/>
            </w:pPr>
          </w:p>
        </w:tc>
        <w:tc>
          <w:tcPr>
            <w:tcW w:w="4536" w:type="dxa"/>
            <w:tcBorders>
              <w:top w:val="nil"/>
              <w:bottom w:val="single" w:sz="4" w:space="0" w:color="auto"/>
            </w:tcBorders>
          </w:tcPr>
          <w:p w14:paraId="388D240C" w14:textId="77777777" w:rsidR="00255A8E" w:rsidRDefault="00255A8E">
            <w:pPr>
              <w:jc w:val="both"/>
            </w:pPr>
          </w:p>
          <w:p w14:paraId="19ACB4A8" w14:textId="77777777" w:rsidR="00255A8E" w:rsidRDefault="00255A8E">
            <w:pPr>
              <w:jc w:val="both"/>
            </w:pPr>
            <w:r>
              <w:t>-</w:t>
            </w:r>
          </w:p>
        </w:tc>
      </w:tr>
    </w:tbl>
    <w:p w14:paraId="0E9CCA03"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255A8E" w:rsidRPr="000D4B1B" w14:paraId="517A1BCC" w14:textId="77777777">
        <w:tc>
          <w:tcPr>
            <w:tcW w:w="4376" w:type="dxa"/>
            <w:gridSpan w:val="3"/>
            <w:shd w:val="clear" w:color="auto" w:fill="8DB3E2"/>
          </w:tcPr>
          <w:p w14:paraId="2FFE8798" w14:textId="0F1675FC" w:rsidR="00255A8E" w:rsidRDefault="00255A8E">
            <w:pPr>
              <w:ind w:left="1800" w:hanging="1800"/>
              <w:jc w:val="both"/>
              <w:rPr>
                <w:b/>
                <w:sz w:val="24"/>
                <w:szCs w:val="24"/>
              </w:rPr>
            </w:pPr>
            <w:r>
              <w:rPr>
                <w:b/>
                <w:sz w:val="24"/>
                <w:szCs w:val="24"/>
              </w:rPr>
              <w:t>Motpart</w:t>
            </w:r>
          </w:p>
        </w:tc>
        <w:tc>
          <w:tcPr>
            <w:tcW w:w="4691" w:type="dxa"/>
            <w:gridSpan w:val="2"/>
            <w:shd w:val="clear" w:color="auto" w:fill="8DB3E2"/>
          </w:tcPr>
          <w:p w14:paraId="52A49607" w14:textId="0C55B166" w:rsidR="00255A8E" w:rsidRDefault="00255A8E">
            <w:r w:rsidRPr="00822E85">
              <w:t xml:space="preserve">Hvis flere </w:t>
            </w:r>
            <w:r>
              <w:t>motparter</w:t>
            </w:r>
            <w:r w:rsidRPr="00822E85">
              <w:t>, må informasjon om alle oppgis. Ved for lite plass bør man legge ved egen oversikt over partene</w:t>
            </w:r>
            <w:r>
              <w:t>.</w:t>
            </w:r>
          </w:p>
          <w:p w14:paraId="0F1C7325" w14:textId="77777777" w:rsidR="00255A8E" w:rsidRPr="00822E85" w:rsidRDefault="00255A8E"/>
        </w:tc>
      </w:tr>
      <w:tr w:rsidR="00255A8E" w14:paraId="07AA584E" w14:textId="77777777">
        <w:tc>
          <w:tcPr>
            <w:tcW w:w="4248" w:type="dxa"/>
            <w:gridSpan w:val="2"/>
            <w:tcBorders>
              <w:bottom w:val="nil"/>
            </w:tcBorders>
            <w:shd w:val="clear" w:color="auto" w:fill="DBE5F1"/>
          </w:tcPr>
          <w:p w14:paraId="54893447" w14:textId="77777777" w:rsidR="00255A8E" w:rsidRPr="001D60EC" w:rsidRDefault="00255A8E">
            <w:pPr>
              <w:jc w:val="both"/>
              <w:rPr>
                <w:sz w:val="18"/>
              </w:rPr>
            </w:pPr>
            <w:r>
              <w:rPr>
                <w:sz w:val="18"/>
              </w:rPr>
              <w:t>Fullt n</w:t>
            </w:r>
            <w:r w:rsidRPr="001D60EC">
              <w:rPr>
                <w:sz w:val="18"/>
              </w:rPr>
              <w:t>avn</w:t>
            </w:r>
          </w:p>
        </w:tc>
        <w:tc>
          <w:tcPr>
            <w:tcW w:w="283" w:type="dxa"/>
            <w:gridSpan w:val="2"/>
            <w:vMerge w:val="restart"/>
            <w:shd w:val="clear" w:color="auto" w:fill="D9D9D9"/>
          </w:tcPr>
          <w:p w14:paraId="2EA77976" w14:textId="77777777" w:rsidR="00255A8E" w:rsidRDefault="00255A8E">
            <w:pPr>
              <w:jc w:val="both"/>
            </w:pPr>
          </w:p>
        </w:tc>
        <w:tc>
          <w:tcPr>
            <w:tcW w:w="4536" w:type="dxa"/>
            <w:tcBorders>
              <w:bottom w:val="nil"/>
            </w:tcBorders>
            <w:shd w:val="clear" w:color="auto" w:fill="DBE5F1"/>
          </w:tcPr>
          <w:p w14:paraId="69EB6C65" w14:textId="77777777" w:rsidR="00255A8E" w:rsidRDefault="00255A8E">
            <w:pPr>
              <w:jc w:val="both"/>
            </w:pPr>
            <w:r>
              <w:t>E-postadresse</w:t>
            </w:r>
          </w:p>
        </w:tc>
      </w:tr>
      <w:tr w:rsidR="00255A8E" w14:paraId="548F3656" w14:textId="77777777">
        <w:tc>
          <w:tcPr>
            <w:tcW w:w="4248" w:type="dxa"/>
            <w:gridSpan w:val="2"/>
            <w:tcBorders>
              <w:top w:val="nil"/>
              <w:bottom w:val="single" w:sz="4" w:space="0" w:color="auto"/>
            </w:tcBorders>
            <w:shd w:val="clear" w:color="auto" w:fill="auto"/>
          </w:tcPr>
          <w:p w14:paraId="2D0A543F" w14:textId="77777777" w:rsidR="00255A8E" w:rsidRDefault="00255A8E">
            <w:pPr>
              <w:jc w:val="both"/>
            </w:pPr>
          </w:p>
          <w:p w14:paraId="004EB94D" w14:textId="77777777" w:rsidR="00255A8E" w:rsidRDefault="00255A8E">
            <w:pPr>
              <w:jc w:val="both"/>
            </w:pPr>
          </w:p>
        </w:tc>
        <w:tc>
          <w:tcPr>
            <w:tcW w:w="283" w:type="dxa"/>
            <w:gridSpan w:val="2"/>
            <w:vMerge/>
            <w:shd w:val="clear" w:color="auto" w:fill="D9D9D9"/>
          </w:tcPr>
          <w:p w14:paraId="67276C3A" w14:textId="77777777" w:rsidR="00255A8E" w:rsidRDefault="00255A8E">
            <w:pPr>
              <w:jc w:val="both"/>
            </w:pPr>
          </w:p>
        </w:tc>
        <w:tc>
          <w:tcPr>
            <w:tcW w:w="4536" w:type="dxa"/>
            <w:tcBorders>
              <w:top w:val="nil"/>
              <w:bottom w:val="single" w:sz="4" w:space="0" w:color="auto"/>
            </w:tcBorders>
          </w:tcPr>
          <w:p w14:paraId="6E6FE22F" w14:textId="77777777" w:rsidR="00255A8E" w:rsidRDefault="00255A8E">
            <w:pPr>
              <w:jc w:val="both"/>
            </w:pPr>
          </w:p>
          <w:p w14:paraId="554509A1" w14:textId="77777777" w:rsidR="00255A8E" w:rsidRDefault="00255A8E">
            <w:pPr>
              <w:jc w:val="both"/>
            </w:pPr>
          </w:p>
        </w:tc>
      </w:tr>
      <w:tr w:rsidR="00255A8E" w14:paraId="24DCDA00" w14:textId="77777777">
        <w:tc>
          <w:tcPr>
            <w:tcW w:w="4248" w:type="dxa"/>
            <w:gridSpan w:val="2"/>
            <w:tcBorders>
              <w:bottom w:val="nil"/>
            </w:tcBorders>
            <w:shd w:val="clear" w:color="auto" w:fill="DBE5F1"/>
          </w:tcPr>
          <w:p w14:paraId="15245AB6" w14:textId="77777777" w:rsidR="00255A8E" w:rsidRDefault="00255A8E">
            <w:pPr>
              <w:jc w:val="both"/>
            </w:pPr>
            <w:r>
              <w:t>Bostedsadresse</w:t>
            </w:r>
          </w:p>
        </w:tc>
        <w:tc>
          <w:tcPr>
            <w:tcW w:w="283" w:type="dxa"/>
            <w:gridSpan w:val="2"/>
            <w:vMerge/>
            <w:shd w:val="clear" w:color="auto" w:fill="D9D9D9"/>
          </w:tcPr>
          <w:p w14:paraId="2EB8A6F3" w14:textId="77777777" w:rsidR="00255A8E" w:rsidRDefault="00255A8E">
            <w:pPr>
              <w:jc w:val="both"/>
            </w:pPr>
          </w:p>
        </w:tc>
        <w:tc>
          <w:tcPr>
            <w:tcW w:w="4536" w:type="dxa"/>
            <w:tcBorders>
              <w:bottom w:val="nil"/>
            </w:tcBorders>
            <w:shd w:val="clear" w:color="auto" w:fill="DBE5F1"/>
          </w:tcPr>
          <w:p w14:paraId="7CE97FE8" w14:textId="77777777" w:rsidR="00255A8E" w:rsidRDefault="00255A8E">
            <w:pPr>
              <w:jc w:val="both"/>
            </w:pPr>
            <w:r>
              <w:t>Telefon privat</w:t>
            </w:r>
          </w:p>
        </w:tc>
      </w:tr>
      <w:tr w:rsidR="00255A8E" w14:paraId="00FBF45B" w14:textId="77777777">
        <w:tc>
          <w:tcPr>
            <w:tcW w:w="4248" w:type="dxa"/>
            <w:gridSpan w:val="2"/>
            <w:tcBorders>
              <w:top w:val="nil"/>
              <w:bottom w:val="single" w:sz="4" w:space="0" w:color="auto"/>
            </w:tcBorders>
            <w:shd w:val="clear" w:color="auto" w:fill="auto"/>
          </w:tcPr>
          <w:p w14:paraId="47A3E912" w14:textId="77777777" w:rsidR="00255A8E" w:rsidRDefault="00255A8E">
            <w:pPr>
              <w:jc w:val="both"/>
            </w:pPr>
          </w:p>
          <w:p w14:paraId="763144C8" w14:textId="77777777" w:rsidR="00255A8E" w:rsidRDefault="00255A8E">
            <w:pPr>
              <w:jc w:val="both"/>
            </w:pPr>
          </w:p>
        </w:tc>
        <w:tc>
          <w:tcPr>
            <w:tcW w:w="283" w:type="dxa"/>
            <w:gridSpan w:val="2"/>
            <w:vMerge/>
            <w:shd w:val="clear" w:color="auto" w:fill="D9D9D9"/>
          </w:tcPr>
          <w:p w14:paraId="5B28A66A" w14:textId="77777777" w:rsidR="00255A8E" w:rsidRDefault="00255A8E">
            <w:pPr>
              <w:jc w:val="both"/>
            </w:pPr>
          </w:p>
        </w:tc>
        <w:tc>
          <w:tcPr>
            <w:tcW w:w="4536" w:type="dxa"/>
            <w:tcBorders>
              <w:top w:val="nil"/>
              <w:bottom w:val="single" w:sz="4" w:space="0" w:color="auto"/>
            </w:tcBorders>
          </w:tcPr>
          <w:p w14:paraId="418510CA" w14:textId="77777777" w:rsidR="00255A8E" w:rsidRDefault="00255A8E">
            <w:pPr>
              <w:jc w:val="both"/>
            </w:pPr>
          </w:p>
          <w:p w14:paraId="28E1FEE2" w14:textId="77777777" w:rsidR="00255A8E" w:rsidRDefault="00255A8E">
            <w:pPr>
              <w:jc w:val="both"/>
            </w:pPr>
          </w:p>
        </w:tc>
      </w:tr>
      <w:tr w:rsidR="00255A8E" w14:paraId="54E4DE5D" w14:textId="77777777">
        <w:tc>
          <w:tcPr>
            <w:tcW w:w="3114" w:type="dxa"/>
            <w:tcBorders>
              <w:bottom w:val="nil"/>
            </w:tcBorders>
            <w:shd w:val="clear" w:color="auto" w:fill="DBE5F1"/>
          </w:tcPr>
          <w:p w14:paraId="5CD9E8C6" w14:textId="77777777" w:rsidR="00255A8E" w:rsidRDefault="00255A8E">
            <w:pPr>
              <w:jc w:val="both"/>
            </w:pPr>
            <w:r>
              <w:t>Postnummer</w:t>
            </w:r>
          </w:p>
        </w:tc>
        <w:tc>
          <w:tcPr>
            <w:tcW w:w="1134" w:type="dxa"/>
            <w:tcBorders>
              <w:bottom w:val="nil"/>
            </w:tcBorders>
            <w:shd w:val="clear" w:color="auto" w:fill="DBE5F1"/>
          </w:tcPr>
          <w:p w14:paraId="2EC3EA18" w14:textId="77777777" w:rsidR="00255A8E" w:rsidRDefault="00255A8E">
            <w:pPr>
              <w:jc w:val="both"/>
            </w:pPr>
            <w:r>
              <w:t>Poststed</w:t>
            </w:r>
          </w:p>
        </w:tc>
        <w:tc>
          <w:tcPr>
            <w:tcW w:w="283" w:type="dxa"/>
            <w:gridSpan w:val="2"/>
            <w:vMerge w:val="restart"/>
            <w:shd w:val="clear" w:color="auto" w:fill="D9D9D9"/>
          </w:tcPr>
          <w:p w14:paraId="2CF86AD2" w14:textId="77777777" w:rsidR="00255A8E" w:rsidRDefault="00255A8E">
            <w:pPr>
              <w:jc w:val="both"/>
            </w:pPr>
          </w:p>
        </w:tc>
        <w:tc>
          <w:tcPr>
            <w:tcW w:w="4536" w:type="dxa"/>
            <w:tcBorders>
              <w:bottom w:val="nil"/>
            </w:tcBorders>
            <w:shd w:val="clear" w:color="auto" w:fill="DBE5F1"/>
          </w:tcPr>
          <w:p w14:paraId="5126B46F" w14:textId="77777777" w:rsidR="00255A8E" w:rsidRDefault="00255A8E">
            <w:pPr>
              <w:jc w:val="both"/>
            </w:pPr>
            <w:r>
              <w:t>Telefon mobil</w:t>
            </w:r>
          </w:p>
        </w:tc>
      </w:tr>
      <w:tr w:rsidR="00255A8E" w14:paraId="61B0507C" w14:textId="77777777">
        <w:tc>
          <w:tcPr>
            <w:tcW w:w="3114" w:type="dxa"/>
            <w:tcBorders>
              <w:top w:val="nil"/>
              <w:bottom w:val="single" w:sz="4" w:space="0" w:color="auto"/>
            </w:tcBorders>
            <w:shd w:val="clear" w:color="auto" w:fill="auto"/>
          </w:tcPr>
          <w:p w14:paraId="6B338008" w14:textId="77777777" w:rsidR="00255A8E" w:rsidRDefault="00255A8E">
            <w:pPr>
              <w:jc w:val="both"/>
            </w:pPr>
          </w:p>
          <w:p w14:paraId="31C3A27A" w14:textId="77777777" w:rsidR="00255A8E" w:rsidRDefault="00255A8E">
            <w:pPr>
              <w:jc w:val="both"/>
            </w:pPr>
          </w:p>
        </w:tc>
        <w:tc>
          <w:tcPr>
            <w:tcW w:w="1134" w:type="dxa"/>
            <w:tcBorders>
              <w:top w:val="nil"/>
              <w:bottom w:val="single" w:sz="4" w:space="0" w:color="auto"/>
            </w:tcBorders>
            <w:shd w:val="clear" w:color="auto" w:fill="auto"/>
          </w:tcPr>
          <w:p w14:paraId="393CE7A1" w14:textId="77777777" w:rsidR="00255A8E" w:rsidRDefault="00255A8E">
            <w:pPr>
              <w:jc w:val="both"/>
            </w:pPr>
          </w:p>
          <w:p w14:paraId="708EE600" w14:textId="77777777" w:rsidR="00255A8E" w:rsidRDefault="00255A8E">
            <w:pPr>
              <w:jc w:val="both"/>
            </w:pPr>
          </w:p>
        </w:tc>
        <w:tc>
          <w:tcPr>
            <w:tcW w:w="283" w:type="dxa"/>
            <w:gridSpan w:val="2"/>
            <w:vMerge/>
            <w:shd w:val="clear" w:color="auto" w:fill="D9D9D9"/>
          </w:tcPr>
          <w:p w14:paraId="351A7806" w14:textId="77777777" w:rsidR="00255A8E" w:rsidRDefault="00255A8E">
            <w:pPr>
              <w:jc w:val="both"/>
            </w:pPr>
          </w:p>
        </w:tc>
        <w:tc>
          <w:tcPr>
            <w:tcW w:w="4536" w:type="dxa"/>
            <w:tcBorders>
              <w:top w:val="nil"/>
              <w:bottom w:val="single" w:sz="4" w:space="0" w:color="auto"/>
            </w:tcBorders>
          </w:tcPr>
          <w:p w14:paraId="537B58EB" w14:textId="77777777" w:rsidR="00255A8E" w:rsidRDefault="00255A8E">
            <w:pPr>
              <w:jc w:val="both"/>
            </w:pPr>
          </w:p>
          <w:p w14:paraId="3E0F07F0" w14:textId="77777777" w:rsidR="00255A8E" w:rsidRDefault="00255A8E">
            <w:pPr>
              <w:jc w:val="both"/>
            </w:pPr>
          </w:p>
        </w:tc>
      </w:tr>
      <w:tr w:rsidR="00255A8E" w14:paraId="05F4B297" w14:textId="77777777">
        <w:tc>
          <w:tcPr>
            <w:tcW w:w="4248" w:type="dxa"/>
            <w:gridSpan w:val="2"/>
            <w:tcBorders>
              <w:bottom w:val="nil"/>
            </w:tcBorders>
            <w:shd w:val="clear" w:color="auto" w:fill="DBE5F1"/>
          </w:tcPr>
          <w:p w14:paraId="440C9E22" w14:textId="77777777" w:rsidR="00255A8E" w:rsidRDefault="00255A8E">
            <w:pPr>
              <w:jc w:val="both"/>
            </w:pPr>
            <w:r>
              <w:t>Navn på advokat/prosessfullmektig</w:t>
            </w:r>
          </w:p>
        </w:tc>
        <w:tc>
          <w:tcPr>
            <w:tcW w:w="283" w:type="dxa"/>
            <w:gridSpan w:val="2"/>
            <w:vMerge w:val="restart"/>
            <w:shd w:val="clear" w:color="auto" w:fill="D9D9D9"/>
          </w:tcPr>
          <w:p w14:paraId="331B4635" w14:textId="77777777" w:rsidR="00255A8E" w:rsidRDefault="00255A8E">
            <w:pPr>
              <w:jc w:val="both"/>
            </w:pPr>
          </w:p>
        </w:tc>
        <w:tc>
          <w:tcPr>
            <w:tcW w:w="4536" w:type="dxa"/>
            <w:tcBorders>
              <w:bottom w:val="nil"/>
            </w:tcBorders>
            <w:shd w:val="clear" w:color="auto" w:fill="DBE5F1"/>
          </w:tcPr>
          <w:p w14:paraId="38614083" w14:textId="77777777" w:rsidR="00255A8E" w:rsidRDefault="00255A8E">
            <w:pPr>
              <w:jc w:val="both"/>
            </w:pPr>
            <w:r>
              <w:t>Adresse til advokat/prosessfullmektig</w:t>
            </w:r>
          </w:p>
        </w:tc>
      </w:tr>
      <w:tr w:rsidR="00255A8E" w14:paraId="659823C3" w14:textId="77777777">
        <w:tc>
          <w:tcPr>
            <w:tcW w:w="4248" w:type="dxa"/>
            <w:gridSpan w:val="2"/>
            <w:tcBorders>
              <w:top w:val="nil"/>
              <w:bottom w:val="single" w:sz="4" w:space="0" w:color="auto"/>
            </w:tcBorders>
            <w:shd w:val="clear" w:color="auto" w:fill="auto"/>
          </w:tcPr>
          <w:p w14:paraId="17740BE5" w14:textId="77777777" w:rsidR="00255A8E" w:rsidRDefault="00255A8E">
            <w:pPr>
              <w:jc w:val="both"/>
            </w:pPr>
          </w:p>
          <w:p w14:paraId="59F91D24" w14:textId="77777777" w:rsidR="00255A8E" w:rsidRDefault="00255A8E">
            <w:pPr>
              <w:jc w:val="both"/>
            </w:pPr>
          </w:p>
        </w:tc>
        <w:tc>
          <w:tcPr>
            <w:tcW w:w="283" w:type="dxa"/>
            <w:gridSpan w:val="2"/>
            <w:vMerge/>
            <w:tcBorders>
              <w:bottom w:val="single" w:sz="4" w:space="0" w:color="auto"/>
            </w:tcBorders>
            <w:shd w:val="clear" w:color="auto" w:fill="D9D9D9"/>
          </w:tcPr>
          <w:p w14:paraId="44DFDCD2" w14:textId="77777777" w:rsidR="00255A8E" w:rsidRDefault="00255A8E">
            <w:pPr>
              <w:jc w:val="both"/>
            </w:pPr>
          </w:p>
        </w:tc>
        <w:tc>
          <w:tcPr>
            <w:tcW w:w="4536" w:type="dxa"/>
            <w:tcBorders>
              <w:top w:val="nil"/>
              <w:bottom w:val="single" w:sz="4" w:space="0" w:color="auto"/>
            </w:tcBorders>
          </w:tcPr>
          <w:p w14:paraId="5B274FF6" w14:textId="77777777" w:rsidR="00255A8E" w:rsidRDefault="00255A8E">
            <w:pPr>
              <w:jc w:val="both"/>
            </w:pPr>
          </w:p>
          <w:p w14:paraId="0E336AE2" w14:textId="77777777" w:rsidR="00255A8E" w:rsidRDefault="00255A8E">
            <w:pPr>
              <w:jc w:val="both"/>
            </w:pPr>
          </w:p>
        </w:tc>
      </w:tr>
    </w:tbl>
    <w:p w14:paraId="18A0CA81"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7"/>
      </w:tblGrid>
      <w:tr w:rsidR="00255A8E" w:rsidRPr="000D4B1B" w14:paraId="75928E3A" w14:textId="77777777">
        <w:tc>
          <w:tcPr>
            <w:tcW w:w="9067" w:type="dxa"/>
            <w:shd w:val="clear" w:color="auto" w:fill="8DB3E2"/>
          </w:tcPr>
          <w:p w14:paraId="6B858875" w14:textId="60A16D51" w:rsidR="00255A8E" w:rsidRDefault="00987DDA">
            <w:pPr>
              <w:ind w:left="2124" w:hanging="2124"/>
              <w:jc w:val="both"/>
            </w:pPr>
            <w:r>
              <w:rPr>
                <w:b/>
                <w:sz w:val="24"/>
                <w:szCs w:val="24"/>
              </w:rPr>
              <w:t>Grunnlaget for gjenåpning</w:t>
            </w:r>
            <w:r w:rsidR="00255A8E" w:rsidRPr="000D4B1B">
              <w:t xml:space="preserve"> </w:t>
            </w:r>
          </w:p>
          <w:p w14:paraId="292C829A" w14:textId="77777777" w:rsidR="00987DDA" w:rsidRDefault="00987DDA" w:rsidP="00987DDA">
            <w:pPr>
              <w:jc w:val="both"/>
            </w:pPr>
          </w:p>
          <w:p w14:paraId="788070A4" w14:textId="3728BEC1" w:rsidR="00987DDA" w:rsidRDefault="00987DDA" w:rsidP="00987DDA">
            <w:r>
              <w:t xml:space="preserve">Bruk 1-2 setninger. Eksempel: </w:t>
            </w:r>
            <w:r w:rsidR="00F724C7">
              <w:t xml:space="preserve">Gjenåpning begjæres </w:t>
            </w:r>
            <w:r>
              <w:t xml:space="preserve">som følge av at nye opplysninger som ikke var kjent for meg </w:t>
            </w:r>
            <w:r w:rsidR="00F724C7">
              <w:t>da</w:t>
            </w:r>
            <w:r>
              <w:t xml:space="preserve"> saken ble avgjort, tilsier at resultatet høyst sannsynlig ville blitt et annet.</w:t>
            </w:r>
          </w:p>
          <w:p w14:paraId="2D1B089A" w14:textId="77777777" w:rsidR="00987DDA" w:rsidRDefault="00987DDA">
            <w:pPr>
              <w:ind w:left="2124" w:hanging="2124"/>
              <w:jc w:val="both"/>
            </w:pPr>
          </w:p>
          <w:p w14:paraId="688F3EE7" w14:textId="77777777" w:rsidR="001218C9" w:rsidRDefault="00987DDA" w:rsidP="00987DDA">
            <w:r>
              <w:t>Oppgi om begjæringen gjelder hele eller deler av avgjørelsen.</w:t>
            </w:r>
          </w:p>
          <w:p w14:paraId="26B69A74" w14:textId="77777777" w:rsidR="001218C9" w:rsidRDefault="001218C9" w:rsidP="00987DDA"/>
          <w:p w14:paraId="2239E0B2" w14:textId="370FCCEF" w:rsidR="00987DDA" w:rsidRDefault="00987DDA" w:rsidP="00987DDA">
            <w:r>
              <w:t>Opplys om gjenåpning begjæres etter tvisteloven §</w:t>
            </w:r>
            <w:r w:rsidR="001218C9">
              <w:t>§</w:t>
            </w:r>
            <w:r>
              <w:t xml:space="preserve"> 31-3 eller 31-4.</w:t>
            </w:r>
          </w:p>
          <w:p w14:paraId="7CD0E949" w14:textId="77777777" w:rsidR="00987DDA" w:rsidRPr="000D4B1B" w:rsidRDefault="00987DDA" w:rsidP="00987DDA">
            <w:pPr>
              <w:jc w:val="both"/>
              <w:rPr>
                <w:b/>
                <w:sz w:val="24"/>
                <w:szCs w:val="24"/>
              </w:rPr>
            </w:pPr>
          </w:p>
        </w:tc>
      </w:tr>
      <w:tr w:rsidR="00255A8E" w14:paraId="1CFE3302" w14:textId="77777777">
        <w:trPr>
          <w:trHeight w:val="772"/>
        </w:trPr>
        <w:tc>
          <w:tcPr>
            <w:tcW w:w="9067" w:type="dxa"/>
            <w:tcBorders>
              <w:bottom w:val="single" w:sz="4" w:space="0" w:color="auto"/>
            </w:tcBorders>
          </w:tcPr>
          <w:p w14:paraId="11765D07" w14:textId="77777777" w:rsidR="00255A8E" w:rsidRDefault="00255A8E">
            <w:pPr>
              <w:jc w:val="both"/>
            </w:pPr>
          </w:p>
          <w:p w14:paraId="78D8EBCF" w14:textId="77777777" w:rsidR="00987DDA" w:rsidRDefault="00987DDA">
            <w:pPr>
              <w:jc w:val="both"/>
            </w:pPr>
          </w:p>
          <w:p w14:paraId="5D0133AF" w14:textId="77777777" w:rsidR="00987DDA" w:rsidRDefault="00987DDA">
            <w:pPr>
              <w:jc w:val="both"/>
            </w:pPr>
          </w:p>
          <w:p w14:paraId="3DB823A6" w14:textId="77777777" w:rsidR="00987DDA" w:rsidRDefault="00987DDA">
            <w:pPr>
              <w:jc w:val="both"/>
            </w:pPr>
          </w:p>
          <w:p w14:paraId="1790B5D0" w14:textId="77777777" w:rsidR="00987DDA" w:rsidRDefault="00987DDA">
            <w:pPr>
              <w:jc w:val="both"/>
            </w:pPr>
          </w:p>
          <w:p w14:paraId="5F0C8928" w14:textId="77777777" w:rsidR="00987DDA" w:rsidRDefault="00987DDA">
            <w:pPr>
              <w:jc w:val="both"/>
            </w:pPr>
          </w:p>
          <w:p w14:paraId="126738E4" w14:textId="77777777" w:rsidR="00987DDA" w:rsidRDefault="00987DDA">
            <w:pPr>
              <w:jc w:val="both"/>
            </w:pPr>
          </w:p>
        </w:tc>
      </w:tr>
      <w:tr w:rsidR="00255A8E" w14:paraId="30D30225" w14:textId="77777777" w:rsidTr="00255A8E">
        <w:trPr>
          <w:trHeight w:val="772"/>
        </w:trPr>
        <w:tc>
          <w:tcPr>
            <w:tcW w:w="9067" w:type="dxa"/>
            <w:tcBorders>
              <w:top w:val="single" w:sz="4" w:space="0" w:color="auto"/>
              <w:bottom w:val="nil"/>
            </w:tcBorders>
            <w:shd w:val="clear" w:color="auto" w:fill="A5C9EB" w:themeFill="text2" w:themeFillTint="40"/>
          </w:tcPr>
          <w:p w14:paraId="5EF7A5B2" w14:textId="157C9C67" w:rsidR="00255A8E" w:rsidRPr="00DC2C74" w:rsidRDefault="00255A8E" w:rsidP="00F724C7">
            <w:pPr>
              <w:jc w:val="both"/>
              <w:rPr>
                <w:b/>
                <w:bCs/>
                <w:sz w:val="24"/>
                <w:szCs w:val="24"/>
              </w:rPr>
            </w:pPr>
            <w:r w:rsidRPr="00DC2C74">
              <w:rPr>
                <w:b/>
                <w:bCs/>
                <w:sz w:val="24"/>
                <w:szCs w:val="24"/>
              </w:rPr>
              <w:t>De</w:t>
            </w:r>
            <w:r w:rsidR="00987DDA">
              <w:rPr>
                <w:b/>
                <w:bCs/>
                <w:sz w:val="24"/>
                <w:szCs w:val="24"/>
              </w:rPr>
              <w:t>n faktiske og rettslige begrunnelsen for at grunnlaget gir rett til gjenåpning</w:t>
            </w:r>
          </w:p>
          <w:p w14:paraId="06F71C2E" w14:textId="77777777" w:rsidR="00F724C7" w:rsidRDefault="00F724C7" w:rsidP="00F724C7">
            <w:pPr>
              <w:pStyle w:val="Overskrift4"/>
              <w:shd w:val="clear" w:color="auto" w:fill="A5C9EB" w:themeFill="text2" w:themeFillTint="40"/>
              <w:rPr>
                <w:rFonts w:eastAsia="Times New Roman" w:cs="Times New Roman"/>
                <w:i w:val="0"/>
                <w:iCs w:val="0"/>
                <w:color w:val="auto"/>
              </w:rPr>
            </w:pPr>
          </w:p>
          <w:p w14:paraId="5D9C92ED" w14:textId="3777B8BE" w:rsidR="00255A8E" w:rsidRPr="00DC2C74" w:rsidRDefault="00987DDA" w:rsidP="00F724C7">
            <w:pPr>
              <w:pStyle w:val="Overskrift4"/>
              <w:shd w:val="clear" w:color="auto" w:fill="A5C9EB" w:themeFill="text2" w:themeFillTint="40"/>
              <w:rPr>
                <w:rFonts w:eastAsia="Times New Roman" w:cs="Times New Roman"/>
                <w:i w:val="0"/>
                <w:iCs w:val="0"/>
                <w:color w:val="auto"/>
              </w:rPr>
            </w:pPr>
            <w:r>
              <w:rPr>
                <w:rFonts w:eastAsia="Times New Roman" w:cs="Times New Roman"/>
                <w:i w:val="0"/>
                <w:iCs w:val="0"/>
                <w:color w:val="auto"/>
              </w:rPr>
              <w:t xml:space="preserve">Avgjørelse av begjæringen skal kunne treffes på basis av det materiale som fremlegges med begjæringen. Begjæringen må derfor vise at de nye kjensgjerningene eller bevisene som hevdes å foreligge, kan gi grunnlag for gjenåpning, dersom retten finner at de foreligger. Det er ikke tilstrekkelig at det uten nærmere presisering hevdes at nye vitneforklaringer vil måtte lede til en endret vurdering fra rettens side. Det må angis mer konkret hva som vil bli forklart. </w:t>
            </w:r>
          </w:p>
          <w:p w14:paraId="5ABD7233" w14:textId="77777777" w:rsidR="00255A8E" w:rsidRDefault="00255A8E">
            <w:pPr>
              <w:jc w:val="both"/>
            </w:pPr>
          </w:p>
        </w:tc>
      </w:tr>
      <w:tr w:rsidR="00255A8E" w14:paraId="43BAAF11" w14:textId="77777777">
        <w:trPr>
          <w:trHeight w:val="2658"/>
        </w:trPr>
        <w:tc>
          <w:tcPr>
            <w:tcW w:w="9067" w:type="dxa"/>
            <w:tcBorders>
              <w:top w:val="nil"/>
            </w:tcBorders>
          </w:tcPr>
          <w:p w14:paraId="2A060355" w14:textId="77777777" w:rsidR="00255A8E" w:rsidRDefault="00255A8E">
            <w:pPr>
              <w:jc w:val="both"/>
            </w:pPr>
          </w:p>
        </w:tc>
      </w:tr>
    </w:tbl>
    <w:p w14:paraId="6BDAFB2F" w14:textId="77777777" w:rsidR="00255A8E" w:rsidRDefault="00255A8E" w:rsidP="00255A8E"/>
    <w:p w14:paraId="4AE33C60"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55A8E" w14:paraId="7949068D" w14:textId="77777777">
        <w:tc>
          <w:tcPr>
            <w:tcW w:w="9067" w:type="dxa"/>
            <w:shd w:val="clear" w:color="auto" w:fill="8DB3E2"/>
          </w:tcPr>
          <w:p w14:paraId="0A9003EC" w14:textId="676915D3" w:rsidR="00255A8E" w:rsidRPr="00DC2C74" w:rsidRDefault="00987DDA">
            <w:pPr>
              <w:rPr>
                <w:b/>
                <w:sz w:val="24"/>
                <w:szCs w:val="24"/>
              </w:rPr>
            </w:pPr>
            <w:bookmarkStart w:id="0" w:name="_Hlk153459433"/>
            <w:r>
              <w:rPr>
                <w:b/>
                <w:sz w:val="24"/>
                <w:szCs w:val="24"/>
              </w:rPr>
              <w:t>Grunnlaget for at retten kan behandle begjæringen dersom det kan være tvil om dette, og den som begjærer gjenåpning sitt syn på den videre behandlingen av saken</w:t>
            </w:r>
            <w:r w:rsidR="00255A8E" w:rsidRPr="00DC2C74">
              <w:rPr>
                <w:b/>
                <w:sz w:val="24"/>
                <w:szCs w:val="24"/>
              </w:rPr>
              <w:t xml:space="preserve"> </w:t>
            </w:r>
          </w:p>
          <w:p w14:paraId="42EC2DB0" w14:textId="77777777" w:rsidR="00987DDA" w:rsidRDefault="00987DDA" w:rsidP="00987DDA"/>
          <w:p w14:paraId="51F32E6E" w14:textId="00A7DD94" w:rsidR="00255A8E" w:rsidRDefault="00987DDA" w:rsidP="00987DDA">
            <w:r>
              <w:t>Her kan det for eksempel være aktuelt å redegjøre for hvorfor du mener fristen for gjenåpning er overholdt, dersom det kan være tvil om dette</w:t>
            </w:r>
            <w:r w:rsidR="00255A8E" w:rsidRPr="009E1DF3">
              <w:t xml:space="preserve">. </w:t>
            </w:r>
          </w:p>
        </w:tc>
      </w:tr>
      <w:tr w:rsidR="00255A8E" w14:paraId="7B6A2601" w14:textId="77777777">
        <w:trPr>
          <w:trHeight w:val="58"/>
        </w:trPr>
        <w:tc>
          <w:tcPr>
            <w:tcW w:w="9067" w:type="dxa"/>
          </w:tcPr>
          <w:p w14:paraId="018D5234" w14:textId="77777777" w:rsidR="00255A8E" w:rsidRDefault="00255A8E">
            <w:pPr>
              <w:jc w:val="both"/>
            </w:pPr>
          </w:p>
          <w:p w14:paraId="2597357D" w14:textId="77777777" w:rsidR="00255A8E" w:rsidRDefault="00255A8E">
            <w:pPr>
              <w:jc w:val="both"/>
            </w:pPr>
          </w:p>
          <w:p w14:paraId="34EBB06A" w14:textId="77777777" w:rsidR="00255A8E" w:rsidRDefault="00255A8E">
            <w:pPr>
              <w:jc w:val="both"/>
            </w:pPr>
          </w:p>
          <w:p w14:paraId="50DB93BB" w14:textId="77777777" w:rsidR="00255A8E" w:rsidRDefault="00255A8E">
            <w:pPr>
              <w:jc w:val="both"/>
            </w:pPr>
          </w:p>
          <w:p w14:paraId="12BF5E7E" w14:textId="77777777" w:rsidR="00255A8E" w:rsidRDefault="00255A8E">
            <w:pPr>
              <w:jc w:val="both"/>
            </w:pPr>
          </w:p>
          <w:p w14:paraId="5298B2A2" w14:textId="77777777" w:rsidR="00255A8E" w:rsidRDefault="00255A8E">
            <w:pPr>
              <w:jc w:val="both"/>
            </w:pPr>
          </w:p>
          <w:p w14:paraId="4709C6CB" w14:textId="77777777" w:rsidR="00255A8E" w:rsidRDefault="00255A8E">
            <w:pPr>
              <w:jc w:val="both"/>
            </w:pPr>
          </w:p>
          <w:p w14:paraId="5D1C40B2" w14:textId="77777777" w:rsidR="00255A8E" w:rsidRDefault="00255A8E">
            <w:pPr>
              <w:jc w:val="both"/>
            </w:pPr>
          </w:p>
          <w:p w14:paraId="1FEADC89" w14:textId="77777777" w:rsidR="00255A8E" w:rsidRDefault="00255A8E">
            <w:pPr>
              <w:jc w:val="both"/>
            </w:pPr>
          </w:p>
          <w:p w14:paraId="101B2E84" w14:textId="77777777" w:rsidR="00255A8E" w:rsidRDefault="00255A8E">
            <w:pPr>
              <w:jc w:val="both"/>
            </w:pPr>
          </w:p>
          <w:p w14:paraId="7DD44103" w14:textId="77777777" w:rsidR="00255A8E" w:rsidRDefault="00255A8E">
            <w:pPr>
              <w:jc w:val="both"/>
            </w:pPr>
          </w:p>
          <w:p w14:paraId="52CEFFBB" w14:textId="77777777" w:rsidR="00255A8E" w:rsidRDefault="00255A8E">
            <w:pPr>
              <w:jc w:val="both"/>
            </w:pPr>
          </w:p>
          <w:p w14:paraId="695917D3" w14:textId="77777777" w:rsidR="00255A8E" w:rsidRDefault="00255A8E">
            <w:pPr>
              <w:jc w:val="both"/>
            </w:pPr>
          </w:p>
          <w:p w14:paraId="19F3ED32" w14:textId="77777777" w:rsidR="00255A8E" w:rsidRDefault="00255A8E">
            <w:pPr>
              <w:jc w:val="both"/>
            </w:pPr>
          </w:p>
          <w:p w14:paraId="3DDF4E16" w14:textId="77777777" w:rsidR="00255A8E" w:rsidRDefault="00255A8E">
            <w:pPr>
              <w:jc w:val="both"/>
            </w:pPr>
          </w:p>
          <w:p w14:paraId="3AC3814D" w14:textId="77777777" w:rsidR="00255A8E" w:rsidRDefault="00255A8E">
            <w:pPr>
              <w:jc w:val="both"/>
            </w:pPr>
          </w:p>
          <w:p w14:paraId="7944429B" w14:textId="77777777" w:rsidR="00255A8E" w:rsidRDefault="00255A8E">
            <w:pPr>
              <w:jc w:val="both"/>
            </w:pPr>
          </w:p>
          <w:p w14:paraId="4ABC3A21" w14:textId="77777777" w:rsidR="00255A8E" w:rsidRDefault="00255A8E">
            <w:pPr>
              <w:jc w:val="both"/>
            </w:pPr>
          </w:p>
          <w:p w14:paraId="320EEDB7" w14:textId="77777777" w:rsidR="00255A8E" w:rsidRDefault="00255A8E">
            <w:pPr>
              <w:jc w:val="both"/>
            </w:pPr>
          </w:p>
          <w:p w14:paraId="01C24446" w14:textId="77777777" w:rsidR="00255A8E" w:rsidRDefault="00255A8E">
            <w:pPr>
              <w:jc w:val="both"/>
            </w:pPr>
          </w:p>
          <w:p w14:paraId="14C1ED27" w14:textId="77777777" w:rsidR="00255A8E" w:rsidRDefault="00255A8E">
            <w:pPr>
              <w:jc w:val="both"/>
            </w:pPr>
          </w:p>
          <w:p w14:paraId="6EB39BBA" w14:textId="77777777" w:rsidR="00255A8E" w:rsidRDefault="00255A8E">
            <w:pPr>
              <w:jc w:val="both"/>
            </w:pPr>
          </w:p>
        </w:tc>
      </w:tr>
      <w:bookmarkEnd w:id="0"/>
    </w:tbl>
    <w:p w14:paraId="3240E2E2" w14:textId="77777777" w:rsidR="00255A8E" w:rsidRDefault="00255A8E" w:rsidP="00255A8E"/>
    <w:p w14:paraId="7E4CCEF1"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6557"/>
        <w:gridCol w:w="2037"/>
      </w:tblGrid>
      <w:tr w:rsidR="00255A8E" w14:paraId="478ED879" w14:textId="77777777">
        <w:trPr>
          <w:cantSplit/>
        </w:trPr>
        <w:tc>
          <w:tcPr>
            <w:tcW w:w="9067" w:type="dxa"/>
            <w:gridSpan w:val="3"/>
            <w:tcBorders>
              <w:bottom w:val="single" w:sz="4" w:space="0" w:color="auto"/>
            </w:tcBorders>
            <w:shd w:val="clear" w:color="auto" w:fill="8DB3E2"/>
          </w:tcPr>
          <w:p w14:paraId="63ABE165" w14:textId="16E73462" w:rsidR="00255A8E" w:rsidRPr="00AF738B" w:rsidRDefault="00255A8E">
            <w:pPr>
              <w:tabs>
                <w:tab w:val="left" w:pos="2160"/>
              </w:tabs>
              <w:rPr>
                <w:sz w:val="24"/>
                <w:szCs w:val="24"/>
              </w:rPr>
            </w:pPr>
            <w:r>
              <w:rPr>
                <w:b/>
                <w:bCs/>
                <w:sz w:val="24"/>
                <w:szCs w:val="24"/>
              </w:rPr>
              <w:t>B</w:t>
            </w:r>
            <w:r w:rsidRPr="00AF738B">
              <w:rPr>
                <w:b/>
                <w:bCs/>
                <w:sz w:val="24"/>
                <w:szCs w:val="24"/>
              </w:rPr>
              <w:t>evis</w:t>
            </w:r>
            <w:r w:rsidR="00987DDA">
              <w:rPr>
                <w:b/>
                <w:bCs/>
                <w:sz w:val="24"/>
                <w:szCs w:val="24"/>
              </w:rPr>
              <w:t xml:space="preserve"> for retten til gjenåpning</w:t>
            </w:r>
            <w:r w:rsidRPr="00AF738B">
              <w:rPr>
                <w:sz w:val="24"/>
                <w:szCs w:val="24"/>
              </w:rPr>
              <w:tab/>
            </w:r>
          </w:p>
          <w:p w14:paraId="568D4992" w14:textId="77777777" w:rsidR="00987DDA" w:rsidRDefault="00987DDA">
            <w:pPr>
              <w:jc w:val="both"/>
            </w:pPr>
            <w:r>
              <w:t xml:space="preserve">Eksempel: Kontrakter/avtaler, fakturaer, brev/e-poster, skjøte, målebrev, testament, vitner </w:t>
            </w:r>
          </w:p>
          <w:p w14:paraId="64CE8DD7" w14:textId="77777777" w:rsidR="00987DDA" w:rsidRDefault="00987DDA">
            <w:pPr>
              <w:jc w:val="both"/>
            </w:pPr>
          </w:p>
          <w:p w14:paraId="53F2C49E" w14:textId="4575E2DE" w:rsidR="00255A8E" w:rsidRDefault="00255A8E">
            <w:pPr>
              <w:jc w:val="both"/>
            </w:pPr>
            <w:r w:rsidRPr="00AF738B">
              <w:t>Sett</w:t>
            </w:r>
            <w:r>
              <w:t xml:space="preserve"> nummer på vedleggene. Nummerer også hver side. </w:t>
            </w:r>
          </w:p>
          <w:p w14:paraId="236DD4F1" w14:textId="77777777" w:rsidR="00255A8E" w:rsidRDefault="00255A8E">
            <w:pPr>
              <w:jc w:val="both"/>
              <w:rPr>
                <w:sz w:val="18"/>
              </w:rPr>
            </w:pPr>
          </w:p>
        </w:tc>
      </w:tr>
      <w:tr w:rsidR="00255A8E" w14:paraId="152A562F" w14:textId="77777777">
        <w:trPr>
          <w:cantSplit/>
        </w:trPr>
        <w:tc>
          <w:tcPr>
            <w:tcW w:w="473" w:type="dxa"/>
            <w:shd w:val="clear" w:color="auto" w:fill="C6D9F1"/>
          </w:tcPr>
          <w:p w14:paraId="4E137944" w14:textId="77777777" w:rsidR="00255A8E" w:rsidRPr="00AF738B" w:rsidRDefault="00255A8E">
            <w:pPr>
              <w:jc w:val="both"/>
            </w:pPr>
            <w:r w:rsidRPr="00AF738B">
              <w:t>Nr</w:t>
            </w:r>
          </w:p>
        </w:tc>
        <w:tc>
          <w:tcPr>
            <w:tcW w:w="6557" w:type="dxa"/>
            <w:shd w:val="clear" w:color="auto" w:fill="C6D9F1"/>
          </w:tcPr>
          <w:p w14:paraId="5C200157" w14:textId="77777777" w:rsidR="00255A8E" w:rsidRDefault="00255A8E">
            <w:pPr>
              <w:jc w:val="both"/>
            </w:pPr>
            <w:r w:rsidRPr="00AF738B">
              <w:t>Beskriv</w:t>
            </w:r>
            <w:r>
              <w:t xml:space="preserve"> </w:t>
            </w:r>
            <w:r w:rsidRPr="00AF738B">
              <w:t>beviset</w:t>
            </w:r>
          </w:p>
          <w:p w14:paraId="52E04610" w14:textId="77777777" w:rsidR="00255A8E" w:rsidRPr="00AF738B" w:rsidRDefault="00255A8E">
            <w:pPr>
              <w:jc w:val="both"/>
            </w:pPr>
          </w:p>
        </w:tc>
        <w:tc>
          <w:tcPr>
            <w:tcW w:w="2037" w:type="dxa"/>
            <w:tcBorders>
              <w:bottom w:val="single" w:sz="4" w:space="0" w:color="auto"/>
            </w:tcBorders>
            <w:shd w:val="clear" w:color="auto" w:fill="C6D9F1"/>
          </w:tcPr>
          <w:p w14:paraId="00ECBD64" w14:textId="77777777" w:rsidR="00255A8E" w:rsidRPr="00AF738B" w:rsidRDefault="00255A8E">
            <w:pPr>
              <w:jc w:val="both"/>
            </w:pPr>
            <w:r w:rsidRPr="00AF738B">
              <w:t>Dato på beviset</w:t>
            </w:r>
          </w:p>
        </w:tc>
      </w:tr>
      <w:tr w:rsidR="00255A8E" w14:paraId="0D16B4ED" w14:textId="77777777">
        <w:trPr>
          <w:cantSplit/>
        </w:trPr>
        <w:tc>
          <w:tcPr>
            <w:tcW w:w="473" w:type="dxa"/>
            <w:shd w:val="clear" w:color="auto" w:fill="C6D9F1"/>
          </w:tcPr>
          <w:p w14:paraId="14390D0A" w14:textId="77777777" w:rsidR="00255A8E" w:rsidRDefault="00255A8E">
            <w:pPr>
              <w:jc w:val="both"/>
            </w:pPr>
            <w:r>
              <w:t>1</w:t>
            </w:r>
          </w:p>
        </w:tc>
        <w:tc>
          <w:tcPr>
            <w:tcW w:w="6557" w:type="dxa"/>
          </w:tcPr>
          <w:p w14:paraId="6BB5EDF1" w14:textId="77777777" w:rsidR="00255A8E" w:rsidRDefault="00255A8E">
            <w:pPr>
              <w:jc w:val="both"/>
            </w:pPr>
          </w:p>
          <w:p w14:paraId="3D762CAD" w14:textId="77777777" w:rsidR="00255A8E" w:rsidRDefault="00255A8E">
            <w:pPr>
              <w:jc w:val="both"/>
            </w:pPr>
          </w:p>
        </w:tc>
        <w:tc>
          <w:tcPr>
            <w:tcW w:w="2037" w:type="dxa"/>
            <w:tcBorders>
              <w:bottom w:val="single" w:sz="4" w:space="0" w:color="auto"/>
            </w:tcBorders>
          </w:tcPr>
          <w:p w14:paraId="799CBD4A" w14:textId="77777777" w:rsidR="00255A8E" w:rsidRDefault="00255A8E">
            <w:pPr>
              <w:jc w:val="both"/>
            </w:pPr>
          </w:p>
        </w:tc>
      </w:tr>
      <w:tr w:rsidR="00255A8E" w14:paraId="3F2F8EEC" w14:textId="77777777">
        <w:trPr>
          <w:cantSplit/>
        </w:trPr>
        <w:tc>
          <w:tcPr>
            <w:tcW w:w="473" w:type="dxa"/>
            <w:shd w:val="clear" w:color="auto" w:fill="C6D9F1"/>
          </w:tcPr>
          <w:p w14:paraId="3B279116" w14:textId="77777777" w:rsidR="00255A8E" w:rsidRDefault="00255A8E">
            <w:pPr>
              <w:jc w:val="both"/>
            </w:pPr>
            <w:r>
              <w:t>2</w:t>
            </w:r>
          </w:p>
        </w:tc>
        <w:tc>
          <w:tcPr>
            <w:tcW w:w="6557" w:type="dxa"/>
          </w:tcPr>
          <w:p w14:paraId="77F5BA2D" w14:textId="77777777" w:rsidR="00255A8E" w:rsidRDefault="00255A8E">
            <w:pPr>
              <w:jc w:val="both"/>
            </w:pPr>
          </w:p>
          <w:p w14:paraId="28F4519A" w14:textId="77777777" w:rsidR="00255A8E" w:rsidRDefault="00255A8E">
            <w:pPr>
              <w:jc w:val="both"/>
            </w:pPr>
          </w:p>
        </w:tc>
        <w:tc>
          <w:tcPr>
            <w:tcW w:w="2037" w:type="dxa"/>
            <w:tcBorders>
              <w:bottom w:val="single" w:sz="4" w:space="0" w:color="auto"/>
            </w:tcBorders>
          </w:tcPr>
          <w:p w14:paraId="3FEB4129" w14:textId="77777777" w:rsidR="00255A8E" w:rsidRDefault="00255A8E">
            <w:pPr>
              <w:jc w:val="both"/>
            </w:pPr>
          </w:p>
        </w:tc>
      </w:tr>
      <w:tr w:rsidR="00255A8E" w14:paraId="0C46810E" w14:textId="77777777">
        <w:trPr>
          <w:cantSplit/>
        </w:trPr>
        <w:tc>
          <w:tcPr>
            <w:tcW w:w="473" w:type="dxa"/>
            <w:shd w:val="clear" w:color="auto" w:fill="C6D9F1"/>
          </w:tcPr>
          <w:p w14:paraId="1E8AC316" w14:textId="77777777" w:rsidR="00255A8E" w:rsidRDefault="00255A8E">
            <w:pPr>
              <w:jc w:val="both"/>
            </w:pPr>
            <w:r>
              <w:t>3</w:t>
            </w:r>
          </w:p>
        </w:tc>
        <w:tc>
          <w:tcPr>
            <w:tcW w:w="6557" w:type="dxa"/>
          </w:tcPr>
          <w:p w14:paraId="4C6AE42E" w14:textId="77777777" w:rsidR="00255A8E" w:rsidRDefault="00255A8E">
            <w:pPr>
              <w:jc w:val="both"/>
            </w:pPr>
          </w:p>
          <w:p w14:paraId="3BC09399" w14:textId="77777777" w:rsidR="00255A8E" w:rsidRDefault="00255A8E">
            <w:pPr>
              <w:jc w:val="both"/>
            </w:pPr>
          </w:p>
        </w:tc>
        <w:tc>
          <w:tcPr>
            <w:tcW w:w="2037" w:type="dxa"/>
            <w:tcBorders>
              <w:bottom w:val="single" w:sz="4" w:space="0" w:color="auto"/>
            </w:tcBorders>
          </w:tcPr>
          <w:p w14:paraId="65EB3B15" w14:textId="77777777" w:rsidR="00255A8E" w:rsidRDefault="00255A8E">
            <w:pPr>
              <w:jc w:val="both"/>
            </w:pPr>
          </w:p>
        </w:tc>
      </w:tr>
    </w:tbl>
    <w:p w14:paraId="2A1DB988"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6557"/>
        <w:gridCol w:w="2037"/>
      </w:tblGrid>
      <w:tr w:rsidR="00987DDA" w14:paraId="2537A022" w14:textId="77777777">
        <w:trPr>
          <w:cantSplit/>
        </w:trPr>
        <w:tc>
          <w:tcPr>
            <w:tcW w:w="9067" w:type="dxa"/>
            <w:gridSpan w:val="3"/>
            <w:tcBorders>
              <w:bottom w:val="single" w:sz="4" w:space="0" w:color="auto"/>
            </w:tcBorders>
            <w:shd w:val="clear" w:color="auto" w:fill="8DB3E2"/>
          </w:tcPr>
          <w:p w14:paraId="6501C238" w14:textId="3AA2BA5A" w:rsidR="00987DDA" w:rsidRPr="00AF738B" w:rsidRDefault="00987DDA">
            <w:pPr>
              <w:tabs>
                <w:tab w:val="left" w:pos="2160"/>
              </w:tabs>
              <w:rPr>
                <w:sz w:val="24"/>
                <w:szCs w:val="24"/>
              </w:rPr>
            </w:pPr>
            <w:r>
              <w:rPr>
                <w:b/>
                <w:bCs/>
                <w:sz w:val="24"/>
                <w:szCs w:val="24"/>
              </w:rPr>
              <w:t>B</w:t>
            </w:r>
            <w:r w:rsidRPr="00AF738B">
              <w:rPr>
                <w:b/>
                <w:bCs/>
                <w:sz w:val="24"/>
                <w:szCs w:val="24"/>
              </w:rPr>
              <w:t>evis</w:t>
            </w:r>
            <w:r>
              <w:rPr>
                <w:b/>
                <w:bCs/>
                <w:sz w:val="24"/>
                <w:szCs w:val="24"/>
              </w:rPr>
              <w:t xml:space="preserve"> for gjenåpningssaken</w:t>
            </w:r>
            <w:r w:rsidRPr="00AF738B">
              <w:rPr>
                <w:sz w:val="24"/>
                <w:szCs w:val="24"/>
              </w:rPr>
              <w:tab/>
            </w:r>
          </w:p>
          <w:p w14:paraId="0F84D70E" w14:textId="55B0ED0E" w:rsidR="00987DDA" w:rsidRDefault="00987DDA">
            <w:pPr>
              <w:jc w:val="both"/>
            </w:pPr>
            <w:r>
              <w:t xml:space="preserve">Eksempel: Kontrakter/avtaler, fakturaer, brev/e-poster, vitner </w:t>
            </w:r>
          </w:p>
          <w:p w14:paraId="0621CC23" w14:textId="77777777" w:rsidR="00987DDA" w:rsidRDefault="00987DDA">
            <w:pPr>
              <w:jc w:val="both"/>
            </w:pPr>
          </w:p>
          <w:p w14:paraId="763AFF76" w14:textId="77777777" w:rsidR="00987DDA" w:rsidRDefault="00987DDA">
            <w:pPr>
              <w:jc w:val="both"/>
            </w:pPr>
            <w:r w:rsidRPr="00AF738B">
              <w:t>Sett</w:t>
            </w:r>
            <w:r>
              <w:t xml:space="preserve"> nummer på vedleggene. Nummerer også hver side. </w:t>
            </w:r>
          </w:p>
          <w:p w14:paraId="506747BB" w14:textId="77777777" w:rsidR="00987DDA" w:rsidRDefault="00987DDA">
            <w:pPr>
              <w:jc w:val="both"/>
              <w:rPr>
                <w:sz w:val="18"/>
              </w:rPr>
            </w:pPr>
          </w:p>
        </w:tc>
      </w:tr>
      <w:tr w:rsidR="00987DDA" w14:paraId="63295998" w14:textId="77777777">
        <w:trPr>
          <w:cantSplit/>
        </w:trPr>
        <w:tc>
          <w:tcPr>
            <w:tcW w:w="473" w:type="dxa"/>
            <w:shd w:val="clear" w:color="auto" w:fill="C6D9F1"/>
          </w:tcPr>
          <w:p w14:paraId="620711F7" w14:textId="77777777" w:rsidR="00987DDA" w:rsidRPr="00AF738B" w:rsidRDefault="00987DDA">
            <w:pPr>
              <w:jc w:val="both"/>
            </w:pPr>
            <w:r w:rsidRPr="00AF738B">
              <w:t>Nr</w:t>
            </w:r>
          </w:p>
        </w:tc>
        <w:tc>
          <w:tcPr>
            <w:tcW w:w="6557" w:type="dxa"/>
            <w:shd w:val="clear" w:color="auto" w:fill="C6D9F1"/>
          </w:tcPr>
          <w:p w14:paraId="444913DC" w14:textId="77777777" w:rsidR="00987DDA" w:rsidRDefault="00987DDA">
            <w:pPr>
              <w:jc w:val="both"/>
            </w:pPr>
            <w:r w:rsidRPr="00AF738B">
              <w:t>Beskriv</w:t>
            </w:r>
            <w:r>
              <w:t xml:space="preserve"> </w:t>
            </w:r>
            <w:r w:rsidRPr="00AF738B">
              <w:t>beviset</w:t>
            </w:r>
          </w:p>
          <w:p w14:paraId="428BC4AD" w14:textId="77777777" w:rsidR="00987DDA" w:rsidRPr="00AF738B" w:rsidRDefault="00987DDA">
            <w:pPr>
              <w:jc w:val="both"/>
            </w:pPr>
          </w:p>
        </w:tc>
        <w:tc>
          <w:tcPr>
            <w:tcW w:w="2037" w:type="dxa"/>
            <w:tcBorders>
              <w:bottom w:val="single" w:sz="4" w:space="0" w:color="auto"/>
            </w:tcBorders>
            <w:shd w:val="clear" w:color="auto" w:fill="C6D9F1"/>
          </w:tcPr>
          <w:p w14:paraId="0704EDF4" w14:textId="77777777" w:rsidR="00987DDA" w:rsidRPr="00AF738B" w:rsidRDefault="00987DDA">
            <w:pPr>
              <w:jc w:val="both"/>
            </w:pPr>
            <w:r w:rsidRPr="00AF738B">
              <w:t>Dato på beviset</w:t>
            </w:r>
          </w:p>
        </w:tc>
      </w:tr>
      <w:tr w:rsidR="00987DDA" w14:paraId="28A6E92D" w14:textId="77777777">
        <w:trPr>
          <w:cantSplit/>
        </w:trPr>
        <w:tc>
          <w:tcPr>
            <w:tcW w:w="473" w:type="dxa"/>
            <w:shd w:val="clear" w:color="auto" w:fill="C6D9F1"/>
          </w:tcPr>
          <w:p w14:paraId="445EFFA6" w14:textId="77777777" w:rsidR="00987DDA" w:rsidRDefault="00987DDA">
            <w:pPr>
              <w:jc w:val="both"/>
            </w:pPr>
            <w:r>
              <w:t>1</w:t>
            </w:r>
          </w:p>
        </w:tc>
        <w:tc>
          <w:tcPr>
            <w:tcW w:w="6557" w:type="dxa"/>
          </w:tcPr>
          <w:p w14:paraId="0B825E92" w14:textId="77777777" w:rsidR="00987DDA" w:rsidRDefault="00987DDA">
            <w:pPr>
              <w:jc w:val="both"/>
            </w:pPr>
          </w:p>
          <w:p w14:paraId="2372C3A8" w14:textId="77777777" w:rsidR="00987DDA" w:rsidRDefault="00987DDA">
            <w:pPr>
              <w:jc w:val="both"/>
            </w:pPr>
          </w:p>
        </w:tc>
        <w:tc>
          <w:tcPr>
            <w:tcW w:w="2037" w:type="dxa"/>
            <w:tcBorders>
              <w:bottom w:val="single" w:sz="4" w:space="0" w:color="auto"/>
            </w:tcBorders>
          </w:tcPr>
          <w:p w14:paraId="04C8DBDA" w14:textId="77777777" w:rsidR="00987DDA" w:rsidRDefault="00987DDA">
            <w:pPr>
              <w:jc w:val="both"/>
            </w:pPr>
          </w:p>
        </w:tc>
      </w:tr>
      <w:tr w:rsidR="00987DDA" w14:paraId="55609EDA" w14:textId="77777777">
        <w:trPr>
          <w:cantSplit/>
        </w:trPr>
        <w:tc>
          <w:tcPr>
            <w:tcW w:w="473" w:type="dxa"/>
            <w:shd w:val="clear" w:color="auto" w:fill="C6D9F1"/>
          </w:tcPr>
          <w:p w14:paraId="264C38EB" w14:textId="77777777" w:rsidR="00987DDA" w:rsidRDefault="00987DDA">
            <w:pPr>
              <w:jc w:val="both"/>
            </w:pPr>
            <w:r>
              <w:t>2</w:t>
            </w:r>
          </w:p>
        </w:tc>
        <w:tc>
          <w:tcPr>
            <w:tcW w:w="6557" w:type="dxa"/>
          </w:tcPr>
          <w:p w14:paraId="5530537B" w14:textId="77777777" w:rsidR="00987DDA" w:rsidRDefault="00987DDA">
            <w:pPr>
              <w:jc w:val="both"/>
            </w:pPr>
          </w:p>
          <w:p w14:paraId="39FF73CB" w14:textId="77777777" w:rsidR="00987DDA" w:rsidRDefault="00987DDA">
            <w:pPr>
              <w:jc w:val="both"/>
            </w:pPr>
          </w:p>
        </w:tc>
        <w:tc>
          <w:tcPr>
            <w:tcW w:w="2037" w:type="dxa"/>
            <w:tcBorders>
              <w:bottom w:val="single" w:sz="4" w:space="0" w:color="auto"/>
            </w:tcBorders>
          </w:tcPr>
          <w:p w14:paraId="180A11FC" w14:textId="77777777" w:rsidR="00987DDA" w:rsidRDefault="00987DDA">
            <w:pPr>
              <w:jc w:val="both"/>
            </w:pPr>
          </w:p>
        </w:tc>
      </w:tr>
      <w:tr w:rsidR="00987DDA" w14:paraId="5ECF0DE2" w14:textId="77777777">
        <w:trPr>
          <w:cantSplit/>
        </w:trPr>
        <w:tc>
          <w:tcPr>
            <w:tcW w:w="473" w:type="dxa"/>
            <w:shd w:val="clear" w:color="auto" w:fill="C6D9F1"/>
          </w:tcPr>
          <w:p w14:paraId="76BAF4C6" w14:textId="77777777" w:rsidR="00987DDA" w:rsidRDefault="00987DDA">
            <w:pPr>
              <w:jc w:val="both"/>
            </w:pPr>
            <w:r>
              <w:t>3</w:t>
            </w:r>
          </w:p>
        </w:tc>
        <w:tc>
          <w:tcPr>
            <w:tcW w:w="6557" w:type="dxa"/>
          </w:tcPr>
          <w:p w14:paraId="7D4D3920" w14:textId="77777777" w:rsidR="00987DDA" w:rsidRDefault="00987DDA">
            <w:pPr>
              <w:jc w:val="both"/>
            </w:pPr>
          </w:p>
          <w:p w14:paraId="169581BB" w14:textId="77777777" w:rsidR="00987DDA" w:rsidRDefault="00987DDA">
            <w:pPr>
              <w:jc w:val="both"/>
            </w:pPr>
          </w:p>
        </w:tc>
        <w:tc>
          <w:tcPr>
            <w:tcW w:w="2037" w:type="dxa"/>
            <w:tcBorders>
              <w:bottom w:val="single" w:sz="4" w:space="0" w:color="auto"/>
            </w:tcBorders>
          </w:tcPr>
          <w:p w14:paraId="009E9537" w14:textId="77777777" w:rsidR="00987DDA" w:rsidRDefault="00987DDA">
            <w:pPr>
              <w:jc w:val="both"/>
            </w:pPr>
          </w:p>
        </w:tc>
      </w:tr>
    </w:tbl>
    <w:p w14:paraId="5163721E" w14:textId="77777777" w:rsidR="00255A8E" w:rsidRDefault="00255A8E" w:rsidP="00255A8E"/>
    <w:tbl>
      <w:tblP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7"/>
      </w:tblGrid>
      <w:tr w:rsidR="00987DDA" w:rsidRPr="000D4B1B" w14:paraId="609B5763" w14:textId="77777777">
        <w:tc>
          <w:tcPr>
            <w:tcW w:w="9067" w:type="dxa"/>
            <w:shd w:val="clear" w:color="auto" w:fill="8DB3E2"/>
          </w:tcPr>
          <w:p w14:paraId="380153A6" w14:textId="19603C5D" w:rsidR="00987DDA" w:rsidRDefault="00987DDA">
            <w:pPr>
              <w:ind w:left="2124" w:hanging="2124"/>
              <w:jc w:val="both"/>
            </w:pPr>
            <w:r>
              <w:rPr>
                <w:b/>
                <w:sz w:val="24"/>
                <w:szCs w:val="24"/>
              </w:rPr>
              <w:t xml:space="preserve">Det krav som vil bli gjort gjeldende i gjenåpningssaken </w:t>
            </w:r>
          </w:p>
          <w:p w14:paraId="25F2DCF3" w14:textId="77777777" w:rsidR="00987DDA" w:rsidRDefault="00987DDA">
            <w:pPr>
              <w:jc w:val="both"/>
            </w:pPr>
          </w:p>
          <w:p w14:paraId="1027C41D" w14:textId="4A30A62D" w:rsidR="00987DDA" w:rsidRPr="000D4B1B" w:rsidRDefault="00DA229D" w:rsidP="00DA229D">
            <w:pPr>
              <w:rPr>
                <w:b/>
                <w:sz w:val="24"/>
                <w:szCs w:val="24"/>
              </w:rPr>
            </w:pPr>
            <w:r>
              <w:t>Her angis hva som vil kreve</w:t>
            </w:r>
            <w:r w:rsidR="001218C9">
              <w:t>s</w:t>
            </w:r>
            <w:r>
              <w:t xml:space="preserve"> dersom saken blir gjenåpnet</w:t>
            </w:r>
            <w:r w:rsidR="001218C9">
              <w:t>.</w:t>
            </w:r>
          </w:p>
        </w:tc>
      </w:tr>
      <w:tr w:rsidR="00987DDA" w14:paraId="003FEF71" w14:textId="77777777">
        <w:trPr>
          <w:trHeight w:val="772"/>
        </w:trPr>
        <w:tc>
          <w:tcPr>
            <w:tcW w:w="9067" w:type="dxa"/>
            <w:tcBorders>
              <w:bottom w:val="single" w:sz="4" w:space="0" w:color="auto"/>
            </w:tcBorders>
          </w:tcPr>
          <w:p w14:paraId="42745C6A" w14:textId="77777777" w:rsidR="00987DDA" w:rsidRDefault="00987DDA">
            <w:pPr>
              <w:jc w:val="both"/>
            </w:pPr>
          </w:p>
          <w:p w14:paraId="050A141F" w14:textId="77777777" w:rsidR="00987DDA" w:rsidRDefault="00987DDA">
            <w:pPr>
              <w:jc w:val="both"/>
            </w:pPr>
          </w:p>
          <w:p w14:paraId="6EB292EB" w14:textId="77777777" w:rsidR="00987DDA" w:rsidRDefault="00987DDA">
            <w:pPr>
              <w:jc w:val="both"/>
            </w:pPr>
          </w:p>
          <w:p w14:paraId="53BB4146" w14:textId="77777777" w:rsidR="00987DDA" w:rsidRDefault="00987DDA">
            <w:pPr>
              <w:jc w:val="both"/>
            </w:pPr>
          </w:p>
          <w:p w14:paraId="51C3F6AA" w14:textId="77777777" w:rsidR="00987DDA" w:rsidRDefault="00987DDA">
            <w:pPr>
              <w:jc w:val="both"/>
            </w:pPr>
          </w:p>
          <w:p w14:paraId="65DAC899" w14:textId="77777777" w:rsidR="00987DDA" w:rsidRDefault="00987DDA">
            <w:pPr>
              <w:jc w:val="both"/>
            </w:pPr>
          </w:p>
          <w:p w14:paraId="154E848E" w14:textId="77777777" w:rsidR="00987DDA" w:rsidRDefault="00987DDA">
            <w:pPr>
              <w:jc w:val="both"/>
            </w:pPr>
          </w:p>
        </w:tc>
      </w:tr>
    </w:tbl>
    <w:p w14:paraId="7CC6B60C" w14:textId="77777777" w:rsidR="00987DDA" w:rsidRDefault="00987DDA"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63"/>
      </w:tblGrid>
      <w:tr w:rsidR="00DA229D" w14:paraId="587681AA" w14:textId="77777777">
        <w:tc>
          <w:tcPr>
            <w:tcW w:w="9067" w:type="dxa"/>
            <w:gridSpan w:val="2"/>
            <w:tcBorders>
              <w:bottom w:val="single" w:sz="4" w:space="0" w:color="auto"/>
            </w:tcBorders>
            <w:shd w:val="clear" w:color="auto" w:fill="8DB3E2"/>
          </w:tcPr>
          <w:p w14:paraId="2D9DC02C" w14:textId="09351A4D" w:rsidR="00DA229D" w:rsidRDefault="00DA229D">
            <w:pPr>
              <w:ind w:left="1800" w:hanging="1800"/>
              <w:jc w:val="both"/>
              <w:rPr>
                <w:b/>
                <w:sz w:val="24"/>
                <w:szCs w:val="24"/>
              </w:rPr>
            </w:pPr>
            <w:r>
              <w:rPr>
                <w:b/>
                <w:sz w:val="24"/>
                <w:szCs w:val="24"/>
              </w:rPr>
              <w:t>Påstand for begjæringen om gjenåpning</w:t>
            </w:r>
          </w:p>
          <w:p w14:paraId="2FB49683" w14:textId="77777777" w:rsidR="00954D37" w:rsidRDefault="00954D37">
            <w:pPr>
              <w:ind w:left="1800" w:hanging="1800"/>
              <w:jc w:val="both"/>
              <w:rPr>
                <w:b/>
                <w:sz w:val="24"/>
                <w:szCs w:val="24"/>
              </w:rPr>
            </w:pPr>
          </w:p>
          <w:p w14:paraId="43F4B462" w14:textId="77777777" w:rsidR="00DA229D" w:rsidRDefault="00DA229D" w:rsidP="00DA229D">
            <w:pPr>
              <w:jc w:val="both"/>
              <w:rPr>
                <w:bCs/>
              </w:rPr>
            </w:pPr>
            <w:r>
              <w:rPr>
                <w:bCs/>
              </w:rPr>
              <w:t>Det resultatet du krever for begjæringen om gjenåpning.</w:t>
            </w:r>
          </w:p>
          <w:p w14:paraId="58F5CB2E" w14:textId="77777777" w:rsidR="00DA229D" w:rsidRDefault="00DA229D" w:rsidP="00DA229D">
            <w:pPr>
              <w:jc w:val="both"/>
              <w:rPr>
                <w:bCs/>
              </w:rPr>
            </w:pPr>
          </w:p>
          <w:p w14:paraId="17E21CC5" w14:textId="04FC1507" w:rsidR="00DA229D" w:rsidRPr="00DA229D" w:rsidRDefault="00DA229D" w:rsidP="00DA229D">
            <w:pPr>
              <w:jc w:val="both"/>
              <w:rPr>
                <w:b/>
              </w:rPr>
            </w:pPr>
            <w:r>
              <w:rPr>
                <w:bCs/>
              </w:rPr>
              <w:t>Eksempel: Saken gjenåpnes</w:t>
            </w:r>
            <w:r w:rsidRPr="00DA229D">
              <w:rPr>
                <w:bCs/>
              </w:rPr>
              <w:t xml:space="preserve"> </w:t>
            </w:r>
          </w:p>
        </w:tc>
      </w:tr>
      <w:tr w:rsidR="00DA229D" w14:paraId="0E8598A3" w14:textId="77777777">
        <w:tc>
          <w:tcPr>
            <w:tcW w:w="704" w:type="dxa"/>
            <w:tcBorders>
              <w:top w:val="nil"/>
              <w:bottom w:val="single" w:sz="4" w:space="0" w:color="auto"/>
            </w:tcBorders>
            <w:shd w:val="clear" w:color="auto" w:fill="A5C9EB" w:themeFill="text2" w:themeFillTint="40"/>
          </w:tcPr>
          <w:p w14:paraId="55593744" w14:textId="77777777" w:rsidR="00DA229D" w:rsidRDefault="00DA229D">
            <w:pPr>
              <w:jc w:val="both"/>
              <w:rPr>
                <w:bCs/>
              </w:rPr>
            </w:pPr>
            <w:r w:rsidRPr="008E17E4">
              <w:rPr>
                <w:bCs/>
              </w:rPr>
              <w:t>1.</w:t>
            </w:r>
          </w:p>
          <w:p w14:paraId="5AAA03BE" w14:textId="77777777" w:rsidR="00DA229D" w:rsidRPr="008E17E4" w:rsidRDefault="00DA229D">
            <w:pPr>
              <w:jc w:val="both"/>
              <w:rPr>
                <w:bCs/>
              </w:rPr>
            </w:pPr>
          </w:p>
        </w:tc>
        <w:tc>
          <w:tcPr>
            <w:tcW w:w="8363" w:type="dxa"/>
            <w:tcBorders>
              <w:top w:val="nil"/>
              <w:bottom w:val="single" w:sz="4" w:space="0" w:color="auto"/>
            </w:tcBorders>
          </w:tcPr>
          <w:p w14:paraId="475E7A46" w14:textId="77777777" w:rsidR="00DA229D" w:rsidRPr="00A4316E" w:rsidRDefault="00DA229D">
            <w:pPr>
              <w:jc w:val="both"/>
              <w:rPr>
                <w:bCs/>
              </w:rPr>
            </w:pPr>
          </w:p>
        </w:tc>
      </w:tr>
      <w:tr w:rsidR="00DA229D" w14:paraId="46337F43" w14:textId="77777777">
        <w:tc>
          <w:tcPr>
            <w:tcW w:w="704" w:type="dxa"/>
            <w:tcBorders>
              <w:top w:val="nil"/>
              <w:bottom w:val="single" w:sz="4" w:space="0" w:color="auto"/>
            </w:tcBorders>
            <w:shd w:val="clear" w:color="auto" w:fill="A5C9EB" w:themeFill="text2" w:themeFillTint="40"/>
          </w:tcPr>
          <w:p w14:paraId="363D6A73" w14:textId="77777777" w:rsidR="00DA229D" w:rsidRDefault="00DA229D">
            <w:pPr>
              <w:jc w:val="both"/>
              <w:rPr>
                <w:bCs/>
              </w:rPr>
            </w:pPr>
            <w:r w:rsidRPr="008E17E4">
              <w:rPr>
                <w:bCs/>
              </w:rPr>
              <w:t>2.</w:t>
            </w:r>
          </w:p>
          <w:p w14:paraId="6D299152" w14:textId="77777777" w:rsidR="00DA229D" w:rsidRPr="008E17E4" w:rsidRDefault="00DA229D">
            <w:pPr>
              <w:jc w:val="both"/>
              <w:rPr>
                <w:bCs/>
              </w:rPr>
            </w:pPr>
          </w:p>
        </w:tc>
        <w:tc>
          <w:tcPr>
            <w:tcW w:w="8363" w:type="dxa"/>
            <w:tcBorders>
              <w:top w:val="nil"/>
              <w:bottom w:val="single" w:sz="4" w:space="0" w:color="auto"/>
            </w:tcBorders>
          </w:tcPr>
          <w:p w14:paraId="6EB8E4EE" w14:textId="77777777" w:rsidR="00DA229D" w:rsidRPr="00A4316E" w:rsidRDefault="00DA229D">
            <w:pPr>
              <w:jc w:val="both"/>
              <w:rPr>
                <w:bCs/>
              </w:rPr>
            </w:pPr>
          </w:p>
        </w:tc>
      </w:tr>
    </w:tbl>
    <w:p w14:paraId="1904FE70" w14:textId="77777777" w:rsidR="00987DDA" w:rsidRDefault="00987DDA" w:rsidP="00255A8E"/>
    <w:p w14:paraId="749A7830" w14:textId="77777777" w:rsidR="00987DDA" w:rsidRDefault="00987DDA" w:rsidP="00255A8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63"/>
      </w:tblGrid>
      <w:tr w:rsidR="00255A8E" w14:paraId="67307A0C" w14:textId="77777777">
        <w:tc>
          <w:tcPr>
            <w:tcW w:w="9067" w:type="dxa"/>
            <w:gridSpan w:val="2"/>
            <w:tcBorders>
              <w:bottom w:val="single" w:sz="4" w:space="0" w:color="auto"/>
            </w:tcBorders>
            <w:shd w:val="clear" w:color="auto" w:fill="8DB3E2"/>
          </w:tcPr>
          <w:p w14:paraId="6F1DCF53" w14:textId="23BCB35F" w:rsidR="00255A8E" w:rsidRDefault="00255A8E">
            <w:pPr>
              <w:ind w:left="1800" w:hanging="1800"/>
              <w:jc w:val="both"/>
              <w:rPr>
                <w:b/>
                <w:sz w:val="24"/>
                <w:szCs w:val="24"/>
              </w:rPr>
            </w:pPr>
            <w:r>
              <w:rPr>
                <w:b/>
                <w:sz w:val="24"/>
                <w:szCs w:val="24"/>
              </w:rPr>
              <w:t>Påstand</w:t>
            </w:r>
            <w:r w:rsidR="00DA229D">
              <w:rPr>
                <w:b/>
                <w:sz w:val="24"/>
                <w:szCs w:val="24"/>
              </w:rPr>
              <w:t xml:space="preserve"> for gjenåpningssaken</w:t>
            </w:r>
          </w:p>
          <w:p w14:paraId="2FA305A0" w14:textId="77777777" w:rsidR="00DA229D" w:rsidRDefault="00DA229D" w:rsidP="00DA229D">
            <w:pPr>
              <w:jc w:val="both"/>
              <w:rPr>
                <w:bCs/>
              </w:rPr>
            </w:pPr>
          </w:p>
          <w:p w14:paraId="0EB6DFD3" w14:textId="77777777" w:rsidR="00DA229D" w:rsidRDefault="00DA229D" w:rsidP="00DA229D">
            <w:pPr>
              <w:jc w:val="both"/>
              <w:rPr>
                <w:bCs/>
              </w:rPr>
            </w:pPr>
            <w:r>
              <w:rPr>
                <w:bCs/>
              </w:rPr>
              <w:t xml:space="preserve">Det resultatet du krever for gjenåpningssaken. </w:t>
            </w:r>
          </w:p>
          <w:p w14:paraId="006CFAB5" w14:textId="77777777" w:rsidR="00DA229D" w:rsidRDefault="00DA229D" w:rsidP="00DA229D">
            <w:pPr>
              <w:jc w:val="both"/>
              <w:rPr>
                <w:bCs/>
              </w:rPr>
            </w:pPr>
          </w:p>
          <w:p w14:paraId="568B8758" w14:textId="77777777" w:rsidR="00DA229D" w:rsidRDefault="00DA229D" w:rsidP="00DA229D">
            <w:pPr>
              <w:jc w:val="both"/>
              <w:rPr>
                <w:bCs/>
              </w:rPr>
            </w:pPr>
            <w:r>
              <w:rPr>
                <w:bCs/>
              </w:rPr>
              <w:t xml:space="preserve">Eksempel: </w:t>
            </w:r>
          </w:p>
          <w:p w14:paraId="65A7889A" w14:textId="3024B5B5" w:rsidR="00255A8E" w:rsidRPr="00DA229D" w:rsidRDefault="00DA229D" w:rsidP="00DA229D">
            <w:pPr>
              <w:pStyle w:val="Listeavsnitt"/>
              <w:numPr>
                <w:ilvl w:val="0"/>
                <w:numId w:val="5"/>
              </w:numPr>
              <w:jc w:val="both"/>
              <w:rPr>
                <w:bCs/>
              </w:rPr>
            </w:pPr>
            <w:r>
              <w:rPr>
                <w:bCs/>
              </w:rPr>
              <w:t>Peder Ås dømmes til å betale kr 100 000 i erstatning til Kari Holm</w:t>
            </w:r>
            <w:r w:rsidR="00255A8E" w:rsidRPr="00DA229D">
              <w:rPr>
                <w:bCs/>
              </w:rPr>
              <w:t xml:space="preserve">. </w:t>
            </w:r>
          </w:p>
        </w:tc>
      </w:tr>
      <w:tr w:rsidR="00255A8E" w14:paraId="4F056564" w14:textId="77777777" w:rsidTr="00255A8E">
        <w:tc>
          <w:tcPr>
            <w:tcW w:w="704" w:type="dxa"/>
            <w:tcBorders>
              <w:top w:val="nil"/>
              <w:bottom w:val="single" w:sz="4" w:space="0" w:color="auto"/>
            </w:tcBorders>
            <w:shd w:val="clear" w:color="auto" w:fill="A5C9EB" w:themeFill="text2" w:themeFillTint="40"/>
          </w:tcPr>
          <w:p w14:paraId="49C71319" w14:textId="77777777" w:rsidR="00255A8E" w:rsidRDefault="00255A8E">
            <w:pPr>
              <w:jc w:val="both"/>
              <w:rPr>
                <w:bCs/>
              </w:rPr>
            </w:pPr>
            <w:r w:rsidRPr="008E17E4">
              <w:rPr>
                <w:bCs/>
              </w:rPr>
              <w:t>1.</w:t>
            </w:r>
          </w:p>
          <w:p w14:paraId="75347FC5" w14:textId="77777777" w:rsidR="00255A8E" w:rsidRPr="008E17E4" w:rsidRDefault="00255A8E">
            <w:pPr>
              <w:jc w:val="both"/>
              <w:rPr>
                <w:bCs/>
              </w:rPr>
            </w:pPr>
          </w:p>
        </w:tc>
        <w:tc>
          <w:tcPr>
            <w:tcW w:w="8363" w:type="dxa"/>
            <w:tcBorders>
              <w:top w:val="nil"/>
              <w:bottom w:val="single" w:sz="4" w:space="0" w:color="auto"/>
            </w:tcBorders>
          </w:tcPr>
          <w:p w14:paraId="7A1692A9" w14:textId="77777777" w:rsidR="00255A8E" w:rsidRPr="00A4316E" w:rsidRDefault="00255A8E">
            <w:pPr>
              <w:jc w:val="both"/>
              <w:rPr>
                <w:bCs/>
              </w:rPr>
            </w:pPr>
          </w:p>
        </w:tc>
      </w:tr>
      <w:tr w:rsidR="00255A8E" w14:paraId="58A21643" w14:textId="77777777" w:rsidTr="00255A8E">
        <w:tc>
          <w:tcPr>
            <w:tcW w:w="704" w:type="dxa"/>
            <w:tcBorders>
              <w:top w:val="nil"/>
              <w:bottom w:val="single" w:sz="4" w:space="0" w:color="auto"/>
            </w:tcBorders>
            <w:shd w:val="clear" w:color="auto" w:fill="A5C9EB" w:themeFill="text2" w:themeFillTint="40"/>
          </w:tcPr>
          <w:p w14:paraId="1D0F7AE2" w14:textId="77777777" w:rsidR="00255A8E" w:rsidRDefault="00255A8E">
            <w:pPr>
              <w:jc w:val="both"/>
              <w:rPr>
                <w:bCs/>
              </w:rPr>
            </w:pPr>
            <w:r w:rsidRPr="008E17E4">
              <w:rPr>
                <w:bCs/>
              </w:rPr>
              <w:t>2.</w:t>
            </w:r>
          </w:p>
          <w:p w14:paraId="75E9E380" w14:textId="77777777" w:rsidR="00255A8E" w:rsidRPr="008E17E4" w:rsidRDefault="00255A8E">
            <w:pPr>
              <w:jc w:val="both"/>
              <w:rPr>
                <w:bCs/>
              </w:rPr>
            </w:pPr>
          </w:p>
        </w:tc>
        <w:tc>
          <w:tcPr>
            <w:tcW w:w="8363" w:type="dxa"/>
            <w:tcBorders>
              <w:top w:val="nil"/>
              <w:bottom w:val="single" w:sz="4" w:space="0" w:color="auto"/>
            </w:tcBorders>
          </w:tcPr>
          <w:p w14:paraId="28C99692" w14:textId="77777777" w:rsidR="00255A8E" w:rsidRPr="00A4316E" w:rsidRDefault="00255A8E">
            <w:pPr>
              <w:jc w:val="both"/>
              <w:rPr>
                <w:bCs/>
              </w:rPr>
            </w:pPr>
          </w:p>
        </w:tc>
      </w:tr>
    </w:tbl>
    <w:p w14:paraId="2EB13189" w14:textId="77777777" w:rsidR="00255A8E" w:rsidRDefault="00255A8E" w:rsidP="00255A8E"/>
    <w:tbl>
      <w:tblPr>
        <w:tblpPr w:leftFromText="141" w:rightFromText="141" w:vertAnchor="text" w:horzAnchor="margin" w:tblpY="30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255A8E" w14:paraId="3A084576" w14:textId="77777777">
        <w:tc>
          <w:tcPr>
            <w:tcW w:w="3936" w:type="dxa"/>
            <w:tcBorders>
              <w:bottom w:val="nil"/>
            </w:tcBorders>
            <w:shd w:val="clear" w:color="auto" w:fill="C6D9F1"/>
          </w:tcPr>
          <w:p w14:paraId="5EC6173B" w14:textId="77777777" w:rsidR="00255A8E" w:rsidRDefault="00255A8E">
            <w:pPr>
              <w:rPr>
                <w:b/>
                <w:szCs w:val="24"/>
              </w:rPr>
            </w:pPr>
            <w:bookmarkStart w:id="1" w:name="_Hlk153459501"/>
            <w:r w:rsidRPr="00BD6C32">
              <w:rPr>
                <w:b/>
                <w:szCs w:val="24"/>
              </w:rPr>
              <w:t>Dato</w:t>
            </w:r>
            <w:r>
              <w:rPr>
                <w:b/>
                <w:szCs w:val="24"/>
              </w:rPr>
              <w:t xml:space="preserve"> og sted</w:t>
            </w:r>
          </w:p>
          <w:p w14:paraId="707610B1" w14:textId="77777777" w:rsidR="00255A8E" w:rsidRPr="00BD6C32" w:rsidRDefault="00255A8E">
            <w:pPr>
              <w:rPr>
                <w:b/>
                <w:szCs w:val="24"/>
              </w:rPr>
            </w:pPr>
          </w:p>
        </w:tc>
        <w:tc>
          <w:tcPr>
            <w:tcW w:w="5131" w:type="dxa"/>
            <w:tcBorders>
              <w:bottom w:val="nil"/>
            </w:tcBorders>
            <w:shd w:val="clear" w:color="auto" w:fill="C6D9F1"/>
          </w:tcPr>
          <w:p w14:paraId="7C6B4378" w14:textId="77777777" w:rsidR="00255A8E" w:rsidRPr="00BD6C32" w:rsidRDefault="00255A8E">
            <w:pPr>
              <w:rPr>
                <w:b/>
                <w:szCs w:val="24"/>
              </w:rPr>
            </w:pPr>
            <w:r>
              <w:rPr>
                <w:b/>
                <w:szCs w:val="24"/>
              </w:rPr>
              <w:t>Underskrift</w:t>
            </w:r>
          </w:p>
        </w:tc>
      </w:tr>
      <w:tr w:rsidR="00255A8E" w14:paraId="21668BC5" w14:textId="77777777">
        <w:tc>
          <w:tcPr>
            <w:tcW w:w="3936" w:type="dxa"/>
            <w:tcBorders>
              <w:top w:val="nil"/>
              <w:bottom w:val="single" w:sz="4" w:space="0" w:color="auto"/>
            </w:tcBorders>
            <w:shd w:val="clear" w:color="auto" w:fill="auto"/>
          </w:tcPr>
          <w:p w14:paraId="6A5D84E0" w14:textId="77777777" w:rsidR="00255A8E" w:rsidRPr="00A4316E" w:rsidRDefault="00255A8E">
            <w:pPr>
              <w:rPr>
                <w:bCs/>
                <w:szCs w:val="24"/>
              </w:rPr>
            </w:pPr>
          </w:p>
        </w:tc>
        <w:tc>
          <w:tcPr>
            <w:tcW w:w="5131" w:type="dxa"/>
            <w:tcBorders>
              <w:top w:val="nil"/>
              <w:bottom w:val="single" w:sz="4" w:space="0" w:color="auto"/>
            </w:tcBorders>
            <w:shd w:val="clear" w:color="auto" w:fill="auto"/>
          </w:tcPr>
          <w:p w14:paraId="20BF6A61" w14:textId="77777777" w:rsidR="00255A8E" w:rsidRPr="00A4316E" w:rsidRDefault="00255A8E">
            <w:pPr>
              <w:rPr>
                <w:bCs/>
                <w:szCs w:val="24"/>
              </w:rPr>
            </w:pPr>
          </w:p>
          <w:p w14:paraId="6A60DF61" w14:textId="77777777" w:rsidR="00255A8E" w:rsidRDefault="00255A8E">
            <w:pPr>
              <w:rPr>
                <w:b/>
                <w:szCs w:val="24"/>
              </w:rPr>
            </w:pPr>
          </w:p>
        </w:tc>
      </w:tr>
      <w:tr w:rsidR="00255A8E" w14:paraId="32A49B76" w14:textId="77777777">
        <w:trPr>
          <w:trHeight w:val="1228"/>
        </w:trPr>
        <w:tc>
          <w:tcPr>
            <w:tcW w:w="3936" w:type="dxa"/>
            <w:tcBorders>
              <w:top w:val="single" w:sz="4" w:space="0" w:color="auto"/>
            </w:tcBorders>
            <w:shd w:val="clear" w:color="auto" w:fill="auto"/>
          </w:tcPr>
          <w:p w14:paraId="760CBDE2" w14:textId="77777777" w:rsidR="00255A8E" w:rsidRDefault="00255A8E">
            <w:pPr>
              <w:rPr>
                <w:b/>
                <w:szCs w:val="24"/>
              </w:rPr>
            </w:pPr>
          </w:p>
          <w:p w14:paraId="61DD8594" w14:textId="77777777" w:rsidR="00255A8E" w:rsidRDefault="00255A8E">
            <w:pPr>
              <w:rPr>
                <w:b/>
                <w:szCs w:val="24"/>
              </w:rPr>
            </w:pPr>
            <w:r>
              <w:rPr>
                <w:b/>
                <w:szCs w:val="24"/>
              </w:rPr>
              <w:t>Oppsatt med bistand av</w:t>
            </w:r>
          </w:p>
        </w:tc>
        <w:tc>
          <w:tcPr>
            <w:tcW w:w="5131" w:type="dxa"/>
            <w:tcBorders>
              <w:top w:val="single" w:sz="4" w:space="0" w:color="auto"/>
            </w:tcBorders>
            <w:shd w:val="clear" w:color="auto" w:fill="auto"/>
          </w:tcPr>
          <w:p w14:paraId="0A5A6FFC" w14:textId="77777777" w:rsidR="00255A8E" w:rsidRDefault="00255A8E">
            <w:pPr>
              <w:rPr>
                <w:b/>
                <w:szCs w:val="24"/>
              </w:rPr>
            </w:pPr>
          </w:p>
          <w:p w14:paraId="4A86DBA1" w14:textId="77777777" w:rsidR="00255A8E" w:rsidRPr="00A4316E" w:rsidRDefault="00255A8E">
            <w:pPr>
              <w:rPr>
                <w:bCs/>
                <w:szCs w:val="24"/>
              </w:rPr>
            </w:pPr>
          </w:p>
        </w:tc>
      </w:tr>
      <w:bookmarkEnd w:id="1"/>
    </w:tbl>
    <w:p w14:paraId="6FECCDE3" w14:textId="77777777" w:rsidR="00255A8E" w:rsidRDefault="00255A8E" w:rsidP="00255A8E"/>
    <w:p w14:paraId="6AA37D5D" w14:textId="77777777" w:rsidR="00255A8E" w:rsidRDefault="00255A8E" w:rsidP="00255A8E"/>
    <w:p w14:paraId="1D0D5B63" w14:textId="77777777" w:rsidR="00255A8E" w:rsidRDefault="00255A8E" w:rsidP="00255A8E"/>
    <w:p w14:paraId="2477AF72" w14:textId="77777777" w:rsidR="00255A8E" w:rsidRDefault="00255A8E" w:rsidP="00255A8E">
      <w:pPr>
        <w:spacing w:after="160" w:line="259" w:lineRule="auto"/>
      </w:pPr>
      <w:r>
        <w:br w:type="page"/>
      </w:r>
    </w:p>
    <w:p w14:paraId="1E927106" w14:textId="77777777" w:rsidR="00255A8E" w:rsidRDefault="00255A8E" w:rsidP="00255A8E"/>
    <w:p w14:paraId="7306A707" w14:textId="77777777" w:rsidR="00255A8E" w:rsidRDefault="00255A8E" w:rsidP="00255A8E">
      <w:pPr>
        <w:jc w:val="center"/>
        <w:rPr>
          <w:b/>
          <w:bCs/>
          <w:sz w:val="28"/>
          <w:szCs w:val="28"/>
        </w:rPr>
      </w:pPr>
    </w:p>
    <w:p w14:paraId="6142AC0E" w14:textId="77777777" w:rsidR="00255A8E" w:rsidRPr="00035B3E" w:rsidRDefault="00255A8E" w:rsidP="00255A8E">
      <w:pPr>
        <w:jc w:val="center"/>
        <w:rPr>
          <w:b/>
          <w:bCs/>
          <w:sz w:val="28"/>
          <w:szCs w:val="28"/>
        </w:rPr>
      </w:pPr>
      <w:r w:rsidRPr="00035B3E">
        <w:rPr>
          <w:b/>
          <w:bCs/>
          <w:sz w:val="28"/>
          <w:szCs w:val="28"/>
        </w:rPr>
        <w:t>Informasjon til selvprosederende part</w:t>
      </w:r>
    </w:p>
    <w:p w14:paraId="55CF804F" w14:textId="77777777" w:rsidR="00255A8E" w:rsidRDefault="00255A8E" w:rsidP="00255A8E"/>
    <w:p w14:paraId="147A2DC5" w14:textId="77777777" w:rsidR="00255A8E" w:rsidRDefault="00255A8E" w:rsidP="00255A8E"/>
    <w:p w14:paraId="3B89A052" w14:textId="3BC69D80" w:rsidR="009379BE" w:rsidRDefault="009379BE" w:rsidP="00255A8E">
      <w:r>
        <w:t>Gjenåpning av</w:t>
      </w:r>
      <w:r w:rsidR="00985B28">
        <w:t xml:space="preserve"> avgjørelser i sivile saker</w:t>
      </w:r>
      <w:r>
        <w:t xml:space="preserve"> reguleres av tvistelovens kapittel 31. Begjæring om gjenåpning av en </w:t>
      </w:r>
      <w:r w:rsidR="00220BD3">
        <w:t>avgjørelse</w:t>
      </w:r>
      <w:r>
        <w:t xml:space="preserve"> fra lagmannsretten skal rettes mot en sideordnet domstol</w:t>
      </w:r>
      <w:r w:rsidR="00954D37">
        <w:t xml:space="preserve"> </w:t>
      </w:r>
      <w:r w:rsidR="00954D37" w:rsidRPr="00954D37">
        <w:t>med rettskrets som grenser til den domstol som har truffet avgjørelsen</w:t>
      </w:r>
      <w:r>
        <w:t xml:space="preserve">, jf. tvisteloven § 31-1 tredje ledd og tvisteloven § 31-7 første ledd. </w:t>
      </w:r>
    </w:p>
    <w:p w14:paraId="176C8C84" w14:textId="77777777" w:rsidR="009379BE" w:rsidRDefault="009379BE" w:rsidP="00255A8E"/>
    <w:p w14:paraId="148919A6" w14:textId="07D44F1A" w:rsidR="00105961" w:rsidRPr="00985B28" w:rsidRDefault="00404087" w:rsidP="00105961">
      <w:pPr>
        <w:rPr>
          <w:rFonts w:ascii="Times New Roman" w:hAnsi="Times New Roman"/>
          <w:sz w:val="24"/>
          <w:szCs w:val="24"/>
        </w:rPr>
      </w:pPr>
      <w:r>
        <w:t>Vær oppmerksom på at du som part uten prosessfullmektig i sivil sak som hovedregel forskuddsvis må betale rettsgebyr ved begjæring om gjenåpning (</w:t>
      </w:r>
      <w:hyperlink r:id="rId10" w:history="1">
        <w:r w:rsidRPr="00BA09F1">
          <w:rPr>
            <w:rStyle w:val="Hyperkobling"/>
            <w:rFonts w:eastAsiaTheme="majorEastAsia"/>
          </w:rPr>
          <w:t>Rettsgebyr og kostnader | Norges domstoler</w:t>
        </w:r>
      </w:hyperlink>
      <w:r>
        <w:t xml:space="preserve">). </w:t>
      </w:r>
      <w:bookmarkStart w:id="2" w:name="_Hlk199503654"/>
      <w:r w:rsidR="009379BE">
        <w:rPr>
          <w:b/>
          <w:bCs/>
        </w:rPr>
        <w:t xml:space="preserve">Ved innlevering av begjæringen må det </w:t>
      </w:r>
      <w:r>
        <w:rPr>
          <w:b/>
          <w:bCs/>
        </w:rPr>
        <w:t xml:space="preserve">som hovedregel </w:t>
      </w:r>
      <w:r w:rsidR="009379BE">
        <w:rPr>
          <w:b/>
          <w:bCs/>
        </w:rPr>
        <w:t>betales 6 ganger rettsgebyret</w:t>
      </w:r>
      <w:r>
        <w:rPr>
          <w:b/>
          <w:bCs/>
        </w:rPr>
        <w:t>.</w:t>
      </w:r>
      <w:r w:rsidR="00985B28">
        <w:rPr>
          <w:b/>
          <w:bCs/>
        </w:rPr>
        <w:t xml:space="preserve"> </w:t>
      </w:r>
      <w:r w:rsidR="00985B28">
        <w:t xml:space="preserve">Dersom begjæringen tas til følge, må det ved den nye behandlingen av saken som hovedregel betales </w:t>
      </w:r>
      <w:r w:rsidR="00505F82">
        <w:t xml:space="preserve">eget </w:t>
      </w:r>
      <w:r w:rsidR="00985B28">
        <w:t>rettsgebyr</w:t>
      </w:r>
      <w:r w:rsidR="00505F82">
        <w:t xml:space="preserve"> for dette</w:t>
      </w:r>
      <w:r w:rsidR="002D29C9">
        <w:t>.</w:t>
      </w:r>
      <w:r w:rsidR="00505F82">
        <w:t xml:space="preserve"> </w:t>
      </w:r>
      <w:bookmarkEnd w:id="2"/>
    </w:p>
    <w:p w14:paraId="665723CD" w14:textId="77777777" w:rsidR="009379BE" w:rsidRDefault="009379BE" w:rsidP="00255A8E"/>
    <w:p w14:paraId="017EF3C8" w14:textId="6BED9C6E" w:rsidR="009379BE" w:rsidRDefault="009379BE" w:rsidP="00255A8E">
      <w:r w:rsidRPr="009379BE">
        <w:t xml:space="preserve">Gjenåpning kan begjæres på grunn av </w:t>
      </w:r>
      <w:r>
        <w:t xml:space="preserve">feil ved rettergangen, jf. tvisteloven § 31-3, eller på grunn av feil ved avgjørelsen, jf. tvisteloven § 31-4. </w:t>
      </w:r>
    </w:p>
    <w:p w14:paraId="61969451" w14:textId="77777777" w:rsidR="009379BE" w:rsidRDefault="009379BE" w:rsidP="00255A8E"/>
    <w:p w14:paraId="63A68C4A" w14:textId="16B807E0" w:rsidR="009379BE" w:rsidRDefault="009379BE" w:rsidP="00255A8E">
      <w:r>
        <w:t xml:space="preserve">Begjæring om gjenåpning må settes fram innen seks måneder etter at parten ble kjent med det forhold begjæringen bygger på, eller burde ha skaffet seg kunnskap om dette, jf. tvisteloven § 31-6 første ledd. Det gjelder i tillegg en absolutt frist for gjenåpning på ti år, jf. tvisteloven § 31-6 andre ledd. </w:t>
      </w:r>
    </w:p>
    <w:p w14:paraId="7483C5DC" w14:textId="77777777" w:rsidR="009379BE" w:rsidRDefault="009379BE" w:rsidP="00255A8E"/>
    <w:p w14:paraId="0BE5F77D" w14:textId="05BB5374" w:rsidR="009379BE" w:rsidRPr="009379BE" w:rsidRDefault="009379BE" w:rsidP="00255A8E">
      <w:r>
        <w:t xml:space="preserve">Begjæringen skal rettes mot den som vil få sin rettsstilling endret dersom begjæringen fører frem. </w:t>
      </w:r>
    </w:p>
    <w:p w14:paraId="03E5FD3E" w14:textId="77777777" w:rsidR="009379BE" w:rsidRDefault="009379BE" w:rsidP="00255A8E"/>
    <w:p w14:paraId="44D0FA79" w14:textId="49038506" w:rsidR="009379BE" w:rsidRDefault="009379BE" w:rsidP="00255A8E">
      <w:r>
        <w:t xml:space="preserve">Det er gitt regler i tvisteloven § 31-7 om hva som må være med i en begjæring om </w:t>
      </w:r>
      <w:r w:rsidRPr="00105961">
        <w:t>gjenåpning. Begjæringen kan avvises hvis den er mangelfull.</w:t>
      </w:r>
      <w:r>
        <w:t xml:space="preserve"> </w:t>
      </w:r>
      <w:r w:rsidR="005034C7">
        <w:t>Det følger av tvisteloven § 31-7 andre ledd at begjæringen skal angi</w:t>
      </w:r>
      <w:r>
        <w:t xml:space="preserve"> </w:t>
      </w:r>
    </w:p>
    <w:p w14:paraId="2C239353" w14:textId="77777777" w:rsidR="009379BE" w:rsidRDefault="009379BE" w:rsidP="009379BE"/>
    <w:p w14:paraId="7B719486" w14:textId="113B5474" w:rsidR="009379BE" w:rsidRDefault="009379BE" w:rsidP="009379BE">
      <w:pPr>
        <w:ind w:left="708"/>
      </w:pPr>
      <w:r>
        <w:t>a.</w:t>
      </w:r>
      <w:r>
        <w:tab/>
        <w:t>domstolen,</w:t>
      </w:r>
    </w:p>
    <w:p w14:paraId="4F5BD104" w14:textId="77777777" w:rsidR="009379BE" w:rsidRDefault="009379BE" w:rsidP="009379BE">
      <w:pPr>
        <w:ind w:left="708"/>
      </w:pPr>
      <w:r>
        <w:t>b.</w:t>
      </w:r>
      <w:r>
        <w:tab/>
        <w:t>navn og adresse på parter, stedfortredere og prosessfullmektiger,</w:t>
      </w:r>
    </w:p>
    <w:p w14:paraId="106E5581" w14:textId="77777777" w:rsidR="009379BE" w:rsidRDefault="009379BE" w:rsidP="009379BE">
      <w:pPr>
        <w:ind w:left="708"/>
      </w:pPr>
      <w:r>
        <w:t>c.</w:t>
      </w:r>
      <w:r>
        <w:tab/>
        <w:t>den avgjørelse som kreves gjenåpnet,</w:t>
      </w:r>
    </w:p>
    <w:p w14:paraId="73D3018A" w14:textId="77777777" w:rsidR="009379BE" w:rsidRDefault="009379BE" w:rsidP="009379BE">
      <w:pPr>
        <w:ind w:left="708"/>
      </w:pPr>
      <w:r>
        <w:t>d.</w:t>
      </w:r>
      <w:r>
        <w:tab/>
        <w:t>om begjæringen gjelder hele avgjørelsen eller bare deler av den,</w:t>
      </w:r>
    </w:p>
    <w:p w14:paraId="00EEF682" w14:textId="77777777" w:rsidR="009379BE" w:rsidRDefault="009379BE" w:rsidP="009379BE">
      <w:pPr>
        <w:ind w:left="708"/>
      </w:pPr>
      <w:r>
        <w:t>e.</w:t>
      </w:r>
      <w:r>
        <w:tab/>
        <w:t>grunnlaget for gjenåpning etter §§ 31-3 og 31-4,</w:t>
      </w:r>
    </w:p>
    <w:p w14:paraId="6A7397F0" w14:textId="77777777" w:rsidR="009379BE" w:rsidRDefault="009379BE" w:rsidP="009379BE">
      <w:pPr>
        <w:ind w:left="708"/>
      </w:pPr>
      <w:r>
        <w:t>f.</w:t>
      </w:r>
      <w:r>
        <w:tab/>
        <w:t>en faktisk og rettslig begrunnelse for at grunnlaget gir rett til gjenåpning,</w:t>
      </w:r>
    </w:p>
    <w:p w14:paraId="6F98D3AA" w14:textId="77777777" w:rsidR="009379BE" w:rsidRDefault="009379BE" w:rsidP="009379BE">
      <w:pPr>
        <w:ind w:left="708"/>
      </w:pPr>
      <w:r>
        <w:t>g.</w:t>
      </w:r>
      <w:r>
        <w:tab/>
        <w:t>de bevis som vil bli ført for retten til gjenåpning,</w:t>
      </w:r>
    </w:p>
    <w:p w14:paraId="54FD0144" w14:textId="77777777" w:rsidR="009379BE" w:rsidRDefault="009379BE" w:rsidP="009379BE">
      <w:pPr>
        <w:ind w:left="1413" w:hanging="705"/>
      </w:pPr>
      <w:r>
        <w:t>h.</w:t>
      </w:r>
      <w:r>
        <w:tab/>
        <w:t>det krav som vil bli gjort gjeldende i gjenåpningssaken, og en påstand som angir det resultat saksøkeren krever for begjæringen og for gjenåpningssaken,</w:t>
      </w:r>
    </w:p>
    <w:p w14:paraId="092665BF" w14:textId="77777777" w:rsidR="009379BE" w:rsidRDefault="009379BE" w:rsidP="009379BE">
      <w:pPr>
        <w:ind w:left="708"/>
      </w:pPr>
      <w:r>
        <w:t>i.</w:t>
      </w:r>
      <w:r>
        <w:tab/>
        <w:t>de bevis som vil bli ført i gjenåpningssaken,</w:t>
      </w:r>
    </w:p>
    <w:p w14:paraId="211A1446" w14:textId="77777777" w:rsidR="009379BE" w:rsidRDefault="009379BE" w:rsidP="009379BE">
      <w:pPr>
        <w:ind w:left="1413" w:hanging="705"/>
      </w:pPr>
      <w:r>
        <w:t>j.</w:t>
      </w:r>
      <w:r>
        <w:tab/>
        <w:t>grunnlaget for at retten kan behandle begjæringen dersom det kan være tvil om dette, og</w:t>
      </w:r>
    </w:p>
    <w:p w14:paraId="0CAC6724" w14:textId="00888AA4" w:rsidR="009379BE" w:rsidRDefault="009379BE" w:rsidP="009379BE">
      <w:pPr>
        <w:ind w:left="708"/>
      </w:pPr>
      <w:r>
        <w:t>k.</w:t>
      </w:r>
      <w:r>
        <w:tab/>
        <w:t>saksøkerens syn på den videre behandling av saken</w:t>
      </w:r>
    </w:p>
    <w:p w14:paraId="1762FEBB" w14:textId="77777777" w:rsidR="009379BE" w:rsidRDefault="009379BE" w:rsidP="00255A8E"/>
    <w:p w14:paraId="338BADC0" w14:textId="6B1E8172" w:rsidR="009379BE" w:rsidRDefault="005034C7" w:rsidP="00255A8E">
      <w:r>
        <w:t xml:space="preserve">Begjæringen skal gi grunnlag for en forsvarlig behandling av saken for partene og retten, jf. tvisteloven § 31-7 tredje ledd, jf. § 29-9 fjerde ledd. </w:t>
      </w:r>
    </w:p>
    <w:p w14:paraId="49805EAB" w14:textId="77777777" w:rsidR="005034C7" w:rsidRDefault="005034C7" w:rsidP="00255A8E"/>
    <w:p w14:paraId="0DF52663" w14:textId="5B59FB27" w:rsidR="005034C7" w:rsidRDefault="005034C7" w:rsidP="00255A8E">
      <w:r>
        <w:t>Avgjørelse av begjæringen skal kunne treffes på basis av det materiale som fremlegges med begjæringen. Begjæringen må derfor vise at de nye kjensgjerninger eller bevis som hevdes å foreligge, kan gi grunnlag for gjenåpning</w:t>
      </w:r>
      <w:r w:rsidR="00404087">
        <w:t xml:space="preserve"> </w:t>
      </w:r>
      <w:r>
        <w:t xml:space="preserve">dersom retten finner at de foreligger. Det er ikke tilstrekkelig at det uten nærmere presisering hevdes at nye vitneforklaringer vil måtte lede til en endret vurdering fra rettens side. Det må angis mer konkret hva som vil bli forklart. Det er </w:t>
      </w:r>
      <w:r w:rsidR="00404087">
        <w:t xml:space="preserve">heller </w:t>
      </w:r>
      <w:r>
        <w:t xml:space="preserve">ikke tilstrekkelig å si at grunnlaget, for eksempel et nytt bevis, vil bli fremskaffet gjennom rettens behandling av begjæringen. </w:t>
      </w:r>
    </w:p>
    <w:p w14:paraId="219FB511" w14:textId="77777777" w:rsidR="005034C7" w:rsidRDefault="005034C7" w:rsidP="00255A8E"/>
    <w:p w14:paraId="107C90E6" w14:textId="2E2BEB7E" w:rsidR="005034C7" w:rsidRDefault="005034C7" w:rsidP="00255A8E">
      <w:r>
        <w:t xml:space="preserve">Dersom det er åpenbart at grunnlaget </w:t>
      </w:r>
      <w:r w:rsidR="00404087">
        <w:t xml:space="preserve">for gjenåpning </w:t>
      </w:r>
      <w:r>
        <w:t xml:space="preserve">er utilstrekkelig når begjæringen fremsettes, vil begjæringen kunne forkastes etter en </w:t>
      </w:r>
      <w:r w:rsidR="00985B28">
        <w:t>forenklet</w:t>
      </w:r>
      <w:r>
        <w:t xml:space="preserve"> behandling, jf. tvisteloven § 31-9</w:t>
      </w:r>
      <w:r w:rsidR="00404087">
        <w:t xml:space="preserve"> første ledd</w:t>
      </w:r>
      <w:r>
        <w:t xml:space="preserve">. Merk også at det finnes alminnelige begrensninger i retten til gjenåpning i tvisteloven § 31-5. </w:t>
      </w:r>
      <w:r w:rsidR="00C029E0">
        <w:t>Det er en høy terskel for gjenåpning</w:t>
      </w:r>
      <w:r w:rsidR="00985B28">
        <w:t>.</w:t>
      </w:r>
      <w:r>
        <w:t xml:space="preserve"> </w:t>
      </w:r>
    </w:p>
    <w:p w14:paraId="1B6B9AC5" w14:textId="77777777" w:rsidR="005034C7" w:rsidRDefault="005034C7" w:rsidP="00255A8E"/>
    <w:p w14:paraId="31055B65" w14:textId="1B343897" w:rsidR="005034C7" w:rsidRDefault="005034C7" w:rsidP="00255A8E">
      <w:r>
        <w:t>I begjæringen skal det angis det krav som vil bli gjort gjeldende i gjenåpningssaken, og en påstand som angir det resultat</w:t>
      </w:r>
      <w:r w:rsidR="00404087">
        <w:t>et</w:t>
      </w:r>
      <w:r>
        <w:t xml:space="preserve"> du krever for begjæringen og for gjenåpningssaken. Påstanden må for det første gå ut på at saken gjenåpnes. Dessuten skal påstanden angi hvilket resultat som kreves i selve gjenåpningssaken.</w:t>
      </w:r>
    </w:p>
    <w:p w14:paraId="70AD025F" w14:textId="77777777" w:rsidR="005034C7" w:rsidRDefault="005034C7" w:rsidP="00255A8E"/>
    <w:p w14:paraId="032FFABB" w14:textId="77777777" w:rsidR="00DC66E5" w:rsidRDefault="005034C7" w:rsidP="00255A8E">
      <w:r>
        <w:t>Begjæring om gjenåpning må</w:t>
      </w:r>
      <w:r w:rsidR="00255A8E">
        <w:t xml:space="preserve"> signeres av deg. </w:t>
      </w:r>
    </w:p>
    <w:p w14:paraId="793BAE8E" w14:textId="77777777" w:rsidR="00DC66E5" w:rsidRDefault="00DC66E5" w:rsidP="00255A8E"/>
    <w:p w14:paraId="1B52C48C" w14:textId="1CD8C696" w:rsidR="00DC66E5" w:rsidRDefault="00255A8E" w:rsidP="00255A8E">
      <w:r>
        <w:t xml:space="preserve">Underskrevet </w:t>
      </w:r>
      <w:r w:rsidR="005034C7">
        <w:t>begjæring</w:t>
      </w:r>
      <w:r>
        <w:t xml:space="preserve"> sendes som vanlig post til: </w:t>
      </w:r>
      <w:r w:rsidR="00C1335C">
        <w:t>Frostating</w:t>
      </w:r>
      <w:r>
        <w:t xml:space="preserve"> lagmannsrett, </w:t>
      </w:r>
      <w:r w:rsidR="00C1335C">
        <w:t>p</w:t>
      </w:r>
      <w:r w:rsidR="00C1335C" w:rsidRPr="00C1335C">
        <w:t>ostboks 2315 Torgarden, 7004 Trondheim</w:t>
      </w:r>
      <w:r>
        <w:t xml:space="preserve">. </w:t>
      </w:r>
    </w:p>
    <w:p w14:paraId="43F056DA" w14:textId="77777777" w:rsidR="00DC66E5" w:rsidRDefault="00DC66E5" w:rsidP="00255A8E"/>
    <w:p w14:paraId="1C58EA1C" w14:textId="3F8CC8F4" w:rsidR="00255A8E" w:rsidRDefault="00255A8E" w:rsidP="00255A8E">
      <w:r>
        <w:t xml:space="preserve">En </w:t>
      </w:r>
      <w:r w:rsidR="005034C7">
        <w:t>begjæring om gjenåpning</w:t>
      </w:r>
      <w:r w:rsidR="00404087">
        <w:t xml:space="preserve"> kan</w:t>
      </w:r>
      <w:r>
        <w:t xml:space="preserve"> også sendes som skannet vedlegg på e-post: </w:t>
      </w:r>
      <w:hyperlink r:id="rId11" w:tooltip="E-post til Frostating" w:history="1">
        <w:r w:rsidR="00C1335C" w:rsidRPr="00C1335C">
          <w:rPr>
            <w:rStyle w:val="Hyperkobling"/>
          </w:rPr>
          <w:t>frostating.lagmannsrett@domstol.no</w:t>
        </w:r>
      </w:hyperlink>
      <w:r>
        <w:t xml:space="preserve">. Den vedlagte </w:t>
      </w:r>
      <w:r w:rsidR="005034C7">
        <w:t>begjæringen</w:t>
      </w:r>
      <w:r>
        <w:t xml:space="preserve"> må da være digital</w:t>
      </w:r>
      <w:r w:rsidR="005034C7">
        <w:t>t</w:t>
      </w:r>
      <w:r>
        <w:t xml:space="preserve"> signert via en teknisk løsning som sikrer notoritet for signaturen, for eksempel Postens signeringsløsning. </w:t>
      </w:r>
    </w:p>
    <w:p w14:paraId="1A19EC12" w14:textId="77777777" w:rsidR="00255A8E" w:rsidRDefault="00255A8E" w:rsidP="00255A8E"/>
    <w:p w14:paraId="6F823558" w14:textId="28A5112F" w:rsidR="00255A8E" w:rsidRDefault="00255A8E" w:rsidP="00255A8E">
      <w:r>
        <w:t xml:space="preserve">En </w:t>
      </w:r>
      <w:r w:rsidR="005034C7">
        <w:t>begjæring om gjenåpning</w:t>
      </w:r>
      <w:r>
        <w:t xml:space="preserve"> kan også inngis muntlig ved personlig oppmøte i retten. Lagmannsretten bistår da med å sette opp en formriktig </w:t>
      </w:r>
      <w:r w:rsidR="005034C7">
        <w:t>begjæring</w:t>
      </w:r>
      <w:r>
        <w:t xml:space="preserve">. Lagmannsretten gir ikke materiell juridisk veiledning. Det vil si at lagmannsretten ikke kan gi råd om det nærmere innholdet i en </w:t>
      </w:r>
      <w:r w:rsidR="005034C7">
        <w:t>begjæring</w:t>
      </w:r>
      <w:r>
        <w:t xml:space="preserve">. Dersom du ønsker slik veiledning, må du ta kontakt med advokat eller eventuelt et rettshjelptiltak som gir gratis rettshjelp og veiledning. Dersom du ønsker å inngi en </w:t>
      </w:r>
      <w:r w:rsidR="005034C7">
        <w:t>begjæring</w:t>
      </w:r>
      <w:r>
        <w:t xml:space="preserve"> muntlig kan du kontakte </w:t>
      </w:r>
      <w:r w:rsidR="00751674">
        <w:t>Frostati</w:t>
      </w:r>
      <w:r w:rsidR="00763055">
        <w:t>ng</w:t>
      </w:r>
      <w:r>
        <w:t xml:space="preserve"> lagmannsrett på telefon </w:t>
      </w:r>
      <w:r w:rsidR="00C1335C">
        <w:t>73 54 24 60</w:t>
      </w:r>
      <w:r>
        <w:t xml:space="preserve"> eller e-post </w:t>
      </w:r>
      <w:hyperlink r:id="rId12" w:tooltip="E-post til Frostating" w:history="1">
        <w:r w:rsidR="00C1335C" w:rsidRPr="00C1335C">
          <w:rPr>
            <w:rStyle w:val="Hyperkobling"/>
          </w:rPr>
          <w:t>frostating.lagmannsrett@domstol.no</w:t>
        </w:r>
      </w:hyperlink>
      <w:r w:rsidR="00C1335C">
        <w:t xml:space="preserve"> </w:t>
      </w:r>
      <w:r>
        <w:t xml:space="preserve">og avtale tidspunkt. </w:t>
      </w:r>
    </w:p>
    <w:p w14:paraId="714563C2" w14:textId="77777777" w:rsidR="00255A8E" w:rsidRDefault="00255A8E" w:rsidP="00255A8E"/>
    <w:p w14:paraId="0E10EDCF" w14:textId="77777777" w:rsidR="00255A8E" w:rsidRDefault="00255A8E" w:rsidP="00255A8E">
      <w:r>
        <w:t xml:space="preserve">Husk å legge ved de dokumenter du mener kan være relevante i saken. </w:t>
      </w:r>
    </w:p>
    <w:p w14:paraId="3A7FDA11" w14:textId="77777777" w:rsidR="00255A8E" w:rsidRDefault="00255A8E" w:rsidP="00255A8E"/>
    <w:p w14:paraId="357592B1" w14:textId="77777777" w:rsidR="00255A8E" w:rsidRDefault="00255A8E" w:rsidP="00255A8E"/>
    <w:p w14:paraId="1CEFA1EB" w14:textId="77777777" w:rsidR="006261A4" w:rsidRDefault="006261A4"/>
    <w:sectPr w:rsidR="006261A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1237" w14:textId="77777777" w:rsidR="00333B32" w:rsidRDefault="00333B32" w:rsidP="00255A8E">
      <w:r>
        <w:separator/>
      </w:r>
    </w:p>
  </w:endnote>
  <w:endnote w:type="continuationSeparator" w:id="0">
    <w:p w14:paraId="7714B550" w14:textId="77777777" w:rsidR="00333B32" w:rsidRDefault="00333B32" w:rsidP="00255A8E">
      <w:r>
        <w:continuationSeparator/>
      </w:r>
    </w:p>
  </w:endnote>
  <w:endnote w:type="continuationNotice" w:id="1">
    <w:p w14:paraId="7C1AAE57" w14:textId="77777777" w:rsidR="00333B32" w:rsidRDefault="00333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21F6" w14:textId="77777777" w:rsidR="00333B32" w:rsidRDefault="00333B32" w:rsidP="00255A8E">
      <w:r>
        <w:separator/>
      </w:r>
    </w:p>
  </w:footnote>
  <w:footnote w:type="continuationSeparator" w:id="0">
    <w:p w14:paraId="7060BA10" w14:textId="77777777" w:rsidR="00333B32" w:rsidRDefault="00333B32" w:rsidP="00255A8E">
      <w:r>
        <w:continuationSeparator/>
      </w:r>
    </w:p>
  </w:footnote>
  <w:footnote w:type="continuationNotice" w:id="1">
    <w:p w14:paraId="236C8A72" w14:textId="77777777" w:rsidR="00333B32" w:rsidRDefault="00333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DD7F" w14:textId="34F1071D" w:rsidR="00255A8E" w:rsidRPr="00255A8E" w:rsidRDefault="00255A8E" w:rsidP="00255A8E">
    <w:pPr>
      <w:pStyle w:val="Topptekst"/>
      <w:jc w:val="center"/>
    </w:pPr>
    <w:r>
      <w:rPr>
        <w:b/>
        <w:sz w:val="28"/>
      </w:rPr>
      <w:t xml:space="preserve">Begjæring om gjenåpning av </w:t>
    </w:r>
    <w:r w:rsidR="00985B28">
      <w:rPr>
        <w:b/>
        <w:sz w:val="28"/>
      </w:rPr>
      <w:t>avgjørelse i sivil sak</w:t>
    </w:r>
    <w:r>
      <w:rPr>
        <w:b/>
        <w:sz w:val="28"/>
      </w:rPr>
      <w:t xml:space="preserve"> til </w:t>
    </w:r>
    <w:r w:rsidR="002F5709">
      <w:rPr>
        <w:b/>
        <w:sz w:val="28"/>
      </w:rPr>
      <w:t>Frosta</w:t>
    </w:r>
    <w:r>
      <w:rPr>
        <w:b/>
        <w:sz w:val="28"/>
      </w:rPr>
      <w:t>ting lagmannsrett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786"/>
    <w:multiLevelType w:val="hybridMultilevel"/>
    <w:tmpl w:val="37F077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FDC4516"/>
    <w:multiLevelType w:val="hybridMultilevel"/>
    <w:tmpl w:val="78C6E1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1B55EB"/>
    <w:multiLevelType w:val="hybridMultilevel"/>
    <w:tmpl w:val="C1661B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B73A64"/>
    <w:multiLevelType w:val="hybridMultilevel"/>
    <w:tmpl w:val="9EF25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A3444A1"/>
    <w:multiLevelType w:val="hybridMultilevel"/>
    <w:tmpl w:val="32BEF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9175732">
    <w:abstractNumId w:val="4"/>
  </w:num>
  <w:num w:numId="2" w16cid:durableId="1118719005">
    <w:abstractNumId w:val="2"/>
  </w:num>
  <w:num w:numId="3" w16cid:durableId="118109949">
    <w:abstractNumId w:val="3"/>
  </w:num>
  <w:num w:numId="4" w16cid:durableId="1596554722">
    <w:abstractNumId w:val="0"/>
  </w:num>
  <w:num w:numId="5" w16cid:durableId="129598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8E"/>
    <w:rsid w:val="00033015"/>
    <w:rsid w:val="000933BD"/>
    <w:rsid w:val="00105961"/>
    <w:rsid w:val="001218C9"/>
    <w:rsid w:val="00126A35"/>
    <w:rsid w:val="00131F5B"/>
    <w:rsid w:val="00135F26"/>
    <w:rsid w:val="001E16C8"/>
    <w:rsid w:val="001F3AB6"/>
    <w:rsid w:val="00220BD3"/>
    <w:rsid w:val="00255A8E"/>
    <w:rsid w:val="002D29C9"/>
    <w:rsid w:val="002F34DF"/>
    <w:rsid w:val="002F5709"/>
    <w:rsid w:val="00301C09"/>
    <w:rsid w:val="00302BEF"/>
    <w:rsid w:val="00326E3B"/>
    <w:rsid w:val="00333B32"/>
    <w:rsid w:val="00342883"/>
    <w:rsid w:val="003621F0"/>
    <w:rsid w:val="0037405B"/>
    <w:rsid w:val="003B4936"/>
    <w:rsid w:val="003B7B97"/>
    <w:rsid w:val="00404087"/>
    <w:rsid w:val="00434EFA"/>
    <w:rsid w:val="00473984"/>
    <w:rsid w:val="004C5E4F"/>
    <w:rsid w:val="005034C7"/>
    <w:rsid w:val="00505F82"/>
    <w:rsid w:val="005B30B6"/>
    <w:rsid w:val="005F7EE4"/>
    <w:rsid w:val="006261A4"/>
    <w:rsid w:val="00714F80"/>
    <w:rsid w:val="00725CC5"/>
    <w:rsid w:val="00725CEC"/>
    <w:rsid w:val="00751674"/>
    <w:rsid w:val="007537EC"/>
    <w:rsid w:val="00763055"/>
    <w:rsid w:val="007700C1"/>
    <w:rsid w:val="008B796F"/>
    <w:rsid w:val="009133FF"/>
    <w:rsid w:val="00922B26"/>
    <w:rsid w:val="009379BE"/>
    <w:rsid w:val="00954D37"/>
    <w:rsid w:val="00961DB6"/>
    <w:rsid w:val="00985B28"/>
    <w:rsid w:val="00987DDA"/>
    <w:rsid w:val="009937C5"/>
    <w:rsid w:val="009F250F"/>
    <w:rsid w:val="00A7738A"/>
    <w:rsid w:val="00AB316E"/>
    <w:rsid w:val="00BD67B7"/>
    <w:rsid w:val="00C029E0"/>
    <w:rsid w:val="00C1335C"/>
    <w:rsid w:val="00C457E1"/>
    <w:rsid w:val="00C67928"/>
    <w:rsid w:val="00C919CA"/>
    <w:rsid w:val="00D661E9"/>
    <w:rsid w:val="00DA229D"/>
    <w:rsid w:val="00DA2B6B"/>
    <w:rsid w:val="00DC66E5"/>
    <w:rsid w:val="00DC7A6C"/>
    <w:rsid w:val="00E04AD1"/>
    <w:rsid w:val="00E75C6A"/>
    <w:rsid w:val="00E76027"/>
    <w:rsid w:val="00EC36CA"/>
    <w:rsid w:val="00F25387"/>
    <w:rsid w:val="00F724C7"/>
    <w:rsid w:val="00F74E1B"/>
    <w:rsid w:val="00F906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5CB5"/>
  <w15:chartTrackingRefBased/>
  <w15:docId w15:val="{A33A734B-AB68-47C0-8341-B87D6D00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8E"/>
    <w:pPr>
      <w:spacing w:after="0" w:line="240" w:lineRule="auto"/>
    </w:pPr>
    <w:rPr>
      <w:rFonts w:ascii="Verdana" w:eastAsia="Times New Roman" w:hAnsi="Verdana" w:cs="Times New Roman"/>
      <w:kern w:val="0"/>
      <w:sz w:val="20"/>
      <w:szCs w:val="20"/>
      <w:lang w:eastAsia="nb-NO"/>
      <w14:ligatures w14:val="none"/>
    </w:rPr>
  </w:style>
  <w:style w:type="paragraph" w:styleId="Overskrift1">
    <w:name w:val="heading 1"/>
    <w:basedOn w:val="Normal"/>
    <w:next w:val="Normal"/>
    <w:link w:val="Overskrift1Tegn"/>
    <w:uiPriority w:val="9"/>
    <w:qFormat/>
    <w:rsid w:val="00255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55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55A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55A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55A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55A8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5A8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5A8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5A8E"/>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55A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55A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55A8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55A8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55A8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55A8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55A8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55A8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55A8E"/>
    <w:rPr>
      <w:rFonts w:eastAsiaTheme="majorEastAsia" w:cstheme="majorBidi"/>
      <w:color w:val="272727" w:themeColor="text1" w:themeTint="D8"/>
    </w:rPr>
  </w:style>
  <w:style w:type="paragraph" w:styleId="Tittel">
    <w:name w:val="Title"/>
    <w:basedOn w:val="Normal"/>
    <w:next w:val="Normal"/>
    <w:link w:val="TittelTegn"/>
    <w:uiPriority w:val="10"/>
    <w:qFormat/>
    <w:rsid w:val="00255A8E"/>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55A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55A8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55A8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55A8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55A8E"/>
    <w:rPr>
      <w:i/>
      <w:iCs/>
      <w:color w:val="404040" w:themeColor="text1" w:themeTint="BF"/>
    </w:rPr>
  </w:style>
  <w:style w:type="paragraph" w:styleId="Listeavsnitt">
    <w:name w:val="List Paragraph"/>
    <w:basedOn w:val="Normal"/>
    <w:uiPriority w:val="34"/>
    <w:qFormat/>
    <w:rsid w:val="00255A8E"/>
    <w:pPr>
      <w:ind w:left="720"/>
      <w:contextualSpacing/>
    </w:pPr>
  </w:style>
  <w:style w:type="character" w:styleId="Sterkutheving">
    <w:name w:val="Intense Emphasis"/>
    <w:basedOn w:val="Standardskriftforavsnitt"/>
    <w:uiPriority w:val="21"/>
    <w:qFormat/>
    <w:rsid w:val="00255A8E"/>
    <w:rPr>
      <w:i/>
      <w:iCs/>
      <w:color w:val="0F4761" w:themeColor="accent1" w:themeShade="BF"/>
    </w:rPr>
  </w:style>
  <w:style w:type="paragraph" w:styleId="Sterktsitat">
    <w:name w:val="Intense Quote"/>
    <w:basedOn w:val="Normal"/>
    <w:next w:val="Normal"/>
    <w:link w:val="SterktsitatTegn"/>
    <w:uiPriority w:val="30"/>
    <w:qFormat/>
    <w:rsid w:val="00255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55A8E"/>
    <w:rPr>
      <w:i/>
      <w:iCs/>
      <w:color w:val="0F4761" w:themeColor="accent1" w:themeShade="BF"/>
    </w:rPr>
  </w:style>
  <w:style w:type="character" w:styleId="Sterkreferanse">
    <w:name w:val="Intense Reference"/>
    <w:basedOn w:val="Standardskriftforavsnitt"/>
    <w:uiPriority w:val="32"/>
    <w:qFormat/>
    <w:rsid w:val="00255A8E"/>
    <w:rPr>
      <w:b/>
      <w:bCs/>
      <w:smallCaps/>
      <w:color w:val="0F4761" w:themeColor="accent1" w:themeShade="BF"/>
      <w:spacing w:val="5"/>
    </w:rPr>
  </w:style>
  <w:style w:type="character" w:styleId="Hyperkobling">
    <w:name w:val="Hyperlink"/>
    <w:basedOn w:val="Standardskriftforavsnitt"/>
    <w:uiPriority w:val="99"/>
    <w:unhideWhenUsed/>
    <w:rsid w:val="00255A8E"/>
    <w:rPr>
      <w:color w:val="467886" w:themeColor="hyperlink"/>
      <w:u w:val="single"/>
    </w:rPr>
  </w:style>
  <w:style w:type="paragraph" w:styleId="Topptekst">
    <w:name w:val="header"/>
    <w:basedOn w:val="Normal"/>
    <w:link w:val="TopptekstTegn"/>
    <w:uiPriority w:val="99"/>
    <w:unhideWhenUsed/>
    <w:rsid w:val="00255A8E"/>
    <w:pPr>
      <w:tabs>
        <w:tab w:val="center" w:pos="4536"/>
        <w:tab w:val="right" w:pos="9072"/>
      </w:tabs>
    </w:pPr>
  </w:style>
  <w:style w:type="character" w:customStyle="1" w:styleId="TopptekstTegn">
    <w:name w:val="Topptekst Tegn"/>
    <w:basedOn w:val="Standardskriftforavsnitt"/>
    <w:link w:val="Topptekst"/>
    <w:uiPriority w:val="99"/>
    <w:rsid w:val="00255A8E"/>
    <w:rPr>
      <w:rFonts w:ascii="Verdana" w:eastAsia="Times New Roman" w:hAnsi="Verdana" w:cs="Times New Roman"/>
      <w:kern w:val="0"/>
      <w:sz w:val="20"/>
      <w:szCs w:val="20"/>
      <w:lang w:eastAsia="nb-NO"/>
      <w14:ligatures w14:val="none"/>
    </w:rPr>
  </w:style>
  <w:style w:type="paragraph" w:styleId="Bunntekst">
    <w:name w:val="footer"/>
    <w:basedOn w:val="Normal"/>
    <w:link w:val="BunntekstTegn"/>
    <w:uiPriority w:val="99"/>
    <w:unhideWhenUsed/>
    <w:rsid w:val="00255A8E"/>
    <w:pPr>
      <w:tabs>
        <w:tab w:val="center" w:pos="4536"/>
        <w:tab w:val="right" w:pos="9072"/>
      </w:tabs>
    </w:pPr>
  </w:style>
  <w:style w:type="character" w:customStyle="1" w:styleId="BunntekstTegn">
    <w:name w:val="Bunntekst Tegn"/>
    <w:basedOn w:val="Standardskriftforavsnitt"/>
    <w:link w:val="Bunntekst"/>
    <w:uiPriority w:val="99"/>
    <w:rsid w:val="00255A8E"/>
    <w:rPr>
      <w:rFonts w:ascii="Verdana" w:eastAsia="Times New Roman" w:hAnsi="Verdana" w:cs="Times New Roman"/>
      <w:kern w:val="0"/>
      <w:sz w:val="20"/>
      <w:szCs w:val="20"/>
      <w:lang w:eastAsia="nb-NO"/>
      <w14:ligatures w14:val="none"/>
    </w:rPr>
  </w:style>
  <w:style w:type="character" w:styleId="Merknadsreferanse">
    <w:name w:val="annotation reference"/>
    <w:basedOn w:val="Standardskriftforavsnitt"/>
    <w:uiPriority w:val="99"/>
    <w:semiHidden/>
    <w:unhideWhenUsed/>
    <w:rsid w:val="009379BE"/>
    <w:rPr>
      <w:sz w:val="16"/>
      <w:szCs w:val="16"/>
    </w:rPr>
  </w:style>
  <w:style w:type="paragraph" w:styleId="Merknadstekst">
    <w:name w:val="annotation text"/>
    <w:basedOn w:val="Normal"/>
    <w:link w:val="MerknadstekstTegn"/>
    <w:uiPriority w:val="99"/>
    <w:unhideWhenUsed/>
    <w:rsid w:val="009379BE"/>
  </w:style>
  <w:style w:type="character" w:customStyle="1" w:styleId="MerknadstekstTegn">
    <w:name w:val="Merknadstekst Tegn"/>
    <w:basedOn w:val="Standardskriftforavsnitt"/>
    <w:link w:val="Merknadstekst"/>
    <w:uiPriority w:val="99"/>
    <w:rsid w:val="009379BE"/>
    <w:rPr>
      <w:rFonts w:ascii="Verdana" w:eastAsia="Times New Roman" w:hAnsi="Verdana" w:cs="Times New Roman"/>
      <w:kern w:val="0"/>
      <w:sz w:val="20"/>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9379BE"/>
    <w:rPr>
      <w:b/>
      <w:bCs/>
    </w:rPr>
  </w:style>
  <w:style w:type="character" w:customStyle="1" w:styleId="KommentaremneTegn">
    <w:name w:val="Kommentaremne Tegn"/>
    <w:basedOn w:val="MerknadstekstTegn"/>
    <w:link w:val="Kommentaremne"/>
    <w:uiPriority w:val="99"/>
    <w:semiHidden/>
    <w:rsid w:val="009379BE"/>
    <w:rPr>
      <w:rFonts w:ascii="Verdana" w:eastAsia="Times New Roman" w:hAnsi="Verdana" w:cs="Times New Roman"/>
      <w:b/>
      <w:bCs/>
      <w:kern w:val="0"/>
      <w:sz w:val="20"/>
      <w:szCs w:val="20"/>
      <w:lang w:eastAsia="nb-NO"/>
      <w14:ligatures w14:val="none"/>
    </w:rPr>
  </w:style>
  <w:style w:type="character" w:styleId="Ulstomtale">
    <w:name w:val="Unresolved Mention"/>
    <w:basedOn w:val="Standardskriftforavsnitt"/>
    <w:uiPriority w:val="99"/>
    <w:semiHidden/>
    <w:unhideWhenUsed/>
    <w:rsid w:val="009379BE"/>
    <w:rPr>
      <w:color w:val="605E5C"/>
      <w:shd w:val="clear" w:color="auto" w:fill="E1DFDD"/>
    </w:rPr>
  </w:style>
  <w:style w:type="character" w:styleId="Fulgthyperkobling">
    <w:name w:val="FollowedHyperlink"/>
    <w:basedOn w:val="Standardskriftforavsnitt"/>
    <w:uiPriority w:val="99"/>
    <w:semiHidden/>
    <w:unhideWhenUsed/>
    <w:rsid w:val="002D29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2723">
      <w:bodyDiv w:val="1"/>
      <w:marLeft w:val="0"/>
      <w:marRight w:val="0"/>
      <w:marTop w:val="0"/>
      <w:marBottom w:val="0"/>
      <w:divBdr>
        <w:top w:val="none" w:sz="0" w:space="0" w:color="auto"/>
        <w:left w:val="none" w:sz="0" w:space="0" w:color="auto"/>
        <w:bottom w:val="none" w:sz="0" w:space="0" w:color="auto"/>
        <w:right w:val="none" w:sz="0" w:space="0" w:color="auto"/>
      </w:divBdr>
    </w:div>
    <w:div w:id="7695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ostating.lagmannsrett@domstol.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stating.lagmannsrett@domstol.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mstol.no/no/rettsgebyr-og-kostna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9050c7-356b-4efd-ade2-74e40dc1aab3" xsi:nil="true"/>
    <lcf76f155ced4ddcb4097134ff3c332f xmlns="c68dc415-5377-4442-a7c0-ee9932d22120">
      <Terms xmlns="http://schemas.microsoft.com/office/infopath/2007/PartnerControls"/>
    </lcf76f155ced4ddcb4097134ff3c332f>
    <Bilde xmlns="c68dc415-5377-4442-a7c0-ee9932d22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673756A87DCC41AA5C171DC70025FE" ma:contentTypeVersion="16" ma:contentTypeDescription="Opprett et nytt dokument." ma:contentTypeScope="" ma:versionID="9942cf593091d78d65148179289c799d">
  <xsd:schema xmlns:xsd="http://www.w3.org/2001/XMLSchema" xmlns:xs="http://www.w3.org/2001/XMLSchema" xmlns:p="http://schemas.microsoft.com/office/2006/metadata/properties" xmlns:ns2="c68dc415-5377-4442-a7c0-ee9932d22120" xmlns:ns3="d79050c7-356b-4efd-ade2-74e40dc1aab3" targetNamespace="http://schemas.microsoft.com/office/2006/metadata/properties" ma:root="true" ma:fieldsID="7b1d9fd5f1634c6edd46c8d5f3497708" ns2:_="" ns3:_="">
    <xsd:import namespace="c68dc415-5377-4442-a7c0-ee9932d22120"/>
    <xsd:import namespace="d79050c7-356b-4efd-ade2-74e40dc1a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Bil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c415-5377-4442-a7c0-ee9932d22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79f58c6b-32d8-4551-9cd2-0ec69d625d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ilde" ma:index="23" nillable="true" ma:displayName="Bilde" ma:format="Thumbnail" ma:internalName="Bild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9050c7-356b-4efd-ade2-74e40dc1aab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577f1b-0755-4bf5-ad95-d9ef28a06b0b}" ma:internalName="TaxCatchAll" ma:showField="CatchAllData" ma:web="d79050c7-356b-4efd-ade2-74e40dc1aa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E8FB2-EE23-46EC-8B8D-B4543E9FE083}">
  <ds:schemaRefs>
    <ds:schemaRef ds:uri="http://schemas.microsoft.com/sharepoint/v3/contenttype/forms"/>
  </ds:schemaRefs>
</ds:datastoreItem>
</file>

<file path=customXml/itemProps2.xml><?xml version="1.0" encoding="utf-8"?>
<ds:datastoreItem xmlns:ds="http://schemas.openxmlformats.org/officeDocument/2006/customXml" ds:itemID="{F12DA2A0-F682-4AC9-9071-5723C2DA8650}">
  <ds:schemaRefs>
    <ds:schemaRef ds:uri="http://schemas.microsoft.com/office/2006/metadata/properties"/>
    <ds:schemaRef ds:uri="http://schemas.microsoft.com/office/infopath/2007/PartnerControls"/>
    <ds:schemaRef ds:uri="d79050c7-356b-4efd-ade2-74e40dc1aab3"/>
    <ds:schemaRef ds:uri="c68dc415-5377-4442-a7c0-ee9932d22120"/>
  </ds:schemaRefs>
</ds:datastoreItem>
</file>

<file path=customXml/itemProps3.xml><?xml version="1.0" encoding="utf-8"?>
<ds:datastoreItem xmlns:ds="http://schemas.openxmlformats.org/officeDocument/2006/customXml" ds:itemID="{D6599195-30A3-4137-9EEE-1BAC02C94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c415-5377-4442-a7c0-ee9932d22120"/>
    <ds:schemaRef ds:uri="d79050c7-356b-4efd-ade2-74e40dc1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1277</Words>
  <Characters>6774</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8035</CharactersWithSpaces>
  <SharedDoc>false</SharedDoc>
  <HLinks>
    <vt:vector size="18" baseType="variant">
      <vt:variant>
        <vt:i4>5505083</vt:i4>
      </vt:variant>
      <vt:variant>
        <vt:i4>6</vt:i4>
      </vt:variant>
      <vt:variant>
        <vt:i4>0</vt:i4>
      </vt:variant>
      <vt:variant>
        <vt:i4>5</vt:i4>
      </vt:variant>
      <vt:variant>
        <vt:lpwstr>mailto:frostating.lagmannsrett@domstol.no</vt:lpwstr>
      </vt:variant>
      <vt:variant>
        <vt:lpwstr/>
      </vt:variant>
      <vt:variant>
        <vt:i4>5505083</vt:i4>
      </vt:variant>
      <vt:variant>
        <vt:i4>3</vt:i4>
      </vt:variant>
      <vt:variant>
        <vt:i4>0</vt:i4>
      </vt:variant>
      <vt:variant>
        <vt:i4>5</vt:i4>
      </vt:variant>
      <vt:variant>
        <vt:lpwstr>mailto:frostating.lagmannsrett@domstol.no</vt:lpwstr>
      </vt:variant>
      <vt:variant>
        <vt:lpwstr/>
      </vt:variant>
      <vt:variant>
        <vt:i4>3080252</vt:i4>
      </vt:variant>
      <vt:variant>
        <vt:i4>0</vt:i4>
      </vt:variant>
      <vt:variant>
        <vt:i4>0</vt:i4>
      </vt:variant>
      <vt:variant>
        <vt:i4>5</vt:i4>
      </vt:variant>
      <vt:variant>
        <vt:lpwstr>https://www.domstol.no/no/rettsgebyr-og-kostnader/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Holm</dc:creator>
  <cp:keywords/>
  <dc:description/>
  <cp:lastModifiedBy>Marie Holm</cp:lastModifiedBy>
  <cp:revision>8</cp:revision>
  <cp:lastPrinted>2025-05-30T20:10:00Z</cp:lastPrinted>
  <dcterms:created xsi:type="dcterms:W3CDTF">2025-06-10T20:36:00Z</dcterms:created>
  <dcterms:modified xsi:type="dcterms:W3CDTF">2025-06-27T09:31:00Z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e195f-a709-486b-abc5-89279d0a40f8_Enabled">
    <vt:lpwstr>true</vt:lpwstr>
  </property>
  <property fmtid="{D5CDD505-2E9C-101B-9397-08002B2CF9AE}" pid="3" name="MSIP_Label_52ce195f-a709-486b-abc5-89279d0a40f8_SetDate">
    <vt:lpwstr>2025-04-29T13:44:45Z</vt:lpwstr>
  </property>
  <property fmtid="{D5CDD505-2E9C-101B-9397-08002B2CF9AE}" pid="4" name="MSIP_Label_52ce195f-a709-486b-abc5-89279d0a40f8_Method">
    <vt:lpwstr>Privileged</vt:lpwstr>
  </property>
  <property fmtid="{D5CDD505-2E9C-101B-9397-08002B2CF9AE}" pid="5" name="MSIP_Label_52ce195f-a709-486b-abc5-89279d0a40f8_Name">
    <vt:lpwstr>Lav</vt:lpwstr>
  </property>
  <property fmtid="{D5CDD505-2E9C-101B-9397-08002B2CF9AE}" pid="6" name="MSIP_Label_52ce195f-a709-486b-abc5-89279d0a40f8_SiteId">
    <vt:lpwstr>393307ec-c3cc-4b86-9450-3913c933d3bc</vt:lpwstr>
  </property>
  <property fmtid="{D5CDD505-2E9C-101B-9397-08002B2CF9AE}" pid="7" name="MSIP_Label_52ce195f-a709-486b-abc5-89279d0a40f8_ActionId">
    <vt:lpwstr>a2546065-b5a8-4fa4-9c51-00622f60a0c7</vt:lpwstr>
  </property>
  <property fmtid="{D5CDD505-2E9C-101B-9397-08002B2CF9AE}" pid="8" name="MSIP_Label_52ce195f-a709-486b-abc5-89279d0a40f8_ContentBits">
    <vt:lpwstr>0</vt:lpwstr>
  </property>
  <property fmtid="{D5CDD505-2E9C-101B-9397-08002B2CF9AE}" pid="9" name="ContentTypeId">
    <vt:lpwstr>0x010100BD673756A87DCC41AA5C171DC70025FE</vt:lpwstr>
  </property>
  <property fmtid="{D5CDD505-2E9C-101B-9397-08002B2CF9AE}" pid="10" name="MediaServiceImageTags">
    <vt:lpwstr/>
  </property>
</Properties>
</file>